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3230F" w14:textId="77777777" w:rsidR="00307267" w:rsidRPr="002F312C" w:rsidRDefault="00307267" w:rsidP="00307267">
      <w:pPr>
        <w:suppressAutoHyphens/>
        <w:jc w:val="right"/>
        <w:rPr>
          <w:rFonts w:eastAsia="Arial Unicode MS" w:cs="Arial"/>
          <w:b/>
          <w:color w:val="000000"/>
          <w:kern w:val="1"/>
          <w:sz w:val="20"/>
          <w:szCs w:val="24"/>
          <w:lang w:val="sr-Cyrl-RS" w:eastAsia="ar-SA"/>
        </w:rPr>
      </w:pPr>
      <w:r w:rsidRPr="002F312C">
        <w:rPr>
          <w:rFonts w:eastAsia="Arial Unicode MS" w:cs="Arial"/>
          <w:b/>
          <w:color w:val="000000"/>
          <w:kern w:val="1"/>
          <w:sz w:val="20"/>
          <w:szCs w:val="24"/>
          <w:lang w:eastAsia="ar-SA"/>
        </w:rPr>
        <w:t xml:space="preserve">110601-10 </w:t>
      </w:r>
      <w:r w:rsidRPr="002F312C">
        <w:rPr>
          <w:rFonts w:eastAsia="Arial Unicode MS" w:cs="Arial"/>
          <w:b/>
          <w:color w:val="000000"/>
          <w:kern w:val="1"/>
          <w:sz w:val="20"/>
          <w:szCs w:val="24"/>
          <w:lang w:val="sr-Cyrl-RS" w:eastAsia="ar-SA"/>
        </w:rPr>
        <w:t>година</w:t>
      </w:r>
    </w:p>
    <w:p w14:paraId="4774CAF8"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669B61BC" w14:textId="77777777" w:rsidR="00766437" w:rsidRPr="00084DDF" w:rsidRDefault="00766437" w:rsidP="00766437">
      <w:pPr>
        <w:jc w:val="center"/>
        <w:rPr>
          <w:rFonts w:cs="Arial"/>
          <w:b/>
          <w:sz w:val="24"/>
          <w:szCs w:val="24"/>
          <w:lang w:val="sr-Cyrl-RS"/>
        </w:rPr>
      </w:pPr>
      <w:r w:rsidRPr="00084DDF">
        <w:rPr>
          <w:rFonts w:cs="Arial"/>
          <w:b/>
          <w:sz w:val="24"/>
          <w:szCs w:val="24"/>
          <w:lang w:val="sr-Cyrl-RS"/>
        </w:rPr>
        <w:t>ОГРАНАК РБ КОЛУБАРА</w:t>
      </w:r>
    </w:p>
    <w:p w14:paraId="72015ABC" w14:textId="77777777" w:rsidR="00113B84" w:rsidRPr="00D13ED0" w:rsidRDefault="00D13ED0" w:rsidP="00113B84">
      <w:pPr>
        <w:jc w:val="center"/>
        <w:rPr>
          <w:rFonts w:cs="Arial"/>
          <w:b/>
          <w:color w:val="FF0000"/>
          <w:sz w:val="24"/>
          <w:szCs w:val="24"/>
        </w:rPr>
      </w:pPr>
      <w:r>
        <w:rPr>
          <w:rFonts w:cs="Arial"/>
          <w:b/>
          <w:color w:val="FF0000"/>
          <w:sz w:val="24"/>
          <w:szCs w:val="24"/>
        </w:rPr>
        <w:t xml:space="preserve"> </w:t>
      </w:r>
    </w:p>
    <w:p w14:paraId="3902DEA6" w14:textId="77777777" w:rsidR="00210557" w:rsidRPr="00EC5BB4" w:rsidRDefault="00210557" w:rsidP="00210557">
      <w:pPr>
        <w:jc w:val="center"/>
        <w:rPr>
          <w:rFonts w:cs="Arial"/>
          <w:sz w:val="24"/>
          <w:szCs w:val="24"/>
          <w:lang w:val="sr-Latn-CS"/>
        </w:rPr>
      </w:pPr>
    </w:p>
    <w:p w14:paraId="3E2465FD" w14:textId="77777777" w:rsidR="00210557" w:rsidRPr="00EC5BB4" w:rsidRDefault="00210557" w:rsidP="00210557">
      <w:pPr>
        <w:jc w:val="center"/>
        <w:rPr>
          <w:rFonts w:cs="Arial"/>
          <w:sz w:val="24"/>
          <w:szCs w:val="24"/>
        </w:rPr>
      </w:pPr>
    </w:p>
    <w:p w14:paraId="15697307"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2B60CC7B" wp14:editId="3B91459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96E9E66" w14:textId="77777777" w:rsidR="00210557" w:rsidRPr="00EC5BB4" w:rsidRDefault="00210557" w:rsidP="00210557">
      <w:pPr>
        <w:jc w:val="center"/>
        <w:rPr>
          <w:rFonts w:cs="Arial"/>
          <w:sz w:val="24"/>
          <w:szCs w:val="24"/>
          <w:lang w:val="sr-Latn-CS"/>
        </w:rPr>
      </w:pPr>
    </w:p>
    <w:p w14:paraId="73BF7423" w14:textId="77777777" w:rsidR="00210557" w:rsidRPr="00EC5BB4" w:rsidRDefault="00210557" w:rsidP="00210557">
      <w:pPr>
        <w:jc w:val="center"/>
        <w:rPr>
          <w:rFonts w:cs="Arial"/>
          <w:b/>
          <w:sz w:val="24"/>
          <w:szCs w:val="24"/>
          <w:lang w:val="sr-Latn-CS"/>
        </w:rPr>
      </w:pPr>
    </w:p>
    <w:p w14:paraId="12D74EB1" w14:textId="77777777" w:rsidR="00210557" w:rsidRPr="009D252B" w:rsidRDefault="00210557" w:rsidP="00874F5B">
      <w:pPr>
        <w:jc w:val="center"/>
        <w:rPr>
          <w:b/>
          <w:sz w:val="24"/>
        </w:rPr>
      </w:pPr>
      <w:bookmarkStart w:id="0" w:name="_Toc441215596"/>
      <w:bookmarkStart w:id="1" w:name="_Toc441651535"/>
      <w:bookmarkStart w:id="2" w:name="_Toc442559872"/>
      <w:r w:rsidRPr="009D252B">
        <w:rPr>
          <w:b/>
          <w:sz w:val="24"/>
        </w:rPr>
        <w:t>КОНКУРСНА ДОКУМЕНТАЦИЈА</w:t>
      </w:r>
      <w:bookmarkEnd w:id="0"/>
      <w:bookmarkEnd w:id="1"/>
      <w:bookmarkEnd w:id="2"/>
    </w:p>
    <w:p w14:paraId="68F28609" w14:textId="77777777" w:rsidR="00210557" w:rsidRPr="009D252B" w:rsidRDefault="00D516F7" w:rsidP="00210557">
      <w:pPr>
        <w:jc w:val="center"/>
        <w:rPr>
          <w:rFonts w:cs="Arial"/>
          <w:sz w:val="24"/>
          <w:szCs w:val="24"/>
          <w:lang w:val="sr-Cyrl-RS"/>
        </w:rPr>
      </w:pPr>
      <w:r w:rsidRPr="009D252B">
        <w:rPr>
          <w:rFonts w:cs="Arial"/>
          <w:sz w:val="24"/>
          <w:szCs w:val="24"/>
          <w:lang w:val="sr-Cyrl-CS"/>
        </w:rPr>
        <w:t xml:space="preserve">за подношење понуда </w:t>
      </w:r>
      <w:r w:rsidR="00210557" w:rsidRPr="009D252B">
        <w:rPr>
          <w:rFonts w:cs="Arial"/>
          <w:sz w:val="24"/>
          <w:szCs w:val="24"/>
        </w:rPr>
        <w:t xml:space="preserve">у </w:t>
      </w:r>
      <w:r w:rsidR="00D34466" w:rsidRPr="009D252B">
        <w:rPr>
          <w:rFonts w:cs="Arial"/>
          <w:sz w:val="24"/>
          <w:szCs w:val="24"/>
          <w:lang w:val="sr-Latn-RS"/>
        </w:rPr>
        <w:t>o</w:t>
      </w:r>
      <w:r w:rsidR="00D34466" w:rsidRPr="009D252B">
        <w:rPr>
          <w:rFonts w:cs="Arial"/>
          <w:sz w:val="24"/>
          <w:szCs w:val="24"/>
          <w:lang w:val="sr-Cyrl-RS"/>
        </w:rPr>
        <w:t xml:space="preserve">твореном </w:t>
      </w:r>
      <w:r w:rsidR="00210557" w:rsidRPr="009D252B">
        <w:rPr>
          <w:rFonts w:cs="Arial"/>
          <w:sz w:val="24"/>
          <w:szCs w:val="24"/>
        </w:rPr>
        <w:t xml:space="preserve">поступку </w:t>
      </w:r>
    </w:p>
    <w:p w14:paraId="3B0CE7C7" w14:textId="77777777" w:rsidR="00210557" w:rsidRPr="009D252B" w:rsidRDefault="00210557" w:rsidP="004541E4">
      <w:pPr>
        <w:jc w:val="center"/>
        <w:rPr>
          <w:sz w:val="24"/>
          <w:lang w:val="sr-Cyrl-RS"/>
        </w:rPr>
      </w:pPr>
      <w:bookmarkStart w:id="3" w:name="_Toc441215597"/>
      <w:bookmarkStart w:id="4" w:name="_Toc441651536"/>
      <w:bookmarkStart w:id="5" w:name="_Toc442559873"/>
      <w:r w:rsidRPr="009D252B">
        <w:rPr>
          <w:sz w:val="24"/>
        </w:rPr>
        <w:t>за јавну набавку добара бр</w:t>
      </w:r>
      <w:bookmarkEnd w:id="3"/>
      <w:bookmarkEnd w:id="4"/>
      <w:bookmarkEnd w:id="5"/>
      <w:r w:rsidR="00113B84" w:rsidRPr="009D252B">
        <w:rPr>
          <w:sz w:val="24"/>
        </w:rPr>
        <w:t>.</w:t>
      </w:r>
      <w:r w:rsidR="00ED058C" w:rsidRPr="009D252B">
        <w:rPr>
          <w:sz w:val="24"/>
        </w:rPr>
        <w:t xml:space="preserve"> </w:t>
      </w:r>
      <w:r w:rsidR="006959AD" w:rsidRPr="009D252B">
        <w:rPr>
          <w:sz w:val="24"/>
          <w:lang w:val="sr-Latn-RS"/>
        </w:rPr>
        <w:t>ЈН/</w:t>
      </w:r>
      <w:r w:rsidR="007B2C20">
        <w:rPr>
          <w:sz w:val="24"/>
          <w:lang w:val="sr-Latn-RS"/>
        </w:rPr>
        <w:t>4000/0662/2019(1892/2019)</w:t>
      </w:r>
    </w:p>
    <w:p w14:paraId="79249555" w14:textId="77777777" w:rsidR="00210557" w:rsidRPr="009D252B" w:rsidRDefault="00210557" w:rsidP="00210557">
      <w:pPr>
        <w:jc w:val="center"/>
        <w:rPr>
          <w:rFonts w:cs="Arial"/>
          <w:sz w:val="28"/>
          <w:szCs w:val="24"/>
        </w:rPr>
      </w:pPr>
    </w:p>
    <w:p w14:paraId="0B81C821" w14:textId="77777777" w:rsidR="00210557" w:rsidRPr="009D252B" w:rsidRDefault="00ED058C" w:rsidP="00210557">
      <w:pPr>
        <w:pStyle w:val="Title"/>
        <w:spacing w:before="0"/>
        <w:rPr>
          <w:rFonts w:cs="Arial"/>
          <w:sz w:val="28"/>
          <w:szCs w:val="24"/>
        </w:rPr>
      </w:pPr>
      <w:r w:rsidRPr="009D252B">
        <w:rPr>
          <w:rFonts w:cs="Arial"/>
          <w:sz w:val="28"/>
          <w:szCs w:val="24"/>
          <w:lang w:val="sr-Cyrl-RS"/>
        </w:rPr>
        <w:t>ТЕХНИЧКИ ГАСОВИ</w:t>
      </w:r>
    </w:p>
    <w:p w14:paraId="0CE76359" w14:textId="77777777" w:rsidR="00990BF1" w:rsidRDefault="00990BF1" w:rsidP="00990BF1">
      <w:pPr>
        <w:pStyle w:val="BodyText"/>
        <w:rPr>
          <w:rFonts w:cs="Arial"/>
          <w:bCs/>
          <w:color w:val="FF0000"/>
          <w:szCs w:val="24"/>
        </w:rPr>
      </w:pPr>
    </w:p>
    <w:p w14:paraId="23DAFA24" w14:textId="77777777" w:rsidR="006E3E6C" w:rsidRDefault="006E3E6C" w:rsidP="00990BF1">
      <w:pPr>
        <w:pStyle w:val="BodyText"/>
        <w:rPr>
          <w:rFonts w:cs="Arial"/>
          <w:bCs/>
          <w:color w:val="FF0000"/>
          <w:szCs w:val="24"/>
        </w:rPr>
      </w:pPr>
    </w:p>
    <w:p w14:paraId="22BB0262" w14:textId="77777777" w:rsidR="006E3E6C" w:rsidRPr="00990BF1" w:rsidRDefault="006E3E6C" w:rsidP="00990BF1">
      <w:pPr>
        <w:pStyle w:val="BodyText"/>
      </w:pPr>
    </w:p>
    <w:p w14:paraId="7B573221" w14:textId="77777777" w:rsidR="009642F1" w:rsidRPr="00D22798" w:rsidRDefault="009642F1" w:rsidP="009642F1">
      <w:pPr>
        <w:rPr>
          <w:rFonts w:eastAsia="Arial Unicode MS" w:cs="Arial"/>
          <w:b/>
          <w:kern w:val="2"/>
          <w:sz w:val="24"/>
          <w:szCs w:val="24"/>
          <w:lang w:val="ru-RU"/>
        </w:rPr>
      </w:pPr>
      <w:r w:rsidRPr="00D22798">
        <w:rPr>
          <w:rFonts w:eastAsia="Arial Unicode MS" w:cs="Arial"/>
          <w:b/>
          <w:kern w:val="2"/>
          <w:sz w:val="24"/>
          <w:szCs w:val="24"/>
          <w:lang w:val="ru-RU"/>
        </w:rPr>
        <w:t xml:space="preserve">                                                                                    К О М И С И Ј А</w:t>
      </w:r>
    </w:p>
    <w:p w14:paraId="5B2B1598" w14:textId="77777777" w:rsidR="009642F1" w:rsidRPr="00D22798" w:rsidRDefault="009642F1" w:rsidP="009642F1">
      <w:pPr>
        <w:rPr>
          <w:rFonts w:eastAsia="Arial Unicode MS" w:cs="Arial"/>
          <w:kern w:val="2"/>
          <w:sz w:val="24"/>
          <w:szCs w:val="24"/>
        </w:rPr>
      </w:pPr>
      <w:r w:rsidRPr="00D22798">
        <w:rPr>
          <w:rFonts w:eastAsia="Arial Unicode MS" w:cs="Arial"/>
          <w:kern w:val="2"/>
          <w:sz w:val="24"/>
          <w:szCs w:val="24"/>
          <w:lang w:val="ru-RU"/>
        </w:rPr>
        <w:t xml:space="preserve">                                   </w:t>
      </w:r>
      <w:r w:rsidR="00A655D7" w:rsidRPr="00D22798">
        <w:rPr>
          <w:rFonts w:eastAsia="Arial Unicode MS" w:cs="Arial"/>
          <w:kern w:val="2"/>
          <w:sz w:val="24"/>
          <w:szCs w:val="24"/>
          <w:lang w:val="ru-RU"/>
        </w:rPr>
        <w:t xml:space="preserve">                      </w:t>
      </w:r>
      <w:r w:rsidRPr="00D22798">
        <w:rPr>
          <w:rFonts w:eastAsia="Arial Unicode MS" w:cs="Arial"/>
          <w:kern w:val="2"/>
          <w:sz w:val="24"/>
          <w:szCs w:val="24"/>
          <w:lang w:val="ru-RU"/>
        </w:rPr>
        <w:t xml:space="preserve">за спровођење </w:t>
      </w:r>
      <w:r w:rsidR="006959AD" w:rsidRPr="00D22798">
        <w:rPr>
          <w:rFonts w:eastAsia="Arial Unicode MS" w:cs="Arial"/>
          <w:kern w:val="2"/>
          <w:sz w:val="24"/>
          <w:szCs w:val="24"/>
          <w:lang w:val="ru-RU"/>
        </w:rPr>
        <w:t>ЈН/</w:t>
      </w:r>
      <w:r w:rsidR="007B2C20" w:rsidRPr="00D22798">
        <w:rPr>
          <w:rFonts w:eastAsia="Arial Unicode MS" w:cs="Arial"/>
          <w:kern w:val="2"/>
          <w:sz w:val="24"/>
          <w:szCs w:val="24"/>
          <w:lang w:val="ru-RU"/>
        </w:rPr>
        <w:t>4000/0662/2019(1892/2019)</w:t>
      </w:r>
    </w:p>
    <w:p w14:paraId="1EE860EE" w14:textId="77777777" w:rsidR="009642F1" w:rsidRPr="00D22798" w:rsidRDefault="009642F1" w:rsidP="009642F1">
      <w:pPr>
        <w:rPr>
          <w:rFonts w:eastAsia="Arial Unicode MS" w:cs="Arial"/>
          <w:kern w:val="2"/>
          <w:lang w:val="sr-Cyrl-RS"/>
        </w:rPr>
      </w:pPr>
      <w:r w:rsidRPr="00D22798">
        <w:rPr>
          <w:rFonts w:eastAsia="Arial Unicode MS" w:cs="Arial"/>
          <w:kern w:val="2"/>
          <w:sz w:val="24"/>
          <w:szCs w:val="24"/>
          <w:lang w:val="ru-RU"/>
        </w:rPr>
        <w:t xml:space="preserve">                      </w:t>
      </w:r>
      <w:r w:rsidR="00990BF1" w:rsidRPr="00D22798">
        <w:rPr>
          <w:rFonts w:eastAsia="Arial Unicode MS" w:cs="Arial"/>
          <w:kern w:val="2"/>
          <w:sz w:val="24"/>
          <w:szCs w:val="24"/>
          <w:lang w:val="ru-RU"/>
        </w:rPr>
        <w:t xml:space="preserve">      </w:t>
      </w:r>
      <w:r w:rsidRPr="00D22798">
        <w:rPr>
          <w:rFonts w:eastAsia="Arial Unicode MS" w:cs="Arial"/>
          <w:kern w:val="2"/>
          <w:lang w:val="ru-RU"/>
        </w:rPr>
        <w:t>формирана Решењем бр.</w:t>
      </w:r>
      <w:r w:rsidR="000317B0" w:rsidRPr="00D22798">
        <w:rPr>
          <w:rFonts w:eastAsia="Arial Unicode MS" w:cs="Arial"/>
          <w:kern w:val="2"/>
        </w:rPr>
        <w:t>E-04.04-</w:t>
      </w:r>
      <w:r w:rsidR="00D22798" w:rsidRPr="00D22798">
        <w:rPr>
          <w:rFonts w:eastAsia="Arial Unicode MS" w:cs="Arial"/>
          <w:kern w:val="2"/>
          <w:lang w:val="sr-Cyrl-RS"/>
        </w:rPr>
        <w:t>441921</w:t>
      </w:r>
      <w:r w:rsidR="00990BF1" w:rsidRPr="00D22798">
        <w:rPr>
          <w:rFonts w:eastAsia="Arial Unicode MS" w:cs="Arial"/>
          <w:kern w:val="2"/>
          <w:lang w:val="sr-Latn-RS"/>
        </w:rPr>
        <w:t>/2</w:t>
      </w:r>
      <w:r w:rsidR="00D22798" w:rsidRPr="00D22798">
        <w:rPr>
          <w:rFonts w:eastAsia="Arial Unicode MS" w:cs="Arial"/>
          <w:kern w:val="2"/>
          <w:lang w:val="sr-Latn-RS"/>
        </w:rPr>
        <w:t>-2019</w:t>
      </w:r>
      <w:r w:rsidR="00990BF1" w:rsidRPr="00D22798">
        <w:rPr>
          <w:rFonts w:eastAsia="Arial Unicode MS" w:cs="Arial"/>
          <w:kern w:val="2"/>
          <w:lang w:val="sr-Latn-RS"/>
        </w:rPr>
        <w:t xml:space="preserve"> </w:t>
      </w:r>
      <w:r w:rsidR="00D22798" w:rsidRPr="00D22798">
        <w:rPr>
          <w:rFonts w:eastAsia="Arial Unicode MS" w:cs="Arial"/>
          <w:kern w:val="2"/>
          <w:lang w:val="sr-Cyrl-RS"/>
        </w:rPr>
        <w:t>од 12</w:t>
      </w:r>
      <w:r w:rsidR="00A655D7" w:rsidRPr="00D22798">
        <w:rPr>
          <w:rFonts w:eastAsia="Arial Unicode MS" w:cs="Arial"/>
          <w:kern w:val="2"/>
          <w:lang w:val="sr-Cyrl-RS"/>
        </w:rPr>
        <w:t>.</w:t>
      </w:r>
      <w:r w:rsidR="00D22798" w:rsidRPr="00D22798">
        <w:rPr>
          <w:rFonts w:eastAsia="Arial Unicode MS" w:cs="Arial"/>
          <w:kern w:val="2"/>
          <w:lang w:val="sr-Cyrl-RS"/>
        </w:rPr>
        <w:t>08.2019</w:t>
      </w:r>
      <w:r w:rsidR="00990BF1" w:rsidRPr="00D22798">
        <w:rPr>
          <w:rFonts w:eastAsia="Arial Unicode MS" w:cs="Arial"/>
          <w:kern w:val="2"/>
          <w:lang w:val="sr-Cyrl-RS"/>
        </w:rPr>
        <w:t>. године</w:t>
      </w:r>
    </w:p>
    <w:p w14:paraId="53DB55D7" w14:textId="77777777" w:rsidR="009642F1" w:rsidRPr="006A1A39" w:rsidRDefault="009642F1" w:rsidP="009642F1">
      <w:pPr>
        <w:pStyle w:val="Title"/>
        <w:spacing w:before="0"/>
        <w:rPr>
          <w:rFonts w:cs="Arial"/>
          <w:b w:val="0"/>
          <w:color w:val="FF0000"/>
          <w:sz w:val="22"/>
          <w:szCs w:val="22"/>
        </w:rPr>
      </w:pPr>
    </w:p>
    <w:p w14:paraId="2078E89B" w14:textId="77777777"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r w:rsidRPr="00EC5BB4">
        <w:rPr>
          <w:rFonts w:cs="Arial"/>
          <w:b w:val="0"/>
          <w:szCs w:val="24"/>
        </w:rPr>
        <w:t>____________________________</w:t>
      </w:r>
    </w:p>
    <w:p w14:paraId="5980516E" w14:textId="77777777" w:rsidR="00210557" w:rsidRPr="00EC5BB4" w:rsidRDefault="00210557" w:rsidP="00210557">
      <w:pPr>
        <w:pStyle w:val="Title"/>
        <w:spacing w:before="0"/>
        <w:rPr>
          <w:rFonts w:cs="Arial"/>
          <w:b w:val="0"/>
          <w:color w:val="FF0000"/>
          <w:szCs w:val="24"/>
        </w:rPr>
      </w:pPr>
    </w:p>
    <w:p w14:paraId="2AC0E1F9" w14:textId="77777777" w:rsidR="00150FCE" w:rsidRPr="00EC5BB4" w:rsidRDefault="00150FCE" w:rsidP="000C50A0">
      <w:pPr>
        <w:pStyle w:val="BodyText"/>
        <w:spacing w:before="0"/>
        <w:jc w:val="center"/>
        <w:rPr>
          <w:rFonts w:cs="Arial"/>
          <w:szCs w:val="24"/>
          <w:lang w:val="ru-RU"/>
        </w:rPr>
      </w:pPr>
    </w:p>
    <w:p w14:paraId="44A9CE58" w14:textId="77777777" w:rsidR="00150FCE" w:rsidRDefault="00150FCE" w:rsidP="000C50A0">
      <w:pPr>
        <w:pStyle w:val="BodyText"/>
        <w:spacing w:before="0"/>
        <w:jc w:val="center"/>
        <w:rPr>
          <w:rFonts w:cs="Arial"/>
          <w:szCs w:val="24"/>
          <w:lang w:val="ru-RU"/>
        </w:rPr>
      </w:pPr>
    </w:p>
    <w:p w14:paraId="415DEB59" w14:textId="77777777" w:rsidR="006E3E6C" w:rsidRDefault="006E3E6C" w:rsidP="000C50A0">
      <w:pPr>
        <w:pStyle w:val="BodyText"/>
        <w:spacing w:before="0"/>
        <w:jc w:val="center"/>
        <w:rPr>
          <w:rFonts w:cs="Arial"/>
          <w:szCs w:val="24"/>
          <w:lang w:val="ru-RU"/>
        </w:rPr>
      </w:pPr>
    </w:p>
    <w:p w14:paraId="4B1A85F4" w14:textId="77777777" w:rsidR="006E3E6C" w:rsidRPr="00EC5BB4" w:rsidRDefault="006E3E6C" w:rsidP="000C50A0">
      <w:pPr>
        <w:pStyle w:val="BodyText"/>
        <w:spacing w:before="0"/>
        <w:jc w:val="center"/>
        <w:rPr>
          <w:rFonts w:cs="Arial"/>
          <w:szCs w:val="24"/>
          <w:lang w:val="ru-RU"/>
        </w:rPr>
      </w:pPr>
    </w:p>
    <w:p w14:paraId="5391CC90" w14:textId="77777777" w:rsidR="00150FCE" w:rsidRPr="00EC5BB4" w:rsidRDefault="00150FCE" w:rsidP="000C50A0">
      <w:pPr>
        <w:pStyle w:val="BodyText"/>
        <w:spacing w:before="0"/>
        <w:jc w:val="center"/>
        <w:rPr>
          <w:rFonts w:cs="Arial"/>
          <w:szCs w:val="24"/>
          <w:lang w:val="ru-RU"/>
        </w:rPr>
      </w:pPr>
    </w:p>
    <w:p w14:paraId="1B6191DF" w14:textId="5EDB93FB" w:rsidR="00EB2C6E" w:rsidRPr="006A1A39" w:rsidRDefault="00EB2C6E" w:rsidP="000C50A0">
      <w:pPr>
        <w:spacing w:before="0"/>
        <w:jc w:val="center"/>
        <w:rPr>
          <w:rFonts w:eastAsia="Arial Unicode MS" w:cs="Arial"/>
          <w:kern w:val="2"/>
          <w:lang w:val="ru-RU"/>
        </w:rPr>
      </w:pPr>
      <w:r w:rsidRPr="006A1A39">
        <w:rPr>
          <w:rFonts w:eastAsia="Arial Unicode MS" w:cs="Arial"/>
          <w:kern w:val="2"/>
          <w:lang w:val="ru-RU"/>
        </w:rPr>
        <w:t xml:space="preserve">(заведено у ЈП ЕПС број </w:t>
      </w:r>
      <w:r w:rsidR="00556916">
        <w:rPr>
          <w:rFonts w:eastAsia="Arial Unicode MS" w:cs="Arial"/>
          <w:kern w:val="2"/>
          <w:lang w:val="ru-RU"/>
        </w:rPr>
        <w:t>е-04.04-441921/4-2019</w:t>
      </w:r>
      <w:r w:rsidR="00896699" w:rsidRPr="007C7A7D">
        <w:rPr>
          <w:rFonts w:eastAsia="Arial Unicode MS" w:cs="Arial"/>
          <w:kern w:val="2"/>
          <w:lang w:val="sr-Latn-RS"/>
        </w:rPr>
        <w:t xml:space="preserve"> </w:t>
      </w:r>
      <w:r w:rsidRPr="007C7A7D">
        <w:rPr>
          <w:rFonts w:eastAsia="Arial Unicode MS" w:cs="Arial"/>
          <w:kern w:val="2"/>
          <w:lang w:val="ru-RU"/>
        </w:rPr>
        <w:t xml:space="preserve">од </w:t>
      </w:r>
      <w:r w:rsidR="00556916">
        <w:rPr>
          <w:rFonts w:eastAsia="Arial Unicode MS" w:cs="Arial"/>
          <w:kern w:val="2"/>
          <w:lang w:val="sr-Cyrl-RS"/>
        </w:rPr>
        <w:t>13.08.2019.</w:t>
      </w:r>
      <w:bookmarkStart w:id="6" w:name="_GoBack"/>
      <w:bookmarkEnd w:id="6"/>
      <w:r w:rsidRPr="007C7A7D">
        <w:rPr>
          <w:rFonts w:eastAsia="Arial Unicode MS" w:cs="Arial"/>
          <w:kern w:val="2"/>
          <w:lang w:val="ru-RU"/>
        </w:rPr>
        <w:t xml:space="preserve"> године)</w:t>
      </w:r>
    </w:p>
    <w:p w14:paraId="0925DE86" w14:textId="77777777" w:rsidR="000C50A0" w:rsidRPr="006A1A39" w:rsidRDefault="000C50A0" w:rsidP="000C50A0">
      <w:pPr>
        <w:spacing w:before="0"/>
        <w:jc w:val="center"/>
        <w:rPr>
          <w:rFonts w:eastAsia="Arial Unicode MS" w:cs="Arial"/>
          <w:kern w:val="2"/>
          <w:lang w:val="ru-RU"/>
        </w:rPr>
      </w:pPr>
    </w:p>
    <w:p w14:paraId="0CD66B3D" w14:textId="77777777" w:rsidR="00A3774E" w:rsidRPr="006A1A39" w:rsidRDefault="00A3774E" w:rsidP="000C50A0">
      <w:pPr>
        <w:pStyle w:val="BodyText"/>
        <w:spacing w:before="0"/>
        <w:jc w:val="center"/>
        <w:rPr>
          <w:rFonts w:cs="Arial"/>
          <w:sz w:val="22"/>
          <w:szCs w:val="22"/>
        </w:rPr>
      </w:pPr>
    </w:p>
    <w:p w14:paraId="18DCAB40" w14:textId="77777777" w:rsidR="00C53AC6" w:rsidRPr="006A1A39" w:rsidRDefault="00C53AC6" w:rsidP="000C50A0">
      <w:pPr>
        <w:pStyle w:val="BodyText"/>
        <w:spacing w:before="0"/>
        <w:jc w:val="center"/>
        <w:rPr>
          <w:rFonts w:cs="Arial"/>
          <w:sz w:val="22"/>
          <w:szCs w:val="22"/>
        </w:rPr>
      </w:pPr>
    </w:p>
    <w:p w14:paraId="64A2708B" w14:textId="77777777" w:rsidR="00E61191" w:rsidRDefault="00E61191" w:rsidP="000C50A0">
      <w:pPr>
        <w:pStyle w:val="BodyText"/>
        <w:spacing w:before="0"/>
        <w:jc w:val="center"/>
        <w:rPr>
          <w:rFonts w:cs="Arial"/>
          <w:sz w:val="22"/>
          <w:szCs w:val="22"/>
          <w:lang w:val="ru-RU"/>
        </w:rPr>
      </w:pPr>
    </w:p>
    <w:p w14:paraId="46C46A79" w14:textId="77777777" w:rsidR="00E61191" w:rsidRPr="006A1A39" w:rsidRDefault="00E61191" w:rsidP="000C50A0">
      <w:pPr>
        <w:pStyle w:val="BodyText"/>
        <w:spacing w:before="0"/>
        <w:jc w:val="center"/>
        <w:rPr>
          <w:rFonts w:cs="Arial"/>
          <w:sz w:val="22"/>
          <w:szCs w:val="22"/>
          <w:lang w:val="ru-RU"/>
        </w:rPr>
      </w:pPr>
    </w:p>
    <w:p w14:paraId="783585F6" w14:textId="77777777" w:rsidR="00B37917" w:rsidRPr="006A1A39" w:rsidRDefault="00666CC3" w:rsidP="000C50A0">
      <w:pPr>
        <w:spacing w:before="0"/>
        <w:jc w:val="center"/>
        <w:rPr>
          <w:rFonts w:cs="Arial"/>
          <w:lang w:val="ru-RU"/>
        </w:rPr>
      </w:pPr>
      <w:r>
        <w:rPr>
          <w:rFonts w:cs="Arial"/>
          <w:lang w:val="ru-RU"/>
        </w:rPr>
        <w:t>Лазаревац</w:t>
      </w:r>
      <w:r w:rsidR="004541E4" w:rsidRPr="006A1A39">
        <w:rPr>
          <w:rFonts w:cs="Arial"/>
          <w:lang w:val="ru-RU"/>
        </w:rPr>
        <w:t>,</w:t>
      </w:r>
      <w:r w:rsidR="00494CF3">
        <w:rPr>
          <w:rFonts w:cs="Arial"/>
          <w:lang w:val="ru-RU"/>
        </w:rPr>
        <w:t xml:space="preserve"> </w:t>
      </w:r>
      <w:r w:rsidR="00D22798">
        <w:rPr>
          <w:rFonts w:cs="Arial"/>
          <w:lang w:val="sr-Cyrl-RS"/>
        </w:rPr>
        <w:t>август</w:t>
      </w:r>
      <w:r w:rsidR="006B24E1">
        <w:rPr>
          <w:rFonts w:cs="Arial"/>
          <w:lang w:val="ru-RU"/>
        </w:rPr>
        <w:t xml:space="preserve"> </w:t>
      </w:r>
      <w:r w:rsidR="001F62BF" w:rsidRPr="006A1A39">
        <w:rPr>
          <w:rFonts w:cs="Arial"/>
          <w:lang w:val="ru-RU"/>
        </w:rPr>
        <w:t>201</w:t>
      </w:r>
      <w:r w:rsidR="00A655D7">
        <w:rPr>
          <w:rFonts w:cs="Arial"/>
        </w:rPr>
        <w:t>9</w:t>
      </w:r>
      <w:r w:rsidR="001F62BF" w:rsidRPr="006A1A39">
        <w:rPr>
          <w:rFonts w:cs="Arial"/>
          <w:lang w:val="ru-RU"/>
        </w:rPr>
        <w:t xml:space="preserve">. </w:t>
      </w:r>
      <w:r w:rsidR="00210557" w:rsidRPr="006A1A39">
        <w:rPr>
          <w:rFonts w:cs="Arial"/>
          <w:lang w:val="ru-RU"/>
        </w:rPr>
        <w:t>г</w:t>
      </w:r>
      <w:r w:rsidR="001F62BF" w:rsidRPr="006A1A39">
        <w:rPr>
          <w:rFonts w:cs="Arial"/>
          <w:lang w:val="ru-RU"/>
        </w:rPr>
        <w:t>одине</w:t>
      </w:r>
    </w:p>
    <w:p w14:paraId="38611EAF" w14:textId="77777777" w:rsidR="000C50A0" w:rsidRPr="00EC5BB4" w:rsidRDefault="000C50A0" w:rsidP="000C50A0">
      <w:pPr>
        <w:spacing w:before="0"/>
        <w:jc w:val="center"/>
        <w:rPr>
          <w:rFonts w:cs="Arial"/>
          <w:b/>
          <w:sz w:val="24"/>
          <w:szCs w:val="24"/>
          <w:lang w:val="ru-RU"/>
        </w:rPr>
      </w:pPr>
    </w:p>
    <w:p w14:paraId="00E30435" w14:textId="77777777" w:rsidR="00261778" w:rsidRPr="00D22798" w:rsidRDefault="000C50A0" w:rsidP="000C50A0">
      <w:pPr>
        <w:spacing w:before="0"/>
        <w:rPr>
          <w:rFonts w:eastAsia="TimesNewRomanPSMT" w:cs="Arial"/>
          <w:kern w:val="2"/>
          <w:lang w:val="ru-RU"/>
        </w:rPr>
      </w:pPr>
      <w:r w:rsidRPr="00EC5BB4">
        <w:rPr>
          <w:rFonts w:eastAsia="TimesNewRomanPSMT" w:cs="Arial"/>
          <w:color w:val="000000"/>
          <w:kern w:val="2"/>
          <w:sz w:val="24"/>
          <w:szCs w:val="24"/>
          <w:lang w:val="ru-RU"/>
        </w:rPr>
        <w:br w:type="page"/>
      </w:r>
      <w:r w:rsidR="00261778" w:rsidRPr="006A1A39">
        <w:rPr>
          <w:rFonts w:eastAsia="TimesNewRomanPSMT" w:cs="Arial"/>
          <w:color w:val="000000"/>
          <w:kern w:val="2"/>
          <w:lang w:val="ru-RU"/>
        </w:rPr>
        <w:lastRenderedPageBreak/>
        <w:t>На основу чл</w:t>
      </w:r>
      <w:r w:rsidR="00472BF8" w:rsidRPr="006A1A39">
        <w:rPr>
          <w:rFonts w:eastAsia="TimesNewRomanPSMT" w:cs="Arial"/>
          <w:color w:val="000000"/>
          <w:kern w:val="2"/>
          <w:lang w:val="ru-RU"/>
        </w:rPr>
        <w:t>ана</w:t>
      </w:r>
      <w:r w:rsidR="00261778" w:rsidRPr="006A1A39">
        <w:rPr>
          <w:rFonts w:eastAsia="TimesNewRomanPSMT" w:cs="Arial"/>
          <w:color w:val="000000"/>
          <w:kern w:val="2"/>
          <w:lang w:val="ru-RU"/>
        </w:rPr>
        <w:t xml:space="preserve"> 3</w:t>
      </w:r>
      <w:r w:rsidR="00D34466" w:rsidRPr="006A1A39">
        <w:rPr>
          <w:rFonts w:eastAsia="TimesNewRomanPSMT" w:cs="Arial"/>
          <w:color w:val="000000"/>
          <w:kern w:val="2"/>
          <w:lang w:val="ru-RU"/>
        </w:rPr>
        <w:t>2</w:t>
      </w:r>
      <w:r w:rsidR="00E0108B" w:rsidRPr="006A1A39">
        <w:rPr>
          <w:rFonts w:eastAsia="TimesNewRomanPSMT" w:cs="Arial"/>
          <w:color w:val="000000"/>
          <w:kern w:val="2"/>
          <w:lang w:val="ru-RU"/>
        </w:rPr>
        <w:t xml:space="preserve"> </w:t>
      </w:r>
      <w:r w:rsidR="009D3699" w:rsidRPr="006A1A39">
        <w:rPr>
          <w:rFonts w:eastAsia="TimesNewRomanPSMT" w:cs="Arial"/>
          <w:color w:val="000000"/>
          <w:kern w:val="2"/>
          <w:lang w:val="ru-RU"/>
        </w:rPr>
        <w:t xml:space="preserve">и </w:t>
      </w:r>
      <w:r w:rsidR="00D34466" w:rsidRPr="006A1A39">
        <w:rPr>
          <w:rFonts w:eastAsia="TimesNewRomanPSMT" w:cs="Arial"/>
          <w:color w:val="000000"/>
          <w:kern w:val="2"/>
          <w:lang w:val="ru-RU"/>
        </w:rPr>
        <w:t>61</w:t>
      </w:r>
      <w:r w:rsidR="009D3699" w:rsidRPr="006A1A39">
        <w:rPr>
          <w:rFonts w:eastAsia="TimesNewRomanPSMT" w:cs="Arial"/>
          <w:color w:val="000000"/>
          <w:kern w:val="2"/>
          <w:lang w:val="ru-RU"/>
        </w:rPr>
        <w:t>.</w:t>
      </w:r>
      <w:r w:rsidR="00261778" w:rsidRPr="006A1A39">
        <w:rPr>
          <w:rFonts w:eastAsia="TimesNewRomanPSMT" w:cs="Arial"/>
          <w:color w:val="000000"/>
          <w:kern w:val="2"/>
          <w:lang w:val="ru-RU"/>
        </w:rPr>
        <w:t xml:space="preserve"> Закона о јавним набавкама („Сл. гласник РС” бр. </w:t>
      </w:r>
      <w:r w:rsidR="00750519" w:rsidRPr="006A1A39">
        <w:rPr>
          <w:rFonts w:eastAsia="TimesNewRomanPSMT" w:cs="Arial"/>
          <w:color w:val="000000"/>
          <w:kern w:val="2"/>
          <w:lang w:val="ru-RU"/>
        </w:rPr>
        <w:t>124/</w:t>
      </w:r>
      <w:r w:rsidR="009060E7" w:rsidRPr="006A1A39">
        <w:rPr>
          <w:rFonts w:eastAsia="TimesNewRomanPSMT" w:cs="Arial"/>
          <w:color w:val="000000"/>
          <w:kern w:val="2"/>
          <w:lang w:val="ru-RU"/>
        </w:rPr>
        <w:t>12, 14/15 и 68/15</w:t>
      </w:r>
      <w:r w:rsidR="000F57ED" w:rsidRPr="006A1A39">
        <w:rPr>
          <w:rFonts w:eastAsia="TimesNewRomanPSMT" w:cs="Arial"/>
          <w:color w:val="000000"/>
          <w:kern w:val="2"/>
          <w:lang w:val="ru-RU"/>
        </w:rPr>
        <w:t xml:space="preserve">, у </w:t>
      </w:r>
      <w:r w:rsidR="000F57ED" w:rsidRPr="00D22798">
        <w:rPr>
          <w:rFonts w:eastAsia="TimesNewRomanPSMT" w:cs="Arial"/>
          <w:kern w:val="2"/>
          <w:lang w:val="ru-RU"/>
        </w:rPr>
        <w:t>даљем тексту</w:t>
      </w:r>
      <w:r w:rsidR="005C7CDE" w:rsidRPr="00D22798">
        <w:rPr>
          <w:rFonts w:eastAsia="TimesNewRomanPSMT" w:cs="Arial"/>
          <w:kern w:val="2"/>
          <w:lang w:val="ru-RU"/>
        </w:rPr>
        <w:t xml:space="preserve"> </w:t>
      </w:r>
      <w:r w:rsidR="00BA1E63" w:rsidRPr="00D22798">
        <w:rPr>
          <w:rFonts w:eastAsia="Calibri" w:cs="Arial"/>
          <w:bCs/>
        </w:rPr>
        <w:t>Закон</w:t>
      </w:r>
      <w:r w:rsidR="00261778" w:rsidRPr="00D22798">
        <w:rPr>
          <w:rFonts w:eastAsia="TimesNewRomanPSMT" w:cs="Arial"/>
          <w:kern w:val="2"/>
          <w:lang w:val="ru-RU"/>
        </w:rPr>
        <w:t>),</w:t>
      </w:r>
      <w:r w:rsidR="00766437" w:rsidRPr="00D22798">
        <w:rPr>
          <w:rFonts w:eastAsia="TimesNewRomanPSMT" w:cs="Arial"/>
          <w:kern w:val="2"/>
        </w:rPr>
        <w:t xml:space="preserve"> </w:t>
      </w:r>
      <w:r w:rsidR="00261778" w:rsidRPr="00D22798">
        <w:rPr>
          <w:rFonts w:eastAsia="TimesNewRomanPSMT" w:cs="Arial"/>
          <w:kern w:val="2"/>
          <w:lang w:val="ru-RU"/>
        </w:rPr>
        <w:t>чл</w:t>
      </w:r>
      <w:r w:rsidR="00472BF8" w:rsidRPr="00D22798">
        <w:rPr>
          <w:rFonts w:eastAsia="TimesNewRomanPSMT" w:cs="Arial"/>
          <w:kern w:val="2"/>
          <w:lang w:val="ru-RU"/>
        </w:rPr>
        <w:t>ана</w:t>
      </w:r>
      <w:r w:rsidR="00EC5BB4" w:rsidRPr="00D22798">
        <w:rPr>
          <w:rFonts w:eastAsia="TimesNewRomanPSMT" w:cs="Arial"/>
          <w:kern w:val="2"/>
          <w:lang w:val="ru-RU"/>
        </w:rPr>
        <w:t xml:space="preserve"> </w:t>
      </w:r>
      <w:r w:rsidR="00D34466" w:rsidRPr="00D22798">
        <w:rPr>
          <w:rFonts w:eastAsia="TimesNewRomanPSMT" w:cs="Arial"/>
          <w:kern w:val="2"/>
          <w:lang w:val="ru-RU"/>
        </w:rPr>
        <w:t>2</w:t>
      </w:r>
      <w:r w:rsidR="00261778" w:rsidRPr="00D22798">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D22798">
        <w:rPr>
          <w:rFonts w:eastAsia="TimesNewRomanPSMT" w:cs="Arial"/>
          <w:kern w:val="2"/>
          <w:lang w:val="ru-RU"/>
        </w:rPr>
        <w:t xml:space="preserve">лова („Сл. гласник РС” бр. </w:t>
      </w:r>
      <w:r w:rsidR="00DB369C" w:rsidRPr="00D22798">
        <w:rPr>
          <w:rFonts w:eastAsia="TimesNewRomanPSMT" w:cs="Arial"/>
          <w:kern w:val="2"/>
        </w:rPr>
        <w:t>86/15</w:t>
      </w:r>
      <w:r w:rsidR="00261778" w:rsidRPr="00D22798">
        <w:rPr>
          <w:rFonts w:eastAsia="TimesNewRomanPSMT" w:cs="Arial"/>
          <w:kern w:val="2"/>
          <w:lang w:val="ru-RU"/>
        </w:rPr>
        <w:t xml:space="preserve">), </w:t>
      </w:r>
      <w:r w:rsidR="00261778" w:rsidRPr="00D22798">
        <w:rPr>
          <w:rFonts w:eastAsia="Arial Unicode MS" w:cs="Arial"/>
          <w:kern w:val="2"/>
          <w:lang w:val="ru-RU"/>
        </w:rPr>
        <w:t xml:space="preserve">Одлуке о покретању поступка јавне набавке број </w:t>
      </w:r>
      <w:r w:rsidR="001931A3" w:rsidRPr="00D22798">
        <w:rPr>
          <w:rFonts w:eastAsia="Arial Unicode MS" w:cs="Arial"/>
          <w:kern w:val="2"/>
        </w:rPr>
        <w:t>E-04.04-</w:t>
      </w:r>
      <w:r w:rsidR="00D22798" w:rsidRPr="00D22798">
        <w:rPr>
          <w:rFonts w:eastAsia="Arial Unicode MS" w:cs="Arial"/>
          <w:kern w:val="2"/>
          <w:lang w:val="sr-Cyrl-RS"/>
        </w:rPr>
        <w:t>441921</w:t>
      </w:r>
      <w:r w:rsidR="001931A3" w:rsidRPr="00D22798">
        <w:rPr>
          <w:rFonts w:eastAsia="Arial Unicode MS" w:cs="Arial"/>
          <w:kern w:val="2"/>
          <w:lang w:val="sr-Latn-RS"/>
        </w:rPr>
        <w:t xml:space="preserve">/1-18 </w:t>
      </w:r>
      <w:r w:rsidR="001931A3" w:rsidRPr="00D22798">
        <w:rPr>
          <w:rFonts w:eastAsia="Arial Unicode MS" w:cs="Arial"/>
          <w:kern w:val="2"/>
          <w:lang w:val="sr-Cyrl-RS"/>
        </w:rPr>
        <w:t xml:space="preserve">од </w:t>
      </w:r>
      <w:r w:rsidR="00D22798" w:rsidRPr="00D22798">
        <w:rPr>
          <w:rFonts w:eastAsia="Arial Unicode MS" w:cs="Arial"/>
          <w:kern w:val="2"/>
          <w:lang w:val="sr-Cyrl-RS"/>
        </w:rPr>
        <w:t>12.08.2019</w:t>
      </w:r>
      <w:r w:rsidR="001931A3" w:rsidRPr="00D22798">
        <w:rPr>
          <w:rFonts w:eastAsia="Arial Unicode MS" w:cs="Arial"/>
          <w:kern w:val="2"/>
          <w:lang w:val="sr-Cyrl-RS"/>
        </w:rPr>
        <w:t>.</w:t>
      </w:r>
      <w:r w:rsidR="00261778" w:rsidRPr="00D22798">
        <w:rPr>
          <w:rFonts w:eastAsia="Arial Unicode MS" w:cs="Arial"/>
          <w:kern w:val="2"/>
          <w:lang w:val="ru-RU"/>
        </w:rPr>
        <w:t xml:space="preserve">године и Решења о образовању комисије за јавну набавку број </w:t>
      </w:r>
      <w:r w:rsidR="001931A3" w:rsidRPr="00D22798">
        <w:rPr>
          <w:rFonts w:eastAsia="Arial Unicode MS" w:cs="Arial"/>
          <w:kern w:val="2"/>
        </w:rPr>
        <w:t>E-04.04-</w:t>
      </w:r>
      <w:r w:rsidR="00D22798" w:rsidRPr="00D22798">
        <w:rPr>
          <w:rFonts w:eastAsia="Arial Unicode MS" w:cs="Arial"/>
          <w:kern w:val="2"/>
          <w:lang w:val="sr-Cyrl-RS"/>
        </w:rPr>
        <w:t>441921</w:t>
      </w:r>
      <w:r w:rsidR="001931A3" w:rsidRPr="00D22798">
        <w:rPr>
          <w:rFonts w:eastAsia="Arial Unicode MS" w:cs="Arial"/>
          <w:kern w:val="2"/>
          <w:lang w:val="sr-Latn-RS"/>
        </w:rPr>
        <w:t xml:space="preserve">/2-18 </w:t>
      </w:r>
      <w:r w:rsidR="001931A3" w:rsidRPr="00D22798">
        <w:rPr>
          <w:rFonts w:eastAsia="Arial Unicode MS" w:cs="Arial"/>
          <w:kern w:val="2"/>
          <w:lang w:val="sr-Cyrl-RS"/>
        </w:rPr>
        <w:t xml:space="preserve">од </w:t>
      </w:r>
      <w:r w:rsidR="00D22798" w:rsidRPr="00D22798">
        <w:rPr>
          <w:rFonts w:eastAsia="Arial Unicode MS" w:cs="Arial"/>
          <w:kern w:val="2"/>
          <w:lang w:val="sr-Cyrl-RS"/>
        </w:rPr>
        <w:t>12</w:t>
      </w:r>
      <w:r w:rsidR="001931A3" w:rsidRPr="00D22798">
        <w:rPr>
          <w:rFonts w:eastAsia="Arial Unicode MS" w:cs="Arial"/>
          <w:kern w:val="2"/>
          <w:lang w:val="sr-Cyrl-RS"/>
        </w:rPr>
        <w:t>.</w:t>
      </w:r>
      <w:r w:rsidR="00D22798" w:rsidRPr="00D22798">
        <w:rPr>
          <w:rFonts w:eastAsia="Arial Unicode MS" w:cs="Arial"/>
          <w:kern w:val="2"/>
          <w:lang w:val="sr-Cyrl-RS"/>
        </w:rPr>
        <w:t>08.2019</w:t>
      </w:r>
      <w:r w:rsidR="001931A3" w:rsidRPr="00D22798">
        <w:rPr>
          <w:rFonts w:eastAsia="Arial Unicode MS" w:cs="Arial"/>
          <w:kern w:val="2"/>
          <w:lang w:val="sr-Cyrl-RS"/>
        </w:rPr>
        <w:t>.</w:t>
      </w:r>
      <w:r w:rsidR="001C462C" w:rsidRPr="00D22798">
        <w:rPr>
          <w:rFonts w:eastAsia="Arial Unicode MS" w:cs="Arial"/>
          <w:kern w:val="2"/>
          <w:lang w:val="ru-RU"/>
        </w:rPr>
        <w:t xml:space="preserve"> </w:t>
      </w:r>
      <w:r w:rsidR="00261778" w:rsidRPr="00D22798">
        <w:rPr>
          <w:rFonts w:eastAsia="Arial Unicode MS" w:cs="Arial"/>
          <w:kern w:val="2"/>
          <w:lang w:val="ru-RU"/>
        </w:rPr>
        <w:t>године припремљена је:</w:t>
      </w:r>
    </w:p>
    <w:p w14:paraId="2025168F" w14:textId="77777777" w:rsidR="00261778" w:rsidRPr="006A1A39" w:rsidRDefault="00261778" w:rsidP="000C50A0">
      <w:pPr>
        <w:pStyle w:val="BodyText"/>
        <w:spacing w:before="0"/>
        <w:rPr>
          <w:rFonts w:cs="Arial"/>
          <w:b/>
          <w:spacing w:val="80"/>
          <w:sz w:val="22"/>
          <w:szCs w:val="22"/>
          <w:lang w:val="ru-RU"/>
        </w:rPr>
      </w:pPr>
    </w:p>
    <w:p w14:paraId="49DF335B" w14:textId="77777777" w:rsidR="000C50A0" w:rsidRPr="00EC5BB4" w:rsidRDefault="000C50A0" w:rsidP="000C50A0">
      <w:pPr>
        <w:pStyle w:val="BodyText"/>
        <w:spacing w:before="0"/>
        <w:rPr>
          <w:rFonts w:cs="Arial"/>
          <w:b/>
          <w:spacing w:val="80"/>
          <w:szCs w:val="24"/>
          <w:lang w:val="ru-RU"/>
        </w:rPr>
      </w:pPr>
    </w:p>
    <w:p w14:paraId="12C21360" w14:textId="77777777" w:rsidR="00210557" w:rsidRPr="00874F5B" w:rsidRDefault="00210557" w:rsidP="00874F5B">
      <w:pPr>
        <w:jc w:val="center"/>
        <w:rPr>
          <w:b/>
        </w:rPr>
      </w:pPr>
      <w:bookmarkStart w:id="7" w:name="_Toc441215598"/>
      <w:bookmarkStart w:id="8" w:name="_Toc441651537"/>
      <w:bookmarkStart w:id="9" w:name="_Toc442559874"/>
      <w:r w:rsidRPr="00874F5B">
        <w:rPr>
          <w:b/>
        </w:rPr>
        <w:t>КОНКУРСНА ДОКУМЕНТАЦИЈА</w:t>
      </w:r>
      <w:bookmarkEnd w:id="7"/>
      <w:bookmarkEnd w:id="8"/>
      <w:bookmarkEnd w:id="9"/>
    </w:p>
    <w:p w14:paraId="3A6DF57C" w14:textId="77777777" w:rsidR="00210557" w:rsidRPr="006A1A39" w:rsidRDefault="00D516F7" w:rsidP="00155F4E">
      <w:pPr>
        <w:jc w:val="center"/>
        <w:rPr>
          <w:rFonts w:cs="Arial"/>
        </w:rPr>
      </w:pPr>
      <w:r w:rsidRPr="006A1A39">
        <w:rPr>
          <w:rFonts w:cs="Arial"/>
          <w:lang w:val="sr-Cyrl-CS"/>
        </w:rPr>
        <w:t xml:space="preserve">за подношење понуда </w:t>
      </w:r>
      <w:r w:rsidR="00210557" w:rsidRPr="006A1A39">
        <w:rPr>
          <w:rFonts w:cs="Arial"/>
        </w:rPr>
        <w:t xml:space="preserve">у </w:t>
      </w:r>
      <w:r w:rsidR="00D34466" w:rsidRPr="006A1A39">
        <w:rPr>
          <w:rFonts w:cs="Arial"/>
          <w:lang w:val="sr-Cyrl-RS"/>
        </w:rPr>
        <w:t xml:space="preserve">отвореном </w:t>
      </w:r>
      <w:r w:rsidR="00210557" w:rsidRPr="006A1A39">
        <w:rPr>
          <w:rFonts w:cs="Arial"/>
        </w:rPr>
        <w:t>посту</w:t>
      </w:r>
      <w:r w:rsidR="00D34466" w:rsidRPr="006A1A39">
        <w:rPr>
          <w:rFonts w:cs="Arial"/>
        </w:rPr>
        <w:t xml:space="preserve">пку </w:t>
      </w:r>
    </w:p>
    <w:p w14:paraId="276F64F3" w14:textId="77777777" w:rsidR="00210557" w:rsidRPr="008F1E3E" w:rsidRDefault="00210557" w:rsidP="00155F4E">
      <w:pPr>
        <w:jc w:val="center"/>
        <w:rPr>
          <w:b/>
          <w:lang w:val="sr-Cyrl-RS"/>
        </w:rPr>
      </w:pPr>
      <w:bookmarkStart w:id="10" w:name="_Toc441215599"/>
      <w:bookmarkStart w:id="11" w:name="_Toc441651538"/>
      <w:bookmarkStart w:id="12" w:name="_Toc442559875"/>
      <w:r w:rsidRPr="00874F5B">
        <w:rPr>
          <w:b/>
        </w:rPr>
        <w:t>за јавну набавку добара бр.</w:t>
      </w:r>
      <w:bookmarkEnd w:id="10"/>
      <w:bookmarkEnd w:id="11"/>
      <w:bookmarkEnd w:id="12"/>
      <w:r w:rsidR="00EF5587" w:rsidRPr="00EF5587">
        <w:t xml:space="preserve"> </w:t>
      </w:r>
      <w:r w:rsidR="006959AD" w:rsidRPr="006959AD">
        <w:rPr>
          <w:b/>
        </w:rPr>
        <w:t>ЈН/</w:t>
      </w:r>
      <w:r w:rsidR="007B2C20">
        <w:rPr>
          <w:b/>
        </w:rPr>
        <w:t>4000/0662/2019(1892/2019)</w:t>
      </w:r>
    </w:p>
    <w:p w14:paraId="77807C04" w14:textId="77777777" w:rsidR="009D3699" w:rsidRPr="00EC5BB4" w:rsidRDefault="009D3699" w:rsidP="000C50A0">
      <w:pPr>
        <w:pStyle w:val="BodyText"/>
        <w:spacing w:before="0"/>
        <w:rPr>
          <w:rFonts w:cs="Arial"/>
          <w:i/>
          <w:color w:val="00B0F0"/>
          <w:szCs w:val="24"/>
          <w:lang w:val="sr-Latn-CS"/>
        </w:rPr>
      </w:pPr>
    </w:p>
    <w:p w14:paraId="17229912" w14:textId="77777777" w:rsidR="009D3699" w:rsidRPr="00EC5BB4" w:rsidRDefault="009D3699" w:rsidP="000C50A0">
      <w:pPr>
        <w:pStyle w:val="BodyText"/>
        <w:spacing w:before="0"/>
        <w:rPr>
          <w:rFonts w:cs="Arial"/>
          <w:i/>
          <w:color w:val="00B0F0"/>
          <w:szCs w:val="24"/>
          <w:lang w:val="sr-Latn-CS"/>
        </w:rPr>
      </w:pPr>
    </w:p>
    <w:p w14:paraId="25570582" w14:textId="77777777" w:rsidR="009D3699" w:rsidRPr="00EC5BB4" w:rsidRDefault="009D3699" w:rsidP="000C50A0">
      <w:pPr>
        <w:pStyle w:val="BodyText"/>
        <w:spacing w:before="0"/>
        <w:rPr>
          <w:rFonts w:cs="Arial"/>
          <w:i/>
          <w:color w:val="00B0F0"/>
          <w:szCs w:val="24"/>
          <w:lang w:val="sr-Latn-CS"/>
        </w:rPr>
      </w:pPr>
    </w:p>
    <w:p w14:paraId="167B0806"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08EF7FB6"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14:paraId="65B1E168" w14:textId="77777777" w:rsidTr="00C62AA7">
        <w:tc>
          <w:tcPr>
            <w:tcW w:w="564" w:type="dxa"/>
          </w:tcPr>
          <w:p w14:paraId="67031F10" w14:textId="77777777" w:rsidR="00C62AA7" w:rsidRPr="00E25479" w:rsidRDefault="00C62AA7" w:rsidP="004C3B38">
            <w:pPr>
              <w:tabs>
                <w:tab w:val="left" w:pos="360"/>
                <w:tab w:val="left" w:pos="567"/>
                <w:tab w:val="right" w:leader="dot" w:pos="9639"/>
              </w:tabs>
              <w:jc w:val="center"/>
              <w:rPr>
                <w:rFonts w:cs="Arial"/>
              </w:rPr>
            </w:pPr>
            <w:r w:rsidRPr="00E25479">
              <w:rPr>
                <w:rFonts w:cs="Arial"/>
              </w:rPr>
              <w:t>1.</w:t>
            </w:r>
          </w:p>
        </w:tc>
        <w:tc>
          <w:tcPr>
            <w:tcW w:w="7574" w:type="dxa"/>
          </w:tcPr>
          <w:p w14:paraId="7DCBA09F" w14:textId="77777777" w:rsidR="00C62AA7" w:rsidRPr="00E25479" w:rsidRDefault="00C62AA7" w:rsidP="004C3B38">
            <w:pPr>
              <w:tabs>
                <w:tab w:val="left" w:pos="360"/>
                <w:tab w:val="left" w:pos="567"/>
                <w:tab w:val="right" w:leader="dot" w:pos="9639"/>
              </w:tabs>
              <w:rPr>
                <w:rFonts w:cs="Arial"/>
                <w:lang w:val="sr-Cyrl-RS"/>
              </w:rPr>
            </w:pPr>
            <w:r w:rsidRPr="00E25479">
              <w:rPr>
                <w:rFonts w:cs="Arial"/>
                <w:lang w:val="sr-Cyrl-RS"/>
              </w:rPr>
              <w:t>Општи подаци о јавној набавци</w:t>
            </w:r>
          </w:p>
        </w:tc>
        <w:tc>
          <w:tcPr>
            <w:tcW w:w="810" w:type="dxa"/>
          </w:tcPr>
          <w:p w14:paraId="07DDDE9D" w14:textId="77777777" w:rsidR="00C62AA7" w:rsidRPr="00E25479" w:rsidRDefault="002864ED" w:rsidP="004C3B38">
            <w:pPr>
              <w:tabs>
                <w:tab w:val="left" w:pos="360"/>
                <w:tab w:val="left" w:pos="567"/>
                <w:tab w:val="right" w:leader="dot" w:pos="9639"/>
              </w:tabs>
              <w:jc w:val="center"/>
            </w:pPr>
            <w:r w:rsidRPr="00E25479">
              <w:t>3</w:t>
            </w:r>
          </w:p>
        </w:tc>
      </w:tr>
      <w:tr w:rsidR="00C62AA7" w:rsidRPr="002503ED" w14:paraId="214E46F3" w14:textId="77777777" w:rsidTr="00C62AA7">
        <w:tc>
          <w:tcPr>
            <w:tcW w:w="564" w:type="dxa"/>
          </w:tcPr>
          <w:p w14:paraId="742151B5" w14:textId="77777777" w:rsidR="00C62AA7" w:rsidRPr="00E25479" w:rsidRDefault="00C62AA7" w:rsidP="004C3B38">
            <w:pPr>
              <w:tabs>
                <w:tab w:val="left" w:pos="360"/>
                <w:tab w:val="left" w:pos="567"/>
                <w:tab w:val="right" w:leader="dot" w:pos="9639"/>
              </w:tabs>
              <w:jc w:val="center"/>
              <w:rPr>
                <w:rFonts w:cs="Arial"/>
                <w:lang w:val="sr-Cyrl-RS"/>
              </w:rPr>
            </w:pPr>
            <w:r w:rsidRPr="00E25479">
              <w:rPr>
                <w:rFonts w:cs="Arial"/>
                <w:lang w:val="sr-Cyrl-RS"/>
              </w:rPr>
              <w:t>2.</w:t>
            </w:r>
          </w:p>
        </w:tc>
        <w:tc>
          <w:tcPr>
            <w:tcW w:w="7574" w:type="dxa"/>
          </w:tcPr>
          <w:p w14:paraId="3D48816B" w14:textId="77777777" w:rsidR="00C62AA7" w:rsidRPr="00E25479" w:rsidRDefault="00C62AA7" w:rsidP="004C3B38">
            <w:pPr>
              <w:tabs>
                <w:tab w:val="left" w:pos="317"/>
                <w:tab w:val="left" w:pos="360"/>
                <w:tab w:val="right" w:leader="dot" w:pos="9639"/>
              </w:tabs>
              <w:rPr>
                <w:rFonts w:cs="Arial"/>
                <w:lang w:val="sr-Cyrl-RS"/>
              </w:rPr>
            </w:pPr>
            <w:r w:rsidRPr="00E25479">
              <w:rPr>
                <w:rFonts w:cs="Arial"/>
                <w:lang w:val="sr-Cyrl-RS"/>
              </w:rPr>
              <w:t>Подаци о предмету набавке</w:t>
            </w:r>
          </w:p>
        </w:tc>
        <w:tc>
          <w:tcPr>
            <w:tcW w:w="810" w:type="dxa"/>
          </w:tcPr>
          <w:p w14:paraId="2199B8AB" w14:textId="77777777" w:rsidR="00C62AA7" w:rsidRPr="00E25479" w:rsidRDefault="002864ED" w:rsidP="004C3B38">
            <w:pPr>
              <w:tabs>
                <w:tab w:val="left" w:pos="360"/>
                <w:tab w:val="left" w:pos="567"/>
                <w:tab w:val="right" w:leader="dot" w:pos="9639"/>
              </w:tabs>
              <w:jc w:val="center"/>
            </w:pPr>
            <w:r w:rsidRPr="00E25479">
              <w:t>3</w:t>
            </w:r>
          </w:p>
        </w:tc>
      </w:tr>
      <w:tr w:rsidR="00C62AA7" w:rsidRPr="002503ED" w14:paraId="4FA3875E" w14:textId="77777777" w:rsidTr="00C62AA7">
        <w:tc>
          <w:tcPr>
            <w:tcW w:w="564" w:type="dxa"/>
          </w:tcPr>
          <w:p w14:paraId="53048F0D" w14:textId="77777777" w:rsidR="00C62AA7" w:rsidRPr="00E25479" w:rsidRDefault="00C62AA7" w:rsidP="004C3B38">
            <w:pPr>
              <w:tabs>
                <w:tab w:val="left" w:pos="360"/>
                <w:tab w:val="left" w:pos="567"/>
                <w:tab w:val="right" w:leader="dot" w:pos="9639"/>
              </w:tabs>
              <w:jc w:val="center"/>
              <w:rPr>
                <w:rFonts w:cs="Arial"/>
                <w:lang w:val="sr-Cyrl-RS"/>
              </w:rPr>
            </w:pPr>
            <w:r w:rsidRPr="00E25479">
              <w:rPr>
                <w:rFonts w:cs="Arial"/>
                <w:lang w:val="sr-Cyrl-RS"/>
              </w:rPr>
              <w:t>3.</w:t>
            </w:r>
          </w:p>
        </w:tc>
        <w:tc>
          <w:tcPr>
            <w:tcW w:w="7574" w:type="dxa"/>
          </w:tcPr>
          <w:p w14:paraId="70F0B718" w14:textId="77777777" w:rsidR="00C62AA7" w:rsidRPr="00E25479" w:rsidRDefault="00C62AA7" w:rsidP="004C3B38">
            <w:pPr>
              <w:tabs>
                <w:tab w:val="left" w:pos="317"/>
                <w:tab w:val="left" w:pos="360"/>
                <w:tab w:val="right" w:leader="dot" w:pos="9639"/>
              </w:tabs>
              <w:rPr>
                <w:rFonts w:cs="Arial"/>
                <w:lang w:val="sr-Cyrl-RS"/>
              </w:rPr>
            </w:pPr>
            <w:r w:rsidRPr="00E25479">
              <w:rPr>
                <w:rFonts w:cs="Arial"/>
                <w:lang w:val="sr-Cyrl-RS"/>
              </w:rPr>
              <w:t>Техничка спецификација (врста, техничке карактеристике, квалитет, количина и опис добара...)</w:t>
            </w:r>
          </w:p>
        </w:tc>
        <w:tc>
          <w:tcPr>
            <w:tcW w:w="810" w:type="dxa"/>
          </w:tcPr>
          <w:p w14:paraId="5DACF799" w14:textId="77777777" w:rsidR="00C62AA7" w:rsidRPr="00E25479" w:rsidRDefault="002864ED" w:rsidP="004C3B38">
            <w:pPr>
              <w:tabs>
                <w:tab w:val="left" w:pos="360"/>
                <w:tab w:val="left" w:pos="567"/>
                <w:tab w:val="right" w:leader="dot" w:pos="9639"/>
              </w:tabs>
              <w:jc w:val="center"/>
            </w:pPr>
            <w:r w:rsidRPr="00E25479">
              <w:t>4</w:t>
            </w:r>
          </w:p>
        </w:tc>
      </w:tr>
      <w:tr w:rsidR="00C62AA7" w:rsidRPr="002503ED" w14:paraId="4742C360" w14:textId="77777777" w:rsidTr="00C62AA7">
        <w:tc>
          <w:tcPr>
            <w:tcW w:w="564" w:type="dxa"/>
          </w:tcPr>
          <w:p w14:paraId="4F8CF25F" w14:textId="77777777" w:rsidR="00C62AA7" w:rsidRPr="00E25479" w:rsidRDefault="00C62AA7" w:rsidP="004C3B38">
            <w:pPr>
              <w:tabs>
                <w:tab w:val="left" w:pos="360"/>
                <w:tab w:val="left" w:pos="567"/>
                <w:tab w:val="right" w:leader="dot" w:pos="9639"/>
              </w:tabs>
              <w:jc w:val="center"/>
              <w:rPr>
                <w:rFonts w:cs="Arial"/>
                <w:lang w:val="sr-Cyrl-RS"/>
              </w:rPr>
            </w:pPr>
            <w:r w:rsidRPr="00E25479">
              <w:rPr>
                <w:rFonts w:cs="Arial"/>
              </w:rPr>
              <w:t>4</w:t>
            </w:r>
            <w:r w:rsidRPr="00E25479">
              <w:rPr>
                <w:rFonts w:cs="Arial"/>
                <w:lang w:val="sr-Cyrl-RS"/>
              </w:rPr>
              <w:t>.</w:t>
            </w:r>
          </w:p>
        </w:tc>
        <w:tc>
          <w:tcPr>
            <w:tcW w:w="7574" w:type="dxa"/>
          </w:tcPr>
          <w:p w14:paraId="6D3AFC74" w14:textId="77777777" w:rsidR="00C62AA7" w:rsidRPr="00E25479" w:rsidRDefault="00C62AA7" w:rsidP="004C3B38">
            <w:pPr>
              <w:tabs>
                <w:tab w:val="left" w:pos="317"/>
                <w:tab w:val="left" w:pos="360"/>
                <w:tab w:val="right" w:leader="dot" w:pos="9639"/>
              </w:tabs>
              <w:rPr>
                <w:rFonts w:cs="Arial"/>
              </w:rPr>
            </w:pPr>
            <w:r w:rsidRPr="00E25479">
              <w:rPr>
                <w:rFonts w:cs="Arial"/>
                <w:lang w:val="sr-Cyrl-RS"/>
              </w:rPr>
              <w:t>Услови за учешће у поступку ЈН и упутство како се доказује испуњеност услова</w:t>
            </w:r>
          </w:p>
        </w:tc>
        <w:tc>
          <w:tcPr>
            <w:tcW w:w="810" w:type="dxa"/>
          </w:tcPr>
          <w:p w14:paraId="0AF3D518" w14:textId="77777777" w:rsidR="00C62AA7" w:rsidRPr="00A637DA" w:rsidRDefault="0012551C" w:rsidP="004C3B38">
            <w:pPr>
              <w:tabs>
                <w:tab w:val="left" w:pos="360"/>
                <w:tab w:val="left" w:pos="567"/>
                <w:tab w:val="right" w:leader="dot" w:pos="9639"/>
              </w:tabs>
              <w:jc w:val="center"/>
              <w:rPr>
                <w:lang w:val="sr-Cyrl-RS"/>
              </w:rPr>
            </w:pPr>
            <w:r>
              <w:rPr>
                <w:lang w:val="sr-Cyrl-RS"/>
              </w:rPr>
              <w:t>7</w:t>
            </w:r>
          </w:p>
        </w:tc>
      </w:tr>
      <w:tr w:rsidR="00C62AA7" w:rsidRPr="002503ED" w14:paraId="3AABD7BE" w14:textId="77777777" w:rsidTr="00C62AA7">
        <w:tc>
          <w:tcPr>
            <w:tcW w:w="564" w:type="dxa"/>
          </w:tcPr>
          <w:p w14:paraId="674E028E" w14:textId="77777777" w:rsidR="00C62AA7" w:rsidRPr="00E25479" w:rsidRDefault="00C62AA7" w:rsidP="004C3B38">
            <w:pPr>
              <w:tabs>
                <w:tab w:val="left" w:pos="360"/>
                <w:tab w:val="left" w:pos="567"/>
                <w:tab w:val="right" w:leader="dot" w:pos="9639"/>
              </w:tabs>
              <w:jc w:val="center"/>
              <w:rPr>
                <w:rFonts w:cs="Arial"/>
                <w:lang w:val="sr-Cyrl-RS"/>
              </w:rPr>
            </w:pPr>
            <w:r w:rsidRPr="00E25479">
              <w:rPr>
                <w:rFonts w:cs="Arial"/>
                <w:lang w:val="sr-Cyrl-RS"/>
              </w:rPr>
              <w:t>5.</w:t>
            </w:r>
          </w:p>
        </w:tc>
        <w:tc>
          <w:tcPr>
            <w:tcW w:w="7574" w:type="dxa"/>
          </w:tcPr>
          <w:p w14:paraId="36C4E2C5" w14:textId="77777777" w:rsidR="00C62AA7" w:rsidRPr="00E25479" w:rsidRDefault="00C62AA7" w:rsidP="004C3B38">
            <w:pPr>
              <w:tabs>
                <w:tab w:val="left" w:pos="317"/>
                <w:tab w:val="left" w:pos="360"/>
                <w:tab w:val="right" w:leader="dot" w:pos="9639"/>
              </w:tabs>
              <w:rPr>
                <w:rFonts w:cs="Arial"/>
                <w:lang w:val="sr-Cyrl-RS"/>
              </w:rPr>
            </w:pPr>
            <w:r w:rsidRPr="00E25479">
              <w:rPr>
                <w:rFonts w:cs="Arial"/>
                <w:lang w:val="sr-Cyrl-RS"/>
              </w:rPr>
              <w:t>Критеријум за доделу уговора</w:t>
            </w:r>
          </w:p>
        </w:tc>
        <w:tc>
          <w:tcPr>
            <w:tcW w:w="810" w:type="dxa"/>
          </w:tcPr>
          <w:p w14:paraId="3A3C6999" w14:textId="77777777" w:rsidR="00C62AA7" w:rsidRPr="00A637DA" w:rsidRDefault="0012551C" w:rsidP="004C3B38">
            <w:pPr>
              <w:tabs>
                <w:tab w:val="left" w:pos="360"/>
                <w:tab w:val="left" w:pos="567"/>
                <w:tab w:val="right" w:leader="dot" w:pos="9639"/>
              </w:tabs>
              <w:jc w:val="center"/>
              <w:rPr>
                <w:lang w:val="sr-Cyrl-RS"/>
              </w:rPr>
            </w:pPr>
            <w:r>
              <w:rPr>
                <w:lang w:val="sr-Cyrl-RS"/>
              </w:rPr>
              <w:t>10</w:t>
            </w:r>
          </w:p>
        </w:tc>
      </w:tr>
      <w:tr w:rsidR="00C62AA7" w:rsidRPr="002503ED" w14:paraId="70EA74F8" w14:textId="77777777" w:rsidTr="00C62AA7">
        <w:tc>
          <w:tcPr>
            <w:tcW w:w="564" w:type="dxa"/>
          </w:tcPr>
          <w:p w14:paraId="6D806099" w14:textId="77777777" w:rsidR="00C62AA7" w:rsidRPr="00E25479" w:rsidRDefault="00C62AA7" w:rsidP="004C3B38">
            <w:pPr>
              <w:tabs>
                <w:tab w:val="left" w:pos="360"/>
                <w:tab w:val="left" w:pos="567"/>
                <w:tab w:val="right" w:leader="dot" w:pos="9639"/>
              </w:tabs>
              <w:jc w:val="center"/>
              <w:rPr>
                <w:rFonts w:cs="Arial"/>
              </w:rPr>
            </w:pPr>
            <w:r w:rsidRPr="00E25479">
              <w:rPr>
                <w:rFonts w:cs="Arial"/>
                <w:lang w:val="sr-Cyrl-RS"/>
              </w:rPr>
              <w:t>6</w:t>
            </w:r>
            <w:r w:rsidRPr="00E25479">
              <w:rPr>
                <w:rFonts w:cs="Arial"/>
              </w:rPr>
              <w:t>.</w:t>
            </w:r>
          </w:p>
        </w:tc>
        <w:tc>
          <w:tcPr>
            <w:tcW w:w="7574" w:type="dxa"/>
          </w:tcPr>
          <w:p w14:paraId="7106BFD8" w14:textId="77777777" w:rsidR="00C62AA7" w:rsidRPr="00E25479" w:rsidRDefault="00C62AA7" w:rsidP="004C3B38">
            <w:pPr>
              <w:tabs>
                <w:tab w:val="left" w:pos="360"/>
                <w:tab w:val="left" w:pos="567"/>
                <w:tab w:val="right" w:leader="dot" w:pos="9639"/>
              </w:tabs>
              <w:rPr>
                <w:rFonts w:cs="Arial"/>
                <w:lang w:val="sr-Cyrl-RS"/>
              </w:rPr>
            </w:pPr>
            <w:r w:rsidRPr="00E25479">
              <w:rPr>
                <w:rFonts w:cs="Arial"/>
                <w:lang w:val="sr-Cyrl-RS"/>
              </w:rPr>
              <w:t>Упутство понуђачима како да сачине понуду</w:t>
            </w:r>
          </w:p>
        </w:tc>
        <w:tc>
          <w:tcPr>
            <w:tcW w:w="810" w:type="dxa"/>
          </w:tcPr>
          <w:p w14:paraId="2AFAC1D3" w14:textId="77777777" w:rsidR="00C62AA7" w:rsidRPr="00A637DA" w:rsidRDefault="009830E3" w:rsidP="004C3B38">
            <w:pPr>
              <w:tabs>
                <w:tab w:val="left" w:pos="360"/>
                <w:tab w:val="left" w:pos="567"/>
                <w:tab w:val="right" w:leader="dot" w:pos="9639"/>
              </w:tabs>
              <w:jc w:val="center"/>
              <w:rPr>
                <w:lang w:val="sr-Cyrl-RS"/>
              </w:rPr>
            </w:pPr>
            <w:r>
              <w:rPr>
                <w:lang w:val="sr-Cyrl-RS"/>
              </w:rPr>
              <w:t>1</w:t>
            </w:r>
            <w:r w:rsidR="0012551C">
              <w:rPr>
                <w:lang w:val="sr-Cyrl-RS"/>
              </w:rPr>
              <w:t>1</w:t>
            </w:r>
          </w:p>
        </w:tc>
      </w:tr>
      <w:tr w:rsidR="00C62AA7" w:rsidRPr="002503ED" w14:paraId="3413CE4B" w14:textId="77777777" w:rsidTr="00C62AA7">
        <w:tc>
          <w:tcPr>
            <w:tcW w:w="564" w:type="dxa"/>
          </w:tcPr>
          <w:p w14:paraId="6D964C92" w14:textId="77777777" w:rsidR="00C62AA7" w:rsidRPr="00E25479" w:rsidRDefault="00C62AA7" w:rsidP="004C3B38">
            <w:pPr>
              <w:tabs>
                <w:tab w:val="left" w:pos="360"/>
                <w:tab w:val="left" w:pos="567"/>
                <w:tab w:val="right" w:leader="dot" w:pos="9639"/>
              </w:tabs>
              <w:jc w:val="center"/>
              <w:rPr>
                <w:rFonts w:cs="Arial"/>
              </w:rPr>
            </w:pPr>
            <w:r w:rsidRPr="00E25479">
              <w:rPr>
                <w:rFonts w:cs="Arial"/>
                <w:lang w:val="sr-Cyrl-RS"/>
              </w:rPr>
              <w:t>7</w:t>
            </w:r>
            <w:r w:rsidRPr="00E25479">
              <w:rPr>
                <w:rFonts w:cs="Arial"/>
              </w:rPr>
              <w:t>.</w:t>
            </w:r>
          </w:p>
        </w:tc>
        <w:tc>
          <w:tcPr>
            <w:tcW w:w="7574" w:type="dxa"/>
          </w:tcPr>
          <w:p w14:paraId="3A046E42" w14:textId="77777777" w:rsidR="00C62AA7" w:rsidRPr="00E25479" w:rsidRDefault="009830E3" w:rsidP="004C3B38">
            <w:pPr>
              <w:tabs>
                <w:tab w:val="left" w:pos="360"/>
                <w:tab w:val="left" w:pos="567"/>
                <w:tab w:val="right" w:leader="dot" w:pos="9639"/>
              </w:tabs>
              <w:rPr>
                <w:rFonts w:cs="Arial"/>
                <w:lang w:val="sr-Cyrl-RS"/>
              </w:rPr>
            </w:pPr>
            <w:r>
              <w:rPr>
                <w:rFonts w:cs="Arial"/>
                <w:lang w:val="sr-Cyrl-RS"/>
              </w:rPr>
              <w:t>Обрасци</w:t>
            </w:r>
          </w:p>
        </w:tc>
        <w:tc>
          <w:tcPr>
            <w:tcW w:w="810" w:type="dxa"/>
          </w:tcPr>
          <w:p w14:paraId="57069F22" w14:textId="77777777" w:rsidR="00C62AA7" w:rsidRPr="00BF1ADD" w:rsidRDefault="005A1F9D" w:rsidP="00BF1ADD">
            <w:pPr>
              <w:tabs>
                <w:tab w:val="left" w:pos="360"/>
                <w:tab w:val="left" w:pos="567"/>
                <w:tab w:val="right" w:leader="dot" w:pos="9639"/>
              </w:tabs>
            </w:pPr>
            <w:r>
              <w:rPr>
                <w:lang w:val="sr-Cyrl-RS"/>
              </w:rPr>
              <w:t xml:space="preserve">   2</w:t>
            </w:r>
            <w:r w:rsidR="0012551C">
              <w:rPr>
                <w:lang w:val="sr-Cyrl-RS"/>
              </w:rPr>
              <w:t>4</w:t>
            </w:r>
          </w:p>
        </w:tc>
      </w:tr>
      <w:tr w:rsidR="00C62AA7" w:rsidRPr="002503ED" w14:paraId="156BC751" w14:textId="77777777" w:rsidTr="00C62AA7">
        <w:tc>
          <w:tcPr>
            <w:tcW w:w="564" w:type="dxa"/>
          </w:tcPr>
          <w:p w14:paraId="76DDDF25" w14:textId="77777777" w:rsidR="00C62AA7" w:rsidRPr="00E25479" w:rsidRDefault="00C62AA7" w:rsidP="004C3B38">
            <w:pPr>
              <w:tabs>
                <w:tab w:val="left" w:pos="360"/>
                <w:tab w:val="left" w:pos="567"/>
                <w:tab w:val="right" w:leader="dot" w:pos="9639"/>
              </w:tabs>
              <w:jc w:val="center"/>
              <w:rPr>
                <w:rFonts w:cs="Arial"/>
                <w:lang w:val="sr-Cyrl-RS"/>
              </w:rPr>
            </w:pPr>
            <w:r w:rsidRPr="00E25479">
              <w:rPr>
                <w:rFonts w:cs="Arial"/>
                <w:lang w:val="sr-Cyrl-RS"/>
              </w:rPr>
              <w:t>8.</w:t>
            </w:r>
          </w:p>
        </w:tc>
        <w:tc>
          <w:tcPr>
            <w:tcW w:w="7574" w:type="dxa"/>
          </w:tcPr>
          <w:p w14:paraId="38C68EB8" w14:textId="77777777" w:rsidR="00C62AA7" w:rsidRPr="00E25479" w:rsidRDefault="00C62AA7" w:rsidP="004C3B38">
            <w:pPr>
              <w:tabs>
                <w:tab w:val="left" w:pos="360"/>
                <w:tab w:val="left" w:pos="567"/>
                <w:tab w:val="right" w:leader="dot" w:pos="9639"/>
              </w:tabs>
              <w:rPr>
                <w:rFonts w:cs="Arial"/>
                <w:lang w:val="sr-Cyrl-RS"/>
              </w:rPr>
            </w:pPr>
            <w:r w:rsidRPr="00E25479">
              <w:rPr>
                <w:rFonts w:cs="Arial"/>
                <w:lang w:val="sr-Cyrl-RS"/>
              </w:rPr>
              <w:t>Модел уговора</w:t>
            </w:r>
          </w:p>
        </w:tc>
        <w:tc>
          <w:tcPr>
            <w:tcW w:w="810" w:type="dxa"/>
          </w:tcPr>
          <w:p w14:paraId="345E017C" w14:textId="2338B09F" w:rsidR="00C62AA7" w:rsidRPr="00B16AD8" w:rsidRDefault="007C7A7D" w:rsidP="004C3B38">
            <w:pPr>
              <w:tabs>
                <w:tab w:val="left" w:pos="360"/>
                <w:tab w:val="left" w:pos="567"/>
                <w:tab w:val="right" w:leader="dot" w:pos="9639"/>
              </w:tabs>
              <w:jc w:val="center"/>
              <w:rPr>
                <w:lang w:val="sr-Cyrl-RS"/>
              </w:rPr>
            </w:pPr>
            <w:r>
              <w:rPr>
                <w:lang w:val="sr-Cyrl-RS"/>
              </w:rPr>
              <w:t>39</w:t>
            </w:r>
          </w:p>
        </w:tc>
      </w:tr>
    </w:tbl>
    <w:p w14:paraId="62CA3D06" w14:textId="77777777" w:rsidR="009D3699" w:rsidRPr="00E25479" w:rsidRDefault="009D3699" w:rsidP="000C50A0">
      <w:pPr>
        <w:pStyle w:val="BodyText"/>
        <w:spacing w:before="0"/>
        <w:rPr>
          <w:rFonts w:cs="Arial"/>
          <w:b/>
          <w:spacing w:val="80"/>
          <w:sz w:val="22"/>
          <w:szCs w:val="22"/>
          <w:highlight w:val="yellow"/>
        </w:rPr>
      </w:pPr>
    </w:p>
    <w:p w14:paraId="0393FDC7" w14:textId="163F5792" w:rsidR="00F5264D" w:rsidRPr="007C7A7D" w:rsidRDefault="00C53AC6" w:rsidP="00C53AC6">
      <w:pPr>
        <w:jc w:val="right"/>
        <w:rPr>
          <w:rFonts w:cs="Arial"/>
          <w:lang w:val="sr-Cyrl-RS"/>
        </w:rPr>
      </w:pPr>
      <w:r w:rsidRPr="007C7A7D">
        <w:rPr>
          <w:rFonts w:cs="Arial"/>
          <w:bCs/>
          <w:noProof/>
          <w:lang w:val="sr-Cyrl-CS"/>
        </w:rPr>
        <w:t xml:space="preserve">Укупан број страна документације: </w:t>
      </w:r>
      <w:r w:rsidR="00BB1A17" w:rsidRPr="007C7A7D">
        <w:rPr>
          <w:rFonts w:cs="Arial"/>
          <w:bCs/>
          <w:noProof/>
          <w:lang w:val="sr-Cyrl-CS"/>
        </w:rPr>
        <w:t>4</w:t>
      </w:r>
      <w:r w:rsidR="007C7A7D" w:rsidRPr="007C7A7D">
        <w:rPr>
          <w:rFonts w:cs="Arial"/>
          <w:bCs/>
          <w:noProof/>
          <w:lang w:val="sr-Cyrl-CS"/>
        </w:rPr>
        <w:t>7</w:t>
      </w:r>
    </w:p>
    <w:p w14:paraId="5F7B72AA" w14:textId="77777777" w:rsidR="001853E1" w:rsidRPr="00EC5BB4" w:rsidRDefault="001853E1" w:rsidP="000C50A0">
      <w:pPr>
        <w:pStyle w:val="BodyText"/>
        <w:spacing w:before="0"/>
        <w:rPr>
          <w:rFonts w:cs="Arial"/>
          <w:szCs w:val="24"/>
        </w:rPr>
      </w:pPr>
    </w:p>
    <w:p w14:paraId="1DEAC684" w14:textId="77777777" w:rsidR="00FA0E61" w:rsidRDefault="00473AD5" w:rsidP="00FE366B">
      <w:pPr>
        <w:pStyle w:val="Heading10"/>
        <w:numPr>
          <w:ilvl w:val="0"/>
          <w:numId w:val="13"/>
        </w:numPr>
        <w:rPr>
          <w:rFonts w:cs="Arial"/>
          <w:sz w:val="24"/>
          <w:szCs w:val="24"/>
          <w:lang w:val="sr-Cyrl-RS"/>
        </w:rPr>
      </w:pPr>
      <w:r w:rsidRPr="00D13ED0">
        <w:rPr>
          <w:rFonts w:cs="Arial"/>
          <w:sz w:val="24"/>
          <w:szCs w:val="24"/>
          <w:lang w:val="ru-RU"/>
        </w:rPr>
        <w:br w:type="page"/>
      </w:r>
      <w:bookmarkStart w:id="13" w:name="_Toc430335136"/>
      <w:bookmarkStart w:id="14" w:name="_Toc442559876"/>
      <w:bookmarkStart w:id="15" w:name="_Toc427817447"/>
      <w:r w:rsidR="00FA0E61" w:rsidRPr="00D13ED0">
        <w:rPr>
          <w:rFonts w:cs="Arial"/>
          <w:sz w:val="24"/>
          <w:szCs w:val="24"/>
        </w:rPr>
        <w:lastRenderedPageBreak/>
        <w:t>ОПШТИ ПОДАЦИ О ЈАВНОЈ НАБАВЦИ</w:t>
      </w:r>
      <w:bookmarkEnd w:id="13"/>
      <w:bookmarkEnd w:id="14"/>
    </w:p>
    <w:p w14:paraId="52CE78DD" w14:textId="77777777" w:rsidR="004276AD" w:rsidRDefault="004276AD" w:rsidP="002E12CC">
      <w:pPr>
        <w:tabs>
          <w:tab w:val="left" w:pos="1134"/>
        </w:tabs>
        <w:rPr>
          <w:rFonts w:cs="Arial"/>
          <w:color w:val="FF0000"/>
          <w:sz w:val="24"/>
          <w:szCs w:val="24"/>
          <w:lang w:eastAsia="ar-SA"/>
        </w:rPr>
      </w:pPr>
    </w:p>
    <w:p w14:paraId="55FF97FE" w14:textId="77777777" w:rsidR="00844F53" w:rsidRPr="004C3B38" w:rsidRDefault="00844F53"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6048"/>
      </w:tblGrid>
      <w:tr w:rsidR="00AC5AC0" w:rsidRPr="00EC5BB4" w14:paraId="253D6090" w14:textId="77777777" w:rsidTr="00844F53">
        <w:trPr>
          <w:trHeight w:val="1398"/>
        </w:trPr>
        <w:tc>
          <w:tcPr>
            <w:tcW w:w="2940" w:type="dxa"/>
            <w:shd w:val="clear" w:color="auto" w:fill="auto"/>
          </w:tcPr>
          <w:p w14:paraId="4976BFB8" w14:textId="77777777" w:rsidR="002E12CC" w:rsidRPr="00E25479" w:rsidRDefault="002E12CC" w:rsidP="00E55898">
            <w:pPr>
              <w:autoSpaceDE w:val="0"/>
              <w:autoSpaceDN w:val="0"/>
              <w:adjustRightInd w:val="0"/>
              <w:rPr>
                <w:rFonts w:eastAsia="TimesNewRomanPSMT" w:cs="Arial"/>
                <w:bCs/>
              </w:rPr>
            </w:pPr>
          </w:p>
          <w:p w14:paraId="6BA5C484" w14:textId="77777777" w:rsidR="004276AD" w:rsidRDefault="004276AD" w:rsidP="004276AD">
            <w:pPr>
              <w:autoSpaceDE w:val="0"/>
              <w:autoSpaceDN w:val="0"/>
              <w:adjustRightInd w:val="0"/>
              <w:jc w:val="center"/>
              <w:rPr>
                <w:rFonts w:eastAsia="TimesNewRomanPSMT" w:cs="Arial"/>
                <w:bCs/>
              </w:rPr>
            </w:pPr>
            <w:r w:rsidRPr="00E25479">
              <w:rPr>
                <w:rFonts w:eastAsia="TimesNewRomanPSMT" w:cs="Arial"/>
                <w:bCs/>
              </w:rPr>
              <w:t>Назив и адреса Наручиоца</w:t>
            </w:r>
          </w:p>
          <w:p w14:paraId="5170F184" w14:textId="77777777" w:rsidR="00E55898" w:rsidRPr="00E25479" w:rsidRDefault="00E55898" w:rsidP="004276AD">
            <w:pPr>
              <w:autoSpaceDE w:val="0"/>
              <w:autoSpaceDN w:val="0"/>
              <w:adjustRightInd w:val="0"/>
              <w:jc w:val="center"/>
              <w:rPr>
                <w:rFonts w:eastAsia="TimesNewRomanPSMT" w:cs="Arial"/>
                <w:bCs/>
              </w:rPr>
            </w:pPr>
          </w:p>
        </w:tc>
        <w:tc>
          <w:tcPr>
            <w:tcW w:w="6048" w:type="dxa"/>
            <w:shd w:val="clear" w:color="auto" w:fill="auto"/>
          </w:tcPr>
          <w:p w14:paraId="74EE2EA4" w14:textId="77777777" w:rsidR="004276AD" w:rsidRPr="00E25479" w:rsidRDefault="004276AD" w:rsidP="004276AD">
            <w:pPr>
              <w:suppressAutoHyphens/>
              <w:spacing w:line="100" w:lineRule="atLeast"/>
              <w:jc w:val="center"/>
              <w:rPr>
                <w:rFonts w:cs="Arial"/>
              </w:rPr>
            </w:pPr>
            <w:r w:rsidRPr="00E25479">
              <w:rPr>
                <w:rFonts w:cs="Arial"/>
              </w:rPr>
              <w:t>Јавно предузеће „Електропривреда Србије“ Београд,</w:t>
            </w:r>
          </w:p>
          <w:p w14:paraId="708033AD" w14:textId="77777777" w:rsidR="004276AD" w:rsidRPr="00E25479" w:rsidRDefault="004276AD" w:rsidP="004276AD">
            <w:pPr>
              <w:suppressAutoHyphens/>
              <w:spacing w:line="100" w:lineRule="atLeast"/>
              <w:jc w:val="center"/>
              <w:rPr>
                <w:rFonts w:cs="Arial"/>
              </w:rPr>
            </w:pPr>
            <w:r w:rsidRPr="00E25479">
              <w:rPr>
                <w:rFonts w:cs="Arial"/>
              </w:rPr>
              <w:t xml:space="preserve">Улица </w:t>
            </w:r>
            <w:r w:rsidR="001931A3">
              <w:rPr>
                <w:rFonts w:cs="Arial"/>
                <w:lang w:val="sr-Cyrl-RS"/>
              </w:rPr>
              <w:t>Балканска</w:t>
            </w:r>
            <w:r w:rsidRPr="00E25479">
              <w:rPr>
                <w:rFonts w:cs="Arial"/>
              </w:rPr>
              <w:t xml:space="preserve"> </w:t>
            </w:r>
            <w:r w:rsidR="001931A3">
              <w:rPr>
                <w:rFonts w:cs="Arial"/>
              </w:rPr>
              <w:t>бр.13</w:t>
            </w:r>
            <w:r w:rsidRPr="00E25479">
              <w:rPr>
                <w:rFonts w:cs="Arial"/>
              </w:rPr>
              <w:t>, 11000 Београд</w:t>
            </w:r>
          </w:p>
          <w:p w14:paraId="014B557C" w14:textId="77777777" w:rsidR="00AF3AF8" w:rsidRPr="00E25479" w:rsidRDefault="00766437" w:rsidP="00766437">
            <w:pPr>
              <w:suppressAutoHyphens/>
              <w:spacing w:line="100" w:lineRule="atLeast"/>
              <w:jc w:val="center"/>
              <w:rPr>
                <w:rFonts w:cs="Arial"/>
                <w:lang w:val="sr-Cyrl-RS"/>
              </w:rPr>
            </w:pPr>
            <w:r w:rsidRPr="00E25479">
              <w:rPr>
                <w:rFonts w:cs="Arial"/>
                <w:lang w:val="sr-Cyrl-RS"/>
              </w:rPr>
              <w:t xml:space="preserve">Огранак РБ Колубара, </w:t>
            </w:r>
            <w:r w:rsidR="00E0108B" w:rsidRPr="00E25479">
              <w:rPr>
                <w:rFonts w:cs="Arial"/>
                <w:lang w:val="sr-Cyrl-RS"/>
              </w:rPr>
              <w:t>улица</w:t>
            </w:r>
            <w:r w:rsidRPr="00E25479">
              <w:rPr>
                <w:rFonts w:cs="Arial"/>
                <w:lang w:val="sr-Cyrl-RS"/>
              </w:rPr>
              <w:t xml:space="preserve"> Светог Саве 1, Лазаревац</w:t>
            </w:r>
          </w:p>
          <w:p w14:paraId="421B1D3C" w14:textId="77777777" w:rsidR="002E12CC" w:rsidRPr="00E25479" w:rsidRDefault="00D13ED0" w:rsidP="002E12CC">
            <w:pPr>
              <w:suppressAutoHyphens/>
              <w:spacing w:line="100" w:lineRule="atLeast"/>
              <w:jc w:val="center"/>
              <w:rPr>
                <w:rFonts w:cs="Arial"/>
                <w:color w:val="00B0F0"/>
                <w:lang w:val="sr-Cyrl-RS"/>
              </w:rPr>
            </w:pPr>
            <w:r w:rsidRPr="00E25479">
              <w:rPr>
                <w:rFonts w:cs="Arial"/>
                <w:color w:val="FF0000"/>
                <w:lang w:val="sr-Cyrl-RS"/>
              </w:rPr>
              <w:t xml:space="preserve"> </w:t>
            </w:r>
          </w:p>
        </w:tc>
      </w:tr>
      <w:tr w:rsidR="00AC5AC0" w:rsidRPr="00EC5BB4" w14:paraId="592CE06D" w14:textId="77777777" w:rsidTr="00844F53">
        <w:trPr>
          <w:trHeight w:val="706"/>
        </w:trPr>
        <w:tc>
          <w:tcPr>
            <w:tcW w:w="2940" w:type="dxa"/>
            <w:shd w:val="clear" w:color="auto" w:fill="auto"/>
          </w:tcPr>
          <w:p w14:paraId="3EAE4A7B" w14:textId="77777777" w:rsidR="004276AD" w:rsidRPr="00E25479" w:rsidRDefault="004276AD" w:rsidP="004276AD">
            <w:pPr>
              <w:autoSpaceDE w:val="0"/>
              <w:autoSpaceDN w:val="0"/>
              <w:adjustRightInd w:val="0"/>
              <w:jc w:val="center"/>
              <w:rPr>
                <w:rFonts w:eastAsia="TimesNewRomanPSMT" w:cs="Arial"/>
                <w:bCs/>
              </w:rPr>
            </w:pPr>
            <w:r w:rsidRPr="00E25479">
              <w:rPr>
                <w:rFonts w:eastAsia="TimesNewRomanPSMT" w:cs="Arial"/>
                <w:bCs/>
              </w:rPr>
              <w:t>Интернет страница Наручиоца</w:t>
            </w:r>
          </w:p>
        </w:tc>
        <w:tc>
          <w:tcPr>
            <w:tcW w:w="6048" w:type="dxa"/>
            <w:shd w:val="clear" w:color="auto" w:fill="auto"/>
          </w:tcPr>
          <w:p w14:paraId="3F6C262D" w14:textId="77777777" w:rsidR="004276AD" w:rsidRPr="00E25479" w:rsidRDefault="002A2BA5" w:rsidP="004276AD">
            <w:pPr>
              <w:autoSpaceDE w:val="0"/>
              <w:autoSpaceDN w:val="0"/>
              <w:adjustRightInd w:val="0"/>
              <w:jc w:val="center"/>
              <w:rPr>
                <w:rStyle w:val="Hyperlink"/>
                <w:rFonts w:eastAsia="Arial Unicode MS" w:cs="Arial"/>
                <w:color w:val="auto"/>
                <w:kern w:val="1"/>
                <w:lang w:eastAsia="ar-SA"/>
              </w:rPr>
            </w:pPr>
            <w:hyperlink r:id="rId165" w:history="1">
              <w:r w:rsidR="000B7FC0" w:rsidRPr="00AF2BD7">
                <w:rPr>
                  <w:rStyle w:val="Hyperlink"/>
                  <w:rFonts w:eastAsia="Arial Unicode MS" w:cs="Arial"/>
                  <w:kern w:val="1"/>
                  <w:lang w:eastAsia="ar-SA"/>
                </w:rPr>
                <w:t>www.</w:t>
              </w:r>
              <w:r w:rsidR="000B7FC0" w:rsidRPr="00AF2BD7">
                <w:rPr>
                  <w:rStyle w:val="Hyperlink"/>
                  <w:rFonts w:eastAsia="Arial Unicode MS" w:cs="Arial"/>
                  <w:kern w:val="1"/>
                  <w:lang w:val="sr-Latn-RS" w:eastAsia="ar-SA"/>
                </w:rPr>
                <w:t>rbkolubara</w:t>
              </w:r>
              <w:r w:rsidR="000B7FC0" w:rsidRPr="00AF2BD7">
                <w:rPr>
                  <w:rStyle w:val="Hyperlink"/>
                  <w:rFonts w:eastAsia="Arial Unicode MS" w:cs="Arial"/>
                  <w:kern w:val="1"/>
                  <w:lang w:eastAsia="ar-SA"/>
                </w:rPr>
                <w:t>.rs</w:t>
              </w:r>
            </w:hyperlink>
          </w:p>
          <w:p w14:paraId="33016FDB" w14:textId="77777777" w:rsidR="002E12CC" w:rsidRPr="00E25479" w:rsidRDefault="002A2BA5" w:rsidP="00D13ED0">
            <w:pPr>
              <w:autoSpaceDE w:val="0"/>
              <w:autoSpaceDN w:val="0"/>
              <w:adjustRightInd w:val="0"/>
              <w:jc w:val="center"/>
              <w:rPr>
                <w:rFonts w:eastAsia="TimesNewRomanPSMT" w:cs="Arial"/>
                <w:bCs/>
                <w:color w:val="FF0000"/>
                <w:lang w:val="sr-Cyrl-RS"/>
              </w:rPr>
            </w:pPr>
            <w:hyperlink r:id="rId166" w:history="1"/>
            <w:r w:rsidR="00D13ED0" w:rsidRPr="00E25479">
              <w:rPr>
                <w:rStyle w:val="Hyperlink"/>
                <w:rFonts w:eastAsia="Arial Unicode MS" w:cs="Arial"/>
                <w:color w:val="FF0000"/>
                <w:kern w:val="1"/>
                <w:lang w:val="sr-Cyrl-RS" w:eastAsia="ar-SA"/>
              </w:rPr>
              <w:t xml:space="preserve"> </w:t>
            </w:r>
          </w:p>
        </w:tc>
      </w:tr>
      <w:tr w:rsidR="00AC5AC0" w:rsidRPr="00EC5BB4" w14:paraId="09A2927D" w14:textId="77777777" w:rsidTr="00844F53">
        <w:trPr>
          <w:trHeight w:val="632"/>
        </w:trPr>
        <w:tc>
          <w:tcPr>
            <w:tcW w:w="2940" w:type="dxa"/>
            <w:shd w:val="clear" w:color="auto" w:fill="auto"/>
          </w:tcPr>
          <w:p w14:paraId="29AA9475" w14:textId="77777777" w:rsidR="004276AD" w:rsidRPr="00E25479" w:rsidRDefault="004276AD" w:rsidP="004276AD">
            <w:pPr>
              <w:autoSpaceDE w:val="0"/>
              <w:autoSpaceDN w:val="0"/>
              <w:adjustRightInd w:val="0"/>
              <w:jc w:val="center"/>
              <w:rPr>
                <w:rFonts w:eastAsia="TimesNewRomanPSMT" w:cs="Arial"/>
                <w:bCs/>
              </w:rPr>
            </w:pPr>
            <w:r w:rsidRPr="00E25479">
              <w:rPr>
                <w:rFonts w:eastAsia="TimesNewRomanPSMT" w:cs="Arial"/>
                <w:bCs/>
              </w:rPr>
              <w:t>Врста поступка</w:t>
            </w:r>
          </w:p>
        </w:tc>
        <w:tc>
          <w:tcPr>
            <w:tcW w:w="6048" w:type="dxa"/>
            <w:shd w:val="clear" w:color="auto" w:fill="auto"/>
            <w:vAlign w:val="center"/>
          </w:tcPr>
          <w:p w14:paraId="100E24B3" w14:textId="77777777" w:rsidR="004276AD" w:rsidRPr="00E25479" w:rsidRDefault="004276AD" w:rsidP="00D34466">
            <w:pPr>
              <w:autoSpaceDE w:val="0"/>
              <w:autoSpaceDN w:val="0"/>
              <w:adjustRightInd w:val="0"/>
              <w:jc w:val="center"/>
              <w:rPr>
                <w:rFonts w:eastAsia="TimesNewRomanPSMT" w:cs="Arial"/>
                <w:bCs/>
                <w:lang w:val="sr-Cyrl-RS"/>
              </w:rPr>
            </w:pPr>
            <w:r w:rsidRPr="00E25479">
              <w:rPr>
                <w:rFonts w:eastAsia="TimesNewRomanPSMT" w:cs="Arial"/>
                <w:bCs/>
              </w:rPr>
              <w:t xml:space="preserve">   </w:t>
            </w:r>
            <w:r w:rsidR="00D34466" w:rsidRPr="00E25479">
              <w:rPr>
                <w:rFonts w:eastAsia="TimesNewRomanPSMT" w:cs="Arial"/>
                <w:bCs/>
                <w:lang w:val="sr-Cyrl-RS"/>
              </w:rPr>
              <w:t>Отворени поступак</w:t>
            </w:r>
          </w:p>
        </w:tc>
      </w:tr>
      <w:tr w:rsidR="00AC5AC0" w:rsidRPr="00EC5BB4" w14:paraId="4DA45488" w14:textId="77777777" w:rsidTr="00844F53">
        <w:trPr>
          <w:trHeight w:val="541"/>
        </w:trPr>
        <w:tc>
          <w:tcPr>
            <w:tcW w:w="2940" w:type="dxa"/>
            <w:shd w:val="clear" w:color="auto" w:fill="auto"/>
          </w:tcPr>
          <w:p w14:paraId="3CDA8660" w14:textId="77777777" w:rsidR="004276AD" w:rsidRPr="00E25479" w:rsidRDefault="004276AD" w:rsidP="004276AD">
            <w:pPr>
              <w:autoSpaceDE w:val="0"/>
              <w:autoSpaceDN w:val="0"/>
              <w:adjustRightInd w:val="0"/>
              <w:jc w:val="center"/>
              <w:rPr>
                <w:rFonts w:eastAsia="TimesNewRomanPSMT" w:cs="Arial"/>
                <w:bCs/>
              </w:rPr>
            </w:pPr>
            <w:r w:rsidRPr="00E25479">
              <w:rPr>
                <w:rFonts w:eastAsia="TimesNewRomanPSMT" w:cs="Arial"/>
                <w:bCs/>
              </w:rPr>
              <w:t>Предмет јавне набавке</w:t>
            </w:r>
          </w:p>
        </w:tc>
        <w:tc>
          <w:tcPr>
            <w:tcW w:w="6048" w:type="dxa"/>
            <w:shd w:val="clear" w:color="auto" w:fill="auto"/>
          </w:tcPr>
          <w:p w14:paraId="2661D6DC" w14:textId="77777777" w:rsidR="004276AD" w:rsidRPr="00E25479" w:rsidRDefault="004276AD" w:rsidP="002E12CC">
            <w:pPr>
              <w:pStyle w:val="Heading10"/>
              <w:jc w:val="center"/>
              <w:rPr>
                <w:rFonts w:cs="Arial"/>
                <w:b w:val="0"/>
                <w:lang w:val="sr-Cyrl-RS"/>
              </w:rPr>
            </w:pPr>
            <w:bookmarkStart w:id="16" w:name="_Toc442559877"/>
            <w:r w:rsidRPr="00E25479">
              <w:rPr>
                <w:rFonts w:cs="Arial"/>
                <w:b w:val="0"/>
              </w:rPr>
              <w:t>Набавка добара:</w:t>
            </w:r>
            <w:bookmarkEnd w:id="16"/>
            <w:r w:rsidR="00EF5587">
              <w:rPr>
                <w:rFonts w:cs="Arial"/>
                <w:b w:val="0"/>
                <w:lang w:val="sr-Cyrl-RS"/>
              </w:rPr>
              <w:t>Технички гасови</w:t>
            </w:r>
          </w:p>
          <w:p w14:paraId="127C826D" w14:textId="77777777" w:rsidR="004276AD" w:rsidRPr="00E25479" w:rsidRDefault="004276AD" w:rsidP="004276AD">
            <w:pPr>
              <w:rPr>
                <w:rFonts w:cs="Arial"/>
              </w:rPr>
            </w:pPr>
          </w:p>
        </w:tc>
      </w:tr>
      <w:tr w:rsidR="00AC5AC0" w:rsidRPr="00EC5BB4" w14:paraId="56AFBB2F" w14:textId="77777777" w:rsidTr="00844F53">
        <w:trPr>
          <w:trHeight w:val="936"/>
        </w:trPr>
        <w:tc>
          <w:tcPr>
            <w:tcW w:w="2940" w:type="dxa"/>
            <w:shd w:val="clear" w:color="auto" w:fill="auto"/>
          </w:tcPr>
          <w:p w14:paraId="344BC371" w14:textId="77777777" w:rsidR="002E12CC" w:rsidRPr="00E25479" w:rsidRDefault="002E12CC" w:rsidP="002E12CC">
            <w:pPr>
              <w:autoSpaceDE w:val="0"/>
              <w:autoSpaceDN w:val="0"/>
              <w:adjustRightInd w:val="0"/>
              <w:jc w:val="center"/>
              <w:rPr>
                <w:rFonts w:eastAsia="TimesNewRomanPSMT" w:cs="Arial"/>
                <w:bCs/>
              </w:rPr>
            </w:pPr>
          </w:p>
          <w:p w14:paraId="59959E51" w14:textId="77777777" w:rsidR="002E12CC" w:rsidRPr="00E25479" w:rsidRDefault="002E12CC" w:rsidP="002E12CC">
            <w:pPr>
              <w:autoSpaceDE w:val="0"/>
              <w:autoSpaceDN w:val="0"/>
              <w:adjustRightInd w:val="0"/>
              <w:jc w:val="center"/>
              <w:rPr>
                <w:rFonts w:eastAsia="TimesNewRomanPSMT" w:cs="Arial"/>
                <w:bCs/>
              </w:rPr>
            </w:pPr>
            <w:r w:rsidRPr="00E25479">
              <w:rPr>
                <w:rFonts w:cs="Arial"/>
              </w:rPr>
              <w:t>Опис сваке партије</w:t>
            </w:r>
          </w:p>
        </w:tc>
        <w:tc>
          <w:tcPr>
            <w:tcW w:w="6048" w:type="dxa"/>
            <w:shd w:val="clear" w:color="auto" w:fill="auto"/>
            <w:vAlign w:val="center"/>
          </w:tcPr>
          <w:p w14:paraId="5BE76237" w14:textId="77777777" w:rsidR="00AC5AC0" w:rsidRPr="00155F4E" w:rsidRDefault="00155F4E" w:rsidP="00EF5587">
            <w:pPr>
              <w:autoSpaceDE w:val="0"/>
              <w:autoSpaceDN w:val="0"/>
              <w:adjustRightInd w:val="0"/>
              <w:jc w:val="center"/>
              <w:rPr>
                <w:rFonts w:eastAsia="TimesNewRomanPSMT" w:cs="Arial"/>
                <w:bCs/>
                <w:lang w:val="sr-Cyrl-RS"/>
              </w:rPr>
            </w:pPr>
            <w:r w:rsidRPr="00155F4E">
              <w:rPr>
                <w:rFonts w:eastAsia="TimesNewRomanPSMT" w:cs="Arial"/>
                <w:bCs/>
                <w:lang w:val="sr-Cyrl-RS"/>
              </w:rPr>
              <w:t>Јавна набавка није обликована по партијама.</w:t>
            </w:r>
          </w:p>
        </w:tc>
      </w:tr>
      <w:tr w:rsidR="00AC5AC0" w:rsidRPr="00EC5BB4" w14:paraId="26192245" w14:textId="77777777" w:rsidTr="00844F53">
        <w:trPr>
          <w:trHeight w:val="559"/>
        </w:trPr>
        <w:tc>
          <w:tcPr>
            <w:tcW w:w="2940" w:type="dxa"/>
            <w:shd w:val="clear" w:color="auto" w:fill="auto"/>
          </w:tcPr>
          <w:p w14:paraId="2EACE6CC" w14:textId="77777777" w:rsidR="004276AD" w:rsidRPr="00E25479" w:rsidRDefault="004276AD" w:rsidP="004276AD">
            <w:pPr>
              <w:autoSpaceDE w:val="0"/>
              <w:autoSpaceDN w:val="0"/>
              <w:adjustRightInd w:val="0"/>
              <w:jc w:val="center"/>
              <w:rPr>
                <w:rFonts w:eastAsia="TimesNewRomanPSMT" w:cs="Arial"/>
                <w:bCs/>
              </w:rPr>
            </w:pPr>
            <w:r w:rsidRPr="00E25479">
              <w:rPr>
                <w:rFonts w:eastAsia="TimesNewRomanPSMT" w:cs="Arial"/>
                <w:bCs/>
              </w:rPr>
              <w:t>Циљ поступка</w:t>
            </w:r>
          </w:p>
        </w:tc>
        <w:tc>
          <w:tcPr>
            <w:tcW w:w="6048" w:type="dxa"/>
            <w:shd w:val="clear" w:color="auto" w:fill="auto"/>
          </w:tcPr>
          <w:p w14:paraId="3A1EE917" w14:textId="77777777" w:rsidR="004276AD" w:rsidRPr="00E25479" w:rsidRDefault="004276AD" w:rsidP="004276AD">
            <w:pPr>
              <w:autoSpaceDE w:val="0"/>
              <w:autoSpaceDN w:val="0"/>
              <w:adjustRightInd w:val="0"/>
              <w:jc w:val="center"/>
              <w:rPr>
                <w:rFonts w:eastAsia="TimesNewRomanPSMT" w:cs="Arial"/>
                <w:bCs/>
              </w:rPr>
            </w:pPr>
            <w:r w:rsidRPr="00E25479">
              <w:rPr>
                <w:rFonts w:eastAsia="TimesNewRomanPSMT" w:cs="Arial"/>
                <w:bCs/>
              </w:rPr>
              <w:t xml:space="preserve"> Закључење Уговора о јавној набавци </w:t>
            </w:r>
          </w:p>
          <w:p w14:paraId="4EE0EE0C" w14:textId="77777777" w:rsidR="002E12CC" w:rsidRPr="00E25479" w:rsidRDefault="00D13ED0" w:rsidP="002E12CC">
            <w:pPr>
              <w:autoSpaceDE w:val="0"/>
              <w:autoSpaceDN w:val="0"/>
              <w:adjustRightInd w:val="0"/>
              <w:rPr>
                <w:rFonts w:eastAsia="TimesNewRomanPSMT" w:cs="Arial"/>
                <w:b/>
                <w:bCs/>
                <w:color w:val="FF0000"/>
              </w:rPr>
            </w:pPr>
            <w:r w:rsidRPr="00E25479">
              <w:rPr>
                <w:rFonts w:eastAsia="TimesNewRomanPSMT" w:cs="Arial"/>
                <w:bCs/>
                <w:color w:val="FF0000"/>
                <w:lang w:val="sr-Cyrl-RS"/>
              </w:rPr>
              <w:t xml:space="preserve"> </w:t>
            </w:r>
          </w:p>
        </w:tc>
      </w:tr>
      <w:tr w:rsidR="00AC5AC0" w:rsidRPr="00EC5BB4" w14:paraId="074005BE" w14:textId="77777777" w:rsidTr="00844F53">
        <w:trPr>
          <w:trHeight w:val="995"/>
        </w:trPr>
        <w:tc>
          <w:tcPr>
            <w:tcW w:w="2940" w:type="dxa"/>
            <w:shd w:val="clear" w:color="auto" w:fill="auto"/>
          </w:tcPr>
          <w:p w14:paraId="2D4477BA" w14:textId="77777777" w:rsidR="004276AD" w:rsidRPr="00E25479" w:rsidRDefault="004276AD" w:rsidP="004276AD">
            <w:pPr>
              <w:autoSpaceDE w:val="0"/>
              <w:autoSpaceDN w:val="0"/>
              <w:adjustRightInd w:val="0"/>
              <w:jc w:val="center"/>
              <w:rPr>
                <w:rFonts w:eastAsia="TimesNewRomanPSMT" w:cs="Arial"/>
                <w:bCs/>
              </w:rPr>
            </w:pPr>
          </w:p>
          <w:p w14:paraId="36B1D910" w14:textId="77777777" w:rsidR="004276AD" w:rsidRPr="00E25479" w:rsidRDefault="004276AD" w:rsidP="004276AD">
            <w:pPr>
              <w:autoSpaceDE w:val="0"/>
              <w:autoSpaceDN w:val="0"/>
              <w:adjustRightInd w:val="0"/>
              <w:jc w:val="center"/>
              <w:rPr>
                <w:rFonts w:eastAsia="TimesNewRomanPSMT" w:cs="Arial"/>
                <w:bCs/>
              </w:rPr>
            </w:pPr>
            <w:r w:rsidRPr="00E25479">
              <w:rPr>
                <w:rFonts w:eastAsia="TimesNewRomanPSMT" w:cs="Arial"/>
                <w:bCs/>
              </w:rPr>
              <w:t>Контакт</w:t>
            </w:r>
          </w:p>
        </w:tc>
        <w:tc>
          <w:tcPr>
            <w:tcW w:w="6048" w:type="dxa"/>
            <w:shd w:val="clear" w:color="auto" w:fill="auto"/>
            <w:vAlign w:val="center"/>
          </w:tcPr>
          <w:p w14:paraId="5FE10105" w14:textId="77777777" w:rsidR="004276AD" w:rsidRPr="00E57D34" w:rsidRDefault="00DE543B" w:rsidP="004276AD">
            <w:pPr>
              <w:jc w:val="center"/>
              <w:rPr>
                <w:rFonts w:cs="Arial"/>
                <w:i/>
                <w:lang w:val="sr-Cyrl-RS"/>
              </w:rPr>
            </w:pPr>
            <w:r w:rsidRPr="00E57D34">
              <w:rPr>
                <w:rFonts w:cs="Arial"/>
                <w:lang w:val="sr-Cyrl-RS"/>
              </w:rPr>
              <w:t>Немања Нешковић</w:t>
            </w:r>
          </w:p>
          <w:p w14:paraId="55F0FE39" w14:textId="77777777" w:rsidR="00AC5AC0" w:rsidRPr="00E25479" w:rsidRDefault="004276AD" w:rsidP="00AC5AC0">
            <w:pPr>
              <w:jc w:val="center"/>
              <w:rPr>
                <w:rFonts w:cs="Arial"/>
              </w:rPr>
            </w:pPr>
            <w:r w:rsidRPr="00E25479">
              <w:rPr>
                <w:rFonts w:cs="Arial"/>
              </w:rPr>
              <w:t xml:space="preserve">e-mail: </w:t>
            </w:r>
            <w:hyperlink r:id="rId167" w:history="1">
              <w:r w:rsidR="00DE543B" w:rsidRPr="005120D1">
                <w:rPr>
                  <w:rStyle w:val="Hyperlink"/>
                  <w:rFonts w:cs="Arial"/>
                  <w:lang w:val="sr-Latn-RS"/>
                </w:rPr>
                <w:t>nemanja.neskovic</w:t>
              </w:r>
              <w:r w:rsidR="00DE543B" w:rsidRPr="005120D1">
                <w:rPr>
                  <w:rStyle w:val="Hyperlink"/>
                  <w:rFonts w:cs="Arial"/>
                </w:rPr>
                <w:t>@</w:t>
              </w:r>
              <w:r w:rsidR="00DE543B" w:rsidRPr="005120D1">
                <w:rPr>
                  <w:rStyle w:val="Hyperlink"/>
                  <w:rFonts w:cs="Arial"/>
                  <w:lang w:val="sr-Latn-RS"/>
                </w:rPr>
                <w:t>rbkolubara</w:t>
              </w:r>
              <w:r w:rsidR="00DE543B" w:rsidRPr="005120D1">
                <w:rPr>
                  <w:rStyle w:val="Hyperlink"/>
                  <w:rFonts w:cs="Arial"/>
                </w:rPr>
                <w:t>.rs</w:t>
              </w:r>
            </w:hyperlink>
          </w:p>
          <w:p w14:paraId="1955AFA5" w14:textId="77777777" w:rsidR="004276AD" w:rsidRPr="00E25479" w:rsidRDefault="004276AD" w:rsidP="00844F53">
            <w:pPr>
              <w:rPr>
                <w:rFonts w:cs="Arial"/>
              </w:rPr>
            </w:pPr>
          </w:p>
        </w:tc>
      </w:tr>
    </w:tbl>
    <w:p w14:paraId="3E28F15C" w14:textId="77777777" w:rsidR="00C7797B" w:rsidRPr="00D13ED0" w:rsidRDefault="00C7797B" w:rsidP="000C50A0">
      <w:pPr>
        <w:spacing w:before="0"/>
        <w:rPr>
          <w:rFonts w:cs="Arial"/>
          <w:sz w:val="24"/>
          <w:szCs w:val="24"/>
          <w:lang w:val="sr-Cyrl-RS"/>
        </w:rPr>
      </w:pPr>
    </w:p>
    <w:p w14:paraId="43C03E1F" w14:textId="77777777" w:rsidR="002E12CC" w:rsidRDefault="002E12CC" w:rsidP="00FE366B">
      <w:pPr>
        <w:pStyle w:val="Heading10"/>
        <w:numPr>
          <w:ilvl w:val="0"/>
          <w:numId w:val="13"/>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411C1416" w14:textId="77777777" w:rsidR="00C60A8F" w:rsidRPr="00C60A8F" w:rsidRDefault="002E12CC" w:rsidP="00C60A8F">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6D3B6E40" w14:textId="77777777" w:rsidR="002E12CC" w:rsidRPr="00C60A8F" w:rsidRDefault="002E12CC" w:rsidP="00C60A8F">
      <w:pPr>
        <w:spacing w:before="100" w:beforeAutospacing="1"/>
        <w:rPr>
          <w:rFonts w:cs="Arial"/>
          <w:lang w:val="sr-Cyrl-RS" w:eastAsia="zh-CN"/>
        </w:rPr>
      </w:pPr>
      <w:r w:rsidRPr="00C60A8F">
        <w:rPr>
          <w:rFonts w:cs="Arial"/>
          <w:lang w:eastAsia="zh-CN"/>
        </w:rPr>
        <w:t xml:space="preserve">Опис предмета јавне набавке: </w:t>
      </w:r>
      <w:r w:rsidR="00C60A8F" w:rsidRPr="00C60A8F">
        <w:rPr>
          <w:rFonts w:cs="Arial"/>
          <w:lang w:val="sr-Cyrl-RS" w:eastAsia="zh-CN"/>
        </w:rPr>
        <w:t>Технички гасови</w:t>
      </w:r>
    </w:p>
    <w:p w14:paraId="1C017A6C" w14:textId="77777777" w:rsidR="00570DB9" w:rsidRDefault="00570DB9" w:rsidP="00C60A8F">
      <w:pPr>
        <w:pStyle w:val="ListParagraph"/>
        <w:spacing w:before="100" w:beforeAutospacing="1"/>
        <w:ind w:left="-360" w:right="-14"/>
        <w:rPr>
          <w:rFonts w:ascii="Arial" w:hAnsi="Arial" w:cs="Arial"/>
          <w:lang w:val="ru-RU"/>
        </w:rPr>
      </w:pPr>
      <w:r w:rsidRPr="00C60A8F">
        <w:rPr>
          <w:rFonts w:ascii="Arial" w:hAnsi="Arial" w:cs="Arial"/>
          <w:lang w:val="sr-Cyrl-RS" w:eastAsia="zh-CN"/>
        </w:rPr>
        <w:t xml:space="preserve">      </w:t>
      </w:r>
      <w:r w:rsidR="002E12CC" w:rsidRPr="00C60A8F">
        <w:rPr>
          <w:rFonts w:ascii="Arial" w:hAnsi="Arial" w:cs="Arial"/>
          <w:lang w:eastAsia="zh-CN"/>
        </w:rPr>
        <w:t>Назив из општег речника набавке:</w:t>
      </w:r>
      <w:r w:rsidRPr="00C60A8F">
        <w:rPr>
          <w:rFonts w:ascii="Arial" w:hAnsi="Arial" w:cs="Arial"/>
          <w:lang w:val="ru-RU"/>
        </w:rPr>
        <w:t xml:space="preserve"> </w:t>
      </w:r>
      <w:r w:rsidR="00C60A8F" w:rsidRPr="00C60A8F">
        <w:rPr>
          <w:rFonts w:ascii="Arial" w:hAnsi="Arial" w:cs="Arial"/>
          <w:lang w:val="ru-RU"/>
        </w:rPr>
        <w:t>Гасови</w:t>
      </w:r>
      <w:r w:rsidRPr="00C60A8F">
        <w:rPr>
          <w:rFonts w:ascii="Arial" w:hAnsi="Arial" w:cs="Arial"/>
          <w:lang w:val="ru-RU"/>
        </w:rPr>
        <w:t xml:space="preserve"> </w:t>
      </w:r>
    </w:p>
    <w:p w14:paraId="7FC24DBC" w14:textId="77777777" w:rsidR="00C60A8F" w:rsidRPr="00C60A8F" w:rsidRDefault="00C60A8F" w:rsidP="00C60A8F">
      <w:pPr>
        <w:pStyle w:val="ListParagraph"/>
        <w:spacing w:before="100" w:beforeAutospacing="1"/>
        <w:ind w:left="-360" w:right="-14"/>
        <w:rPr>
          <w:rFonts w:ascii="Arial" w:hAnsi="Arial" w:cs="Arial"/>
          <w:lang w:val="ru-RU"/>
        </w:rPr>
      </w:pPr>
    </w:p>
    <w:p w14:paraId="5C2D1098" w14:textId="77777777" w:rsidR="0032186E" w:rsidRPr="00C60A8F" w:rsidRDefault="00570DB9" w:rsidP="00C60A8F">
      <w:pPr>
        <w:pStyle w:val="ListParagraph"/>
        <w:spacing w:before="100" w:beforeAutospacing="1"/>
        <w:ind w:left="-360" w:right="-14"/>
        <w:rPr>
          <w:rFonts w:ascii="Arial" w:hAnsi="Arial" w:cs="Arial"/>
          <w:lang w:val="sr-Cyrl-RS" w:eastAsia="zh-CN"/>
        </w:rPr>
      </w:pPr>
      <w:r w:rsidRPr="00C60A8F">
        <w:rPr>
          <w:rFonts w:ascii="Arial" w:hAnsi="Arial" w:cs="Arial"/>
          <w:lang w:val="ru-RU"/>
        </w:rPr>
        <w:t xml:space="preserve">      </w:t>
      </w:r>
      <w:r w:rsidR="002E12CC" w:rsidRPr="00C60A8F">
        <w:rPr>
          <w:rFonts w:ascii="Arial" w:hAnsi="Arial" w:cs="Arial"/>
          <w:lang w:eastAsia="zh-CN"/>
        </w:rPr>
        <w:t>Оз</w:t>
      </w:r>
      <w:r w:rsidR="00C66B8F">
        <w:rPr>
          <w:rFonts w:ascii="Arial" w:hAnsi="Arial" w:cs="Arial"/>
          <w:lang w:eastAsia="zh-CN"/>
        </w:rPr>
        <w:t xml:space="preserve">нака из општег речника набавке: </w:t>
      </w:r>
      <w:r w:rsidR="00C60A8F" w:rsidRPr="00C60A8F">
        <w:rPr>
          <w:rFonts w:ascii="Arial" w:hAnsi="Arial" w:cs="Arial"/>
          <w:lang w:val="ru-RU"/>
        </w:rPr>
        <w:t>24100000</w:t>
      </w:r>
      <w:r w:rsidR="001931A3">
        <w:rPr>
          <w:rFonts w:ascii="Arial" w:hAnsi="Arial" w:cs="Arial"/>
          <w:lang w:val="ru-RU"/>
        </w:rPr>
        <w:t>-5</w:t>
      </w:r>
    </w:p>
    <w:p w14:paraId="47E27541" w14:textId="77777777" w:rsidR="00E26F94" w:rsidRDefault="00E26F94" w:rsidP="00E26F94">
      <w:pPr>
        <w:spacing w:before="0"/>
        <w:rPr>
          <w:rFonts w:cs="Arial"/>
          <w:noProof/>
          <w:lang w:val="sr-Cyrl-CS" w:eastAsia="zh-CN"/>
        </w:rPr>
      </w:pPr>
      <w:r w:rsidRPr="00BB381A">
        <w:rPr>
          <w:rFonts w:cs="Arial"/>
          <w:noProof/>
          <w:lang w:val="sr-Cyrl-CS" w:eastAsia="zh-CN"/>
        </w:rPr>
        <w:t>Детаљни подаци о предмету набавке наведени су у техничкој спецификацији (поглавље 3. конкурсне документације)</w:t>
      </w:r>
      <w:r>
        <w:rPr>
          <w:rFonts w:cs="Arial"/>
          <w:noProof/>
          <w:lang w:val="sr-Cyrl-CS" w:eastAsia="zh-CN"/>
        </w:rPr>
        <w:t xml:space="preserve"> и Обрасцу структуре </w:t>
      </w:r>
      <w:r w:rsidRPr="00D559E1">
        <w:rPr>
          <w:rFonts w:cs="Arial"/>
          <w:noProof/>
          <w:lang w:val="sr-Cyrl-CS" w:eastAsia="zh-CN"/>
        </w:rPr>
        <w:t>цене (Образац 2 конкурсне документације).</w:t>
      </w:r>
    </w:p>
    <w:p w14:paraId="55B916E1" w14:textId="77777777" w:rsidR="0032186E" w:rsidRDefault="0032186E" w:rsidP="002E12CC">
      <w:pPr>
        <w:tabs>
          <w:tab w:val="left" w:pos="1134"/>
        </w:tabs>
        <w:rPr>
          <w:rFonts w:cs="Arial"/>
          <w:sz w:val="24"/>
          <w:szCs w:val="24"/>
          <w:lang w:val="sr-Cyrl-RS"/>
        </w:rPr>
      </w:pPr>
    </w:p>
    <w:p w14:paraId="38AF8E87" w14:textId="77777777" w:rsidR="00570DB9" w:rsidRDefault="00570DB9" w:rsidP="002E12CC">
      <w:pPr>
        <w:tabs>
          <w:tab w:val="left" w:pos="1134"/>
        </w:tabs>
        <w:rPr>
          <w:rFonts w:cs="Arial"/>
          <w:sz w:val="24"/>
          <w:szCs w:val="24"/>
          <w:lang w:val="sr-Cyrl-RS"/>
        </w:rPr>
      </w:pPr>
    </w:p>
    <w:p w14:paraId="41FBB440" w14:textId="77777777" w:rsidR="00743387" w:rsidRDefault="00743387" w:rsidP="002E12CC">
      <w:pPr>
        <w:tabs>
          <w:tab w:val="left" w:pos="1134"/>
        </w:tabs>
        <w:rPr>
          <w:rFonts w:cs="Arial"/>
          <w:sz w:val="24"/>
          <w:szCs w:val="24"/>
          <w:lang w:val="sr-Cyrl-RS"/>
        </w:rPr>
      </w:pPr>
    </w:p>
    <w:p w14:paraId="703EC19B" w14:textId="77777777" w:rsidR="00C7797B" w:rsidRDefault="00C7797B" w:rsidP="002E12CC">
      <w:pPr>
        <w:tabs>
          <w:tab w:val="left" w:pos="1134"/>
        </w:tabs>
        <w:rPr>
          <w:rFonts w:cs="Arial"/>
          <w:sz w:val="24"/>
          <w:szCs w:val="24"/>
          <w:lang w:val="sr-Cyrl-RS"/>
        </w:rPr>
      </w:pPr>
    </w:p>
    <w:p w14:paraId="329646A7" w14:textId="77777777" w:rsidR="00E55898" w:rsidRDefault="00E55898" w:rsidP="002E12CC">
      <w:pPr>
        <w:tabs>
          <w:tab w:val="left" w:pos="1134"/>
        </w:tabs>
        <w:rPr>
          <w:rFonts w:cs="Arial"/>
          <w:sz w:val="24"/>
          <w:szCs w:val="24"/>
          <w:lang w:val="sr-Cyrl-RS"/>
        </w:rPr>
      </w:pPr>
    </w:p>
    <w:p w14:paraId="4A214B82" w14:textId="77777777" w:rsidR="00E55898" w:rsidRDefault="00E55898" w:rsidP="002E12CC">
      <w:pPr>
        <w:tabs>
          <w:tab w:val="left" w:pos="1134"/>
        </w:tabs>
        <w:rPr>
          <w:rFonts w:cs="Arial"/>
          <w:sz w:val="24"/>
          <w:szCs w:val="24"/>
          <w:lang w:val="sr-Cyrl-RS"/>
        </w:rPr>
      </w:pPr>
    </w:p>
    <w:p w14:paraId="7A5AA811" w14:textId="77777777" w:rsidR="00E55898" w:rsidRPr="0032186E" w:rsidRDefault="00E55898" w:rsidP="002E12CC">
      <w:pPr>
        <w:tabs>
          <w:tab w:val="left" w:pos="1134"/>
        </w:tabs>
        <w:rPr>
          <w:rFonts w:cs="Arial"/>
          <w:sz w:val="24"/>
          <w:szCs w:val="24"/>
          <w:lang w:val="sr-Cyrl-RS"/>
        </w:rPr>
      </w:pPr>
    </w:p>
    <w:bookmarkEnd w:id="17"/>
    <w:p w14:paraId="02EE9F52" w14:textId="77777777" w:rsidR="007B2C20" w:rsidRPr="000E33F2" w:rsidRDefault="007B2C20" w:rsidP="007B2C20">
      <w:pPr>
        <w:pStyle w:val="Heading10"/>
        <w:numPr>
          <w:ilvl w:val="0"/>
          <w:numId w:val="13"/>
        </w:numPr>
        <w:rPr>
          <w:rFonts w:cs="Arial"/>
          <w:noProof/>
          <w:lang w:eastAsia="zh-CN"/>
        </w:rPr>
      </w:pPr>
      <w:r w:rsidRPr="000E33F2">
        <w:rPr>
          <w:rFonts w:cs="Arial"/>
          <w:sz w:val="24"/>
          <w:szCs w:val="24"/>
        </w:rPr>
        <w:t>ТЕХНИЧК</w:t>
      </w:r>
      <w:r w:rsidRPr="000E33F2">
        <w:rPr>
          <w:rFonts w:cs="Arial"/>
          <w:sz w:val="24"/>
          <w:szCs w:val="24"/>
          <w:lang w:val="sr-Cyrl-RS"/>
        </w:rPr>
        <w:t>А</w:t>
      </w:r>
      <w:r w:rsidRPr="000E33F2">
        <w:rPr>
          <w:rFonts w:cs="Arial"/>
          <w:sz w:val="24"/>
          <w:szCs w:val="24"/>
        </w:rPr>
        <w:t xml:space="preserve"> </w:t>
      </w:r>
      <w:r w:rsidRPr="000E33F2">
        <w:rPr>
          <w:rFonts w:cs="Arial"/>
          <w:sz w:val="24"/>
          <w:szCs w:val="24"/>
          <w:lang w:val="sr-Cyrl-RS"/>
        </w:rPr>
        <w:t>СПЕЦИФИКАЦИЈА</w:t>
      </w:r>
      <w:r w:rsidRPr="000E33F2">
        <w:rPr>
          <w:rFonts w:cs="Arial"/>
          <w:sz w:val="24"/>
          <w:szCs w:val="24"/>
        </w:rPr>
        <w:t xml:space="preserve"> </w:t>
      </w:r>
    </w:p>
    <w:p w14:paraId="1762CC1B" w14:textId="77777777" w:rsidR="007B2C20" w:rsidRPr="000F3DBE" w:rsidRDefault="007B2C20" w:rsidP="007B2C20">
      <w:pPr>
        <w:rPr>
          <w:rFonts w:cs="Arial"/>
          <w:szCs w:val="24"/>
        </w:rPr>
      </w:pPr>
      <w:r w:rsidRPr="000F3DBE">
        <w:rPr>
          <w:rFonts w:cs="Arial"/>
          <w:szCs w:val="24"/>
          <w:lang w:val="sr-Cyrl-CS"/>
        </w:rPr>
        <w:t xml:space="preserve">Боце са гасовима под притиском се транспортују у складу са </w:t>
      </w:r>
      <w:r w:rsidRPr="000F3DBE">
        <w:rPr>
          <w:rFonts w:cs="Arial"/>
          <w:b/>
          <w:szCs w:val="24"/>
          <w:u w:val="single"/>
          <w:lang w:val="sr-Cyrl-CS"/>
        </w:rPr>
        <w:t>правилима међународне конвенције о превозу опасних материја АДР-а рев. 2009 и важећим Законом о превозу опасних материја</w:t>
      </w:r>
      <w:r w:rsidRPr="000F3DBE">
        <w:rPr>
          <w:rFonts w:cs="Arial"/>
          <w:szCs w:val="24"/>
          <w:lang w:val="sr-Cyrl-CS"/>
        </w:rPr>
        <w:t xml:space="preserve">, чега се </w:t>
      </w:r>
      <w:r>
        <w:rPr>
          <w:rFonts w:cs="Arial"/>
          <w:szCs w:val="24"/>
          <w:lang w:val="sr-Cyrl-CS"/>
        </w:rPr>
        <w:t>Понуђач</w:t>
      </w:r>
      <w:r w:rsidRPr="000F3DBE">
        <w:rPr>
          <w:rFonts w:cs="Arial"/>
          <w:szCs w:val="24"/>
          <w:lang w:val="sr-Cyrl-CS"/>
        </w:rPr>
        <w:t xml:space="preserve"> приликом испоруке стриктно мора придржавати.</w:t>
      </w:r>
    </w:p>
    <w:p w14:paraId="443CEDF2" w14:textId="77777777" w:rsidR="007B2C20" w:rsidRPr="000F3DBE" w:rsidRDefault="007B2C20" w:rsidP="007B2C20">
      <w:pPr>
        <w:rPr>
          <w:rFonts w:cs="Arial"/>
          <w:szCs w:val="24"/>
          <w:lang w:val="sr-Latn-CS"/>
        </w:rPr>
      </w:pPr>
      <w:r w:rsidRPr="000F3DBE">
        <w:rPr>
          <w:rFonts w:cs="Arial"/>
          <w:szCs w:val="24"/>
          <w:lang w:val="sr-Cyrl-CS"/>
        </w:rPr>
        <w:t>Све боце морају испуњавати доле наведене услове а у складу са области којом се дефинише у стандарду и на које се наведени стандард односи:</w:t>
      </w:r>
    </w:p>
    <w:p w14:paraId="708127FD" w14:textId="77777777" w:rsidR="007B2C20" w:rsidRPr="000F3DBE" w:rsidRDefault="007B2C20" w:rsidP="007B2C20">
      <w:pPr>
        <w:numPr>
          <w:ilvl w:val="0"/>
          <w:numId w:val="25"/>
        </w:numPr>
        <w:spacing w:before="0"/>
        <w:ind w:left="270" w:hanging="270"/>
        <w:rPr>
          <w:rFonts w:cs="Arial"/>
          <w:szCs w:val="24"/>
          <w:lang w:val="sr-Cyrl-CS"/>
        </w:rPr>
      </w:pPr>
      <w:r w:rsidRPr="000F3DBE">
        <w:rPr>
          <w:rFonts w:cs="Arial"/>
          <w:b/>
          <w:szCs w:val="24"/>
          <w:lang w:val="sr-Latn-CS"/>
        </w:rPr>
        <w:t>SRPS EN 13322-1:2012</w:t>
      </w:r>
      <w:r w:rsidRPr="000F3DBE">
        <w:rPr>
          <w:rFonts w:cs="Arial"/>
          <w:szCs w:val="24"/>
          <w:lang w:val="sr-Latn-CS"/>
        </w:rPr>
        <w:t xml:space="preserve"> - </w:t>
      </w:r>
      <w:r w:rsidRPr="000F3DBE">
        <w:rPr>
          <w:rFonts w:cs="Arial"/>
          <w:szCs w:val="24"/>
          <w:lang w:val="sr-Cyrl-CS"/>
        </w:rPr>
        <w:t>Покретне боце за гас - Заварене челичне боце које се могу поново пунити</w:t>
      </w:r>
      <w:r w:rsidRPr="000F3DBE">
        <w:rPr>
          <w:rFonts w:cs="Arial"/>
          <w:szCs w:val="24"/>
        </w:rPr>
        <w:t xml:space="preserve"> - </w:t>
      </w:r>
      <w:r w:rsidRPr="000F3DBE">
        <w:rPr>
          <w:rFonts w:cs="Arial"/>
          <w:szCs w:val="24"/>
          <w:lang w:val="sr-Cyrl-CS"/>
        </w:rPr>
        <w:t>Пројекат и конструкција</w:t>
      </w:r>
      <w:r w:rsidRPr="000F3DBE">
        <w:rPr>
          <w:rFonts w:cs="Arial"/>
          <w:szCs w:val="24"/>
        </w:rPr>
        <w:t xml:space="preserve"> - </w:t>
      </w:r>
      <w:r w:rsidRPr="000F3DBE">
        <w:rPr>
          <w:rFonts w:cs="Arial"/>
          <w:szCs w:val="24"/>
          <w:lang w:val="sr-Cyrl-CS"/>
        </w:rPr>
        <w:t>Део 1: Угљенични челик</w:t>
      </w:r>
    </w:p>
    <w:p w14:paraId="25E81544" w14:textId="77777777" w:rsidR="007B2C20" w:rsidRPr="000F3DBE" w:rsidRDefault="007B2C20" w:rsidP="007B2C20">
      <w:pPr>
        <w:numPr>
          <w:ilvl w:val="0"/>
          <w:numId w:val="25"/>
        </w:numPr>
        <w:spacing w:before="0"/>
        <w:ind w:left="270" w:hanging="270"/>
        <w:rPr>
          <w:rFonts w:cs="Arial"/>
          <w:szCs w:val="24"/>
          <w:lang w:val="sr-Cyrl-CS"/>
        </w:rPr>
      </w:pPr>
      <w:r w:rsidRPr="000F3DBE">
        <w:rPr>
          <w:rFonts w:cs="Arial"/>
          <w:b/>
          <w:szCs w:val="24"/>
          <w:lang w:val="sr-Latn-CS"/>
        </w:rPr>
        <w:t>SRPS EN 13322-2:2012</w:t>
      </w:r>
      <w:r w:rsidRPr="000F3DBE">
        <w:rPr>
          <w:rFonts w:cs="Arial"/>
          <w:szCs w:val="24"/>
          <w:lang w:val="sr-Latn-CS"/>
        </w:rPr>
        <w:t xml:space="preserve"> - </w:t>
      </w:r>
      <w:r w:rsidRPr="000F3DBE">
        <w:rPr>
          <w:rFonts w:cs="Arial"/>
          <w:szCs w:val="24"/>
          <w:lang w:val="sr-Cyrl-CS"/>
        </w:rPr>
        <w:t>Покретне боце за гас -</w:t>
      </w:r>
      <w:r w:rsidRPr="000F3DBE">
        <w:rPr>
          <w:rFonts w:cs="Arial"/>
          <w:szCs w:val="24"/>
        </w:rPr>
        <w:t xml:space="preserve"> </w:t>
      </w:r>
      <w:r w:rsidRPr="000F3DBE">
        <w:rPr>
          <w:rFonts w:cs="Arial"/>
          <w:szCs w:val="24"/>
          <w:lang w:val="sr-Cyrl-CS"/>
        </w:rPr>
        <w:t>Заварене челичне боце које се могу поново пунити</w:t>
      </w:r>
      <w:r w:rsidRPr="000F3DBE">
        <w:rPr>
          <w:rFonts w:cs="Arial"/>
          <w:szCs w:val="24"/>
        </w:rPr>
        <w:t xml:space="preserve"> - </w:t>
      </w:r>
      <w:r w:rsidRPr="000F3DBE">
        <w:rPr>
          <w:rFonts w:cs="Arial"/>
          <w:szCs w:val="24"/>
          <w:lang w:val="sr-Cyrl-CS"/>
        </w:rPr>
        <w:t>Пројекат и конструкција</w:t>
      </w:r>
      <w:r w:rsidRPr="000F3DBE">
        <w:rPr>
          <w:rFonts w:cs="Arial"/>
          <w:szCs w:val="24"/>
        </w:rPr>
        <w:t xml:space="preserve"> - </w:t>
      </w:r>
      <w:r w:rsidRPr="000F3DBE">
        <w:rPr>
          <w:rFonts w:cs="Arial"/>
          <w:szCs w:val="24"/>
          <w:lang w:val="sr-Cyrl-CS"/>
        </w:rPr>
        <w:t>Део 2</w:t>
      </w:r>
      <w:r w:rsidRPr="000F3DBE">
        <w:rPr>
          <w:rFonts w:cs="Arial"/>
          <w:szCs w:val="24"/>
        </w:rPr>
        <w:t xml:space="preserve">: </w:t>
      </w:r>
      <w:r w:rsidRPr="000F3DBE">
        <w:rPr>
          <w:rFonts w:cs="Arial"/>
          <w:szCs w:val="24"/>
          <w:lang w:val="sr-Cyrl-CS"/>
        </w:rPr>
        <w:t>Нерђајући челик</w:t>
      </w:r>
    </w:p>
    <w:p w14:paraId="53848B06" w14:textId="77777777" w:rsidR="007B2C20" w:rsidRPr="000F3DBE" w:rsidRDefault="007B2C20" w:rsidP="007B2C20">
      <w:pPr>
        <w:numPr>
          <w:ilvl w:val="0"/>
          <w:numId w:val="25"/>
        </w:numPr>
        <w:spacing w:before="0"/>
        <w:ind w:left="270" w:hanging="270"/>
        <w:rPr>
          <w:rFonts w:cs="Arial"/>
          <w:szCs w:val="24"/>
          <w:lang w:val="sr-Cyrl-CS"/>
        </w:rPr>
      </w:pPr>
      <w:r w:rsidRPr="000F3DBE">
        <w:rPr>
          <w:rFonts w:cs="Arial"/>
          <w:b/>
          <w:szCs w:val="24"/>
          <w:lang w:val="sr-Latn-CS"/>
        </w:rPr>
        <w:t>SRPS EN 1800:2011</w:t>
      </w:r>
      <w:r w:rsidRPr="000F3DBE">
        <w:rPr>
          <w:rFonts w:cs="Arial"/>
          <w:szCs w:val="24"/>
          <w:lang w:val="sr-Latn-CS"/>
        </w:rPr>
        <w:t xml:space="preserve"> - </w:t>
      </w:r>
      <w:r w:rsidRPr="000F3DBE">
        <w:rPr>
          <w:rFonts w:cs="Arial"/>
          <w:szCs w:val="24"/>
          <w:lang w:val="sr-Cyrl-CS"/>
        </w:rPr>
        <w:t>Покретне боце за гас</w:t>
      </w:r>
      <w:r w:rsidRPr="000F3DBE">
        <w:rPr>
          <w:rFonts w:cs="Arial"/>
          <w:szCs w:val="24"/>
        </w:rPr>
        <w:t xml:space="preserve"> - </w:t>
      </w:r>
      <w:r w:rsidRPr="000F3DBE">
        <w:rPr>
          <w:rFonts w:cs="Arial"/>
          <w:szCs w:val="24"/>
          <w:lang w:val="sr-Cyrl-CS"/>
        </w:rPr>
        <w:t>Боце за ацетилен</w:t>
      </w:r>
      <w:r w:rsidRPr="000F3DBE">
        <w:rPr>
          <w:rFonts w:cs="Arial"/>
          <w:szCs w:val="24"/>
        </w:rPr>
        <w:t xml:space="preserve"> - </w:t>
      </w:r>
      <w:r w:rsidRPr="000F3DBE">
        <w:rPr>
          <w:rFonts w:cs="Arial"/>
          <w:szCs w:val="24"/>
          <w:lang w:val="sr-Cyrl-CS"/>
        </w:rPr>
        <w:t>Основни захтеви,</w:t>
      </w:r>
      <w:r w:rsidRPr="000F3DBE">
        <w:rPr>
          <w:rFonts w:cs="Arial"/>
          <w:szCs w:val="24"/>
        </w:rPr>
        <w:t xml:space="preserve"> </w:t>
      </w:r>
      <w:r w:rsidRPr="000F3DBE">
        <w:rPr>
          <w:rFonts w:cs="Arial"/>
          <w:szCs w:val="24"/>
          <w:lang w:val="sr-Cyrl-CS"/>
        </w:rPr>
        <w:t>дефиниције и испитивање типа</w:t>
      </w:r>
    </w:p>
    <w:p w14:paraId="1ED63D4C" w14:textId="77777777" w:rsidR="007B2C20" w:rsidRPr="004A1B05" w:rsidRDefault="007B2C20" w:rsidP="007B2C20">
      <w:pPr>
        <w:numPr>
          <w:ilvl w:val="0"/>
          <w:numId w:val="25"/>
        </w:numPr>
        <w:spacing w:before="0"/>
        <w:ind w:left="270" w:hanging="270"/>
        <w:rPr>
          <w:rFonts w:cs="Arial"/>
          <w:szCs w:val="24"/>
          <w:lang w:val="sr-Cyrl-CS"/>
        </w:rPr>
      </w:pPr>
      <w:r w:rsidRPr="000F3DBE">
        <w:rPr>
          <w:rFonts w:cs="Arial"/>
          <w:b/>
          <w:szCs w:val="24"/>
          <w:lang w:val="sr-Latn-CS"/>
        </w:rPr>
        <w:t>SRPS EN 12755:2005</w:t>
      </w:r>
      <w:r w:rsidRPr="000F3DBE">
        <w:rPr>
          <w:rFonts w:cs="Arial"/>
          <w:szCs w:val="24"/>
          <w:lang w:val="sr-Latn-CS"/>
        </w:rPr>
        <w:t xml:space="preserve"> - </w:t>
      </w:r>
      <w:r w:rsidRPr="000F3DBE">
        <w:rPr>
          <w:rFonts w:cs="Arial"/>
          <w:szCs w:val="24"/>
          <w:lang w:val="sr-Cyrl-CS"/>
        </w:rPr>
        <w:t>Покретне боце за гас</w:t>
      </w:r>
      <w:r w:rsidRPr="000F3DBE">
        <w:rPr>
          <w:rFonts w:cs="Arial"/>
          <w:szCs w:val="24"/>
        </w:rPr>
        <w:t xml:space="preserve"> - </w:t>
      </w:r>
      <w:r w:rsidRPr="000F3DBE">
        <w:rPr>
          <w:rFonts w:cs="Arial"/>
          <w:szCs w:val="24"/>
          <w:lang w:val="sr-Cyrl-CS"/>
        </w:rPr>
        <w:t>Услови за пуњење батерија боца за ацетилен.</w:t>
      </w:r>
    </w:p>
    <w:p w14:paraId="1BFA5777" w14:textId="77777777" w:rsidR="007B2C20" w:rsidRPr="000F3DBE" w:rsidRDefault="007B2C20" w:rsidP="007B2C20">
      <w:pPr>
        <w:rPr>
          <w:rFonts w:cs="Arial"/>
          <w:b/>
          <w:szCs w:val="24"/>
          <w:u w:val="single"/>
          <w:lang w:val="sr-Latn-CS"/>
        </w:rPr>
      </w:pPr>
      <w:r w:rsidRPr="000F3DBE">
        <w:rPr>
          <w:rFonts w:cs="Arial"/>
          <w:szCs w:val="24"/>
          <w:lang w:val="sr-Cyrl-CS"/>
        </w:rPr>
        <w:t xml:space="preserve">У току процеса пуњења боца Произвођач мора вршити контролу пре, за време и по завршетку пуњења боца у складу са захтевима стандарда </w:t>
      </w:r>
      <w:r w:rsidRPr="000F3DBE">
        <w:rPr>
          <w:rFonts w:cs="Arial"/>
          <w:b/>
          <w:szCs w:val="24"/>
          <w:u w:val="single"/>
        </w:rPr>
        <w:t>SRPS ISO 10463:1997</w:t>
      </w:r>
      <w:r w:rsidRPr="000F3DBE">
        <w:rPr>
          <w:rFonts w:cs="Arial"/>
          <w:szCs w:val="24"/>
        </w:rPr>
        <w:t xml:space="preserve"> </w:t>
      </w:r>
      <w:r w:rsidRPr="000F3DBE">
        <w:rPr>
          <w:rFonts w:cs="Arial"/>
          <w:szCs w:val="24"/>
          <w:lang w:val="sr-Cyrl-CS"/>
        </w:rPr>
        <w:t xml:space="preserve">и </w:t>
      </w:r>
      <w:r w:rsidRPr="000F3DBE">
        <w:rPr>
          <w:rFonts w:cs="Arial"/>
          <w:b/>
          <w:szCs w:val="24"/>
          <w:u w:val="single"/>
          <w:lang w:val="sr-Latn-CS"/>
        </w:rPr>
        <w:t>SRPS ISO 11755:2000.</w:t>
      </w:r>
    </w:p>
    <w:p w14:paraId="6DFA3550" w14:textId="77777777" w:rsidR="007B2C20" w:rsidRPr="000F3DBE" w:rsidRDefault="007B2C20" w:rsidP="007B2C20">
      <w:pPr>
        <w:rPr>
          <w:rFonts w:cs="Arial"/>
          <w:szCs w:val="24"/>
          <w:lang w:val="sr-Latn-CS"/>
        </w:rPr>
      </w:pPr>
      <w:r>
        <w:rPr>
          <w:rFonts w:cs="Arial"/>
          <w:szCs w:val="24"/>
          <w:lang w:val="sr-Cyrl-CS"/>
        </w:rPr>
        <w:t>Понуђач</w:t>
      </w:r>
      <w:r w:rsidRPr="004A1B05">
        <w:rPr>
          <w:rFonts w:cs="Arial"/>
          <w:szCs w:val="24"/>
          <w:lang w:val="sr-Cyrl-CS"/>
        </w:rPr>
        <w:t xml:space="preserve"> је обавезан да на боцама на којима се утврде недостаци изврши отклањање истих, уколико је то могуће (поправка или замена неисправних или оштећених вентила), а потом лабораторијски преглед и испитивање. Преглед и испитивање се врше у складу са:</w:t>
      </w:r>
    </w:p>
    <w:p w14:paraId="32DC2A09" w14:textId="77777777" w:rsidR="007B2C20" w:rsidRPr="000F3DBE" w:rsidRDefault="007B2C20" w:rsidP="007B2C20">
      <w:pPr>
        <w:numPr>
          <w:ilvl w:val="0"/>
          <w:numId w:val="24"/>
        </w:numPr>
        <w:spacing w:before="0"/>
        <w:rPr>
          <w:rFonts w:cs="Arial"/>
          <w:b/>
          <w:szCs w:val="24"/>
          <w:u w:val="single"/>
          <w:lang w:val="sr-Cyrl-CS"/>
        </w:rPr>
      </w:pPr>
      <w:r w:rsidRPr="000F3DBE">
        <w:rPr>
          <w:rFonts w:cs="Arial"/>
          <w:b/>
          <w:szCs w:val="24"/>
          <w:u w:val="single"/>
          <w:lang w:val="sr-Latn-CS"/>
        </w:rPr>
        <w:t xml:space="preserve">SRPS ISO 6406 </w:t>
      </w:r>
      <w:r w:rsidRPr="000F3DBE">
        <w:rPr>
          <w:rFonts w:cs="Arial"/>
          <w:b/>
          <w:szCs w:val="24"/>
          <w:u w:val="single"/>
          <w:lang w:val="sr-Cyrl-CS"/>
        </w:rPr>
        <w:t>за челичне бешавне боце</w:t>
      </w:r>
    </w:p>
    <w:p w14:paraId="43456B5E" w14:textId="77777777" w:rsidR="007B2C20" w:rsidRPr="000F3DBE" w:rsidRDefault="007B2C20" w:rsidP="007B2C20">
      <w:pPr>
        <w:numPr>
          <w:ilvl w:val="0"/>
          <w:numId w:val="24"/>
        </w:numPr>
        <w:spacing w:before="0"/>
        <w:rPr>
          <w:rFonts w:cs="Arial"/>
          <w:b/>
          <w:szCs w:val="24"/>
          <w:u w:val="single"/>
          <w:lang w:val="sr-Cyrl-CS"/>
        </w:rPr>
      </w:pPr>
      <w:r w:rsidRPr="000F3DBE">
        <w:rPr>
          <w:rFonts w:cs="Arial"/>
          <w:b/>
          <w:szCs w:val="24"/>
          <w:u w:val="single"/>
          <w:lang w:val="sr-Latn-CS"/>
        </w:rPr>
        <w:t xml:space="preserve">SRPS ISO 10462 </w:t>
      </w:r>
      <w:r w:rsidRPr="000F3DBE">
        <w:rPr>
          <w:rFonts w:cs="Arial"/>
          <w:b/>
          <w:szCs w:val="24"/>
          <w:u w:val="single"/>
          <w:lang w:val="sr-Cyrl-CS"/>
        </w:rPr>
        <w:t>за ацетиленске боце</w:t>
      </w:r>
    </w:p>
    <w:p w14:paraId="5934D5A8" w14:textId="77777777" w:rsidR="007B2C20" w:rsidRPr="000F3DBE" w:rsidRDefault="007B2C20" w:rsidP="007B2C20">
      <w:pPr>
        <w:numPr>
          <w:ilvl w:val="0"/>
          <w:numId w:val="24"/>
        </w:numPr>
        <w:spacing w:before="0"/>
        <w:rPr>
          <w:rFonts w:cs="Arial"/>
          <w:b/>
          <w:szCs w:val="24"/>
          <w:u w:val="single"/>
          <w:lang w:val="sr-Cyrl-CS"/>
        </w:rPr>
      </w:pPr>
      <w:r w:rsidRPr="000F3DBE">
        <w:rPr>
          <w:rFonts w:cs="Arial"/>
          <w:b/>
          <w:szCs w:val="24"/>
          <w:u w:val="single"/>
          <w:lang w:val="sr-Latn-CS"/>
        </w:rPr>
        <w:t xml:space="preserve">SRPS EN 1802 </w:t>
      </w:r>
      <w:r w:rsidRPr="000F3DBE">
        <w:rPr>
          <w:rFonts w:cs="Arial"/>
          <w:b/>
          <w:szCs w:val="24"/>
          <w:u w:val="single"/>
          <w:lang w:val="sr-Cyrl-CS"/>
        </w:rPr>
        <w:t>за бешавне боце од алуминијума</w:t>
      </w:r>
    </w:p>
    <w:p w14:paraId="5AF56612" w14:textId="77777777" w:rsidR="007B2C20" w:rsidRPr="000F3DBE" w:rsidRDefault="007B2C20" w:rsidP="007B2C20">
      <w:pPr>
        <w:numPr>
          <w:ilvl w:val="0"/>
          <w:numId w:val="24"/>
        </w:numPr>
        <w:spacing w:before="0"/>
        <w:rPr>
          <w:rFonts w:cs="Arial"/>
          <w:b/>
          <w:szCs w:val="24"/>
          <w:u w:val="single"/>
          <w:lang w:val="sr-Cyrl-CS"/>
        </w:rPr>
      </w:pPr>
      <w:r w:rsidRPr="000F3DBE">
        <w:rPr>
          <w:rFonts w:cs="Arial"/>
          <w:b/>
          <w:szCs w:val="24"/>
          <w:u w:val="single"/>
          <w:lang w:val="sr-Latn-CS"/>
        </w:rPr>
        <w:t>SRPS EN 1803</w:t>
      </w:r>
      <w:r w:rsidRPr="000F3DBE">
        <w:rPr>
          <w:rFonts w:cs="Arial"/>
          <w:b/>
          <w:szCs w:val="24"/>
          <w:u w:val="single"/>
          <w:lang w:val="sr-Cyrl-CS"/>
        </w:rPr>
        <w:t>:2012</w:t>
      </w:r>
      <w:r w:rsidRPr="000F3DBE">
        <w:rPr>
          <w:rFonts w:cs="Arial"/>
          <w:b/>
          <w:szCs w:val="24"/>
          <w:u w:val="single"/>
          <w:lang w:val="sr-Latn-CS"/>
        </w:rPr>
        <w:t xml:space="preserve"> </w:t>
      </w:r>
      <w:r w:rsidRPr="000F3DBE">
        <w:rPr>
          <w:rFonts w:cs="Arial"/>
          <w:b/>
          <w:szCs w:val="24"/>
          <w:u w:val="single"/>
          <w:lang w:val="sr-Cyrl-CS"/>
        </w:rPr>
        <w:t>за бешавне заварене боце</w:t>
      </w:r>
    </w:p>
    <w:p w14:paraId="1359AACA" w14:textId="77777777" w:rsidR="007B2C20" w:rsidRPr="00AA63E1" w:rsidRDefault="007B2C20" w:rsidP="007B2C20">
      <w:pPr>
        <w:numPr>
          <w:ilvl w:val="0"/>
          <w:numId w:val="24"/>
        </w:numPr>
        <w:spacing w:before="0"/>
        <w:rPr>
          <w:rFonts w:cs="Arial"/>
          <w:b/>
          <w:szCs w:val="24"/>
          <w:u w:val="single"/>
          <w:lang w:val="sr-Cyrl-CS"/>
        </w:rPr>
      </w:pPr>
      <w:r w:rsidRPr="000F3DBE">
        <w:rPr>
          <w:rFonts w:cs="Arial"/>
          <w:b/>
          <w:szCs w:val="24"/>
          <w:u w:val="single"/>
          <w:lang w:val="sr-Latn-CS"/>
        </w:rPr>
        <w:t xml:space="preserve">SRPS EN ISO 11623 </w:t>
      </w:r>
      <w:r w:rsidRPr="000F3DBE">
        <w:rPr>
          <w:rFonts w:cs="Arial"/>
          <w:b/>
          <w:szCs w:val="24"/>
          <w:u w:val="single"/>
          <w:lang w:val="sr-Cyrl-CS"/>
        </w:rPr>
        <w:t>за боце од композитног материјала.</w:t>
      </w:r>
    </w:p>
    <w:p w14:paraId="71F9D096" w14:textId="77777777" w:rsidR="007B2C20" w:rsidRDefault="007B2C20" w:rsidP="007B2C20">
      <w:pPr>
        <w:rPr>
          <w:rFonts w:cs="Arial"/>
          <w:szCs w:val="24"/>
          <w:lang w:val="sr-Cyrl-CS"/>
        </w:rPr>
      </w:pPr>
      <w:r w:rsidRPr="000F3DBE">
        <w:rPr>
          <w:rFonts w:cs="Arial"/>
          <w:szCs w:val="24"/>
          <w:lang w:val="sr-Cyrl-CS"/>
        </w:rPr>
        <w:t>Наручилац задржава право да у сваком тренутку изврши контролу и испитивање исправности боца.</w:t>
      </w:r>
      <w:r w:rsidRPr="000F3DBE">
        <w:rPr>
          <w:rFonts w:cs="Arial"/>
          <w:szCs w:val="24"/>
        </w:rPr>
        <w:t xml:space="preserve"> </w:t>
      </w:r>
      <w:r w:rsidRPr="000F3DBE">
        <w:rPr>
          <w:rFonts w:cs="Arial"/>
          <w:szCs w:val="24"/>
          <w:lang w:val="sr-Cyrl-CS"/>
        </w:rPr>
        <w:t xml:space="preserve">Уколико се утврди приликом контроле и испитивања да боца није безбедна, Испитивач је дужан да о томе извести Наручиоца испитивања наводећи податке о боци и уочене недостатке.Такву боцу је према стандардима из предходних ставова Наручилац дужан да онеспособи за декларисану употребу и врати власнику  (Продавцу).  </w:t>
      </w:r>
    </w:p>
    <w:p w14:paraId="17C3F618" w14:textId="77777777" w:rsidR="007B2C20" w:rsidRDefault="007B2C20" w:rsidP="007B2C20">
      <w:pPr>
        <w:rPr>
          <w:rFonts w:cs="Arial"/>
          <w:szCs w:val="24"/>
          <w:lang w:val="sr-Cyrl-CS"/>
        </w:rPr>
      </w:pPr>
    </w:p>
    <w:p w14:paraId="53C4A3E6" w14:textId="77777777" w:rsidR="007B2C20" w:rsidRPr="00494CF3" w:rsidRDefault="007B2C20" w:rsidP="007B2C20">
      <w:pPr>
        <w:pStyle w:val="KDParagraf"/>
        <w:spacing w:before="0"/>
        <w:rPr>
          <w:rFonts w:cs="Arial"/>
          <w:szCs w:val="24"/>
          <w:lang w:val="sr-Cyrl-BA"/>
        </w:rPr>
      </w:pPr>
      <w:r>
        <w:rPr>
          <w:lang w:val="sr-Cyrl-RS"/>
        </w:rPr>
        <w:t xml:space="preserve">Понуђач је дужан да </w:t>
      </w:r>
      <w:r w:rsidRPr="00364CB6">
        <w:t xml:space="preserve">за време трајања уговора, </w:t>
      </w:r>
      <w:r>
        <w:rPr>
          <w:lang w:val="sr-Cyrl-RS"/>
        </w:rPr>
        <w:t>кориснику (Купцу)</w:t>
      </w:r>
      <w:r w:rsidRPr="00364CB6">
        <w:t xml:space="preserve"> стави на располагање своју амбалажу за техничке </w:t>
      </w:r>
      <w:r>
        <w:rPr>
          <w:lang w:val="sr-Cyrl-RS"/>
        </w:rPr>
        <w:t xml:space="preserve"> </w:t>
      </w:r>
      <w:r w:rsidRPr="00364CB6">
        <w:t>гасове.</w:t>
      </w:r>
      <w:r w:rsidRPr="00364CB6">
        <w:rPr>
          <w:rFonts w:cs="Arial"/>
          <w:szCs w:val="24"/>
          <w:lang w:val="sr-Cyrl-BA"/>
        </w:rPr>
        <w:t xml:space="preserve"> </w:t>
      </w:r>
    </w:p>
    <w:p w14:paraId="39D09CB3" w14:textId="77777777" w:rsidR="007B2C20" w:rsidRPr="000F3DBE" w:rsidRDefault="007B2C20" w:rsidP="007B2C20">
      <w:pPr>
        <w:rPr>
          <w:rFonts w:cs="Arial"/>
          <w:b/>
          <w:i/>
          <w:szCs w:val="24"/>
          <w:u w:val="single"/>
          <w:lang w:val="sr-Latn-CS"/>
        </w:rPr>
      </w:pPr>
      <w:r w:rsidRPr="000F3DBE">
        <w:rPr>
          <w:rFonts w:cs="Arial"/>
          <w:szCs w:val="24"/>
          <w:lang w:val="sr-Cyrl-CS"/>
        </w:rPr>
        <w:t xml:space="preserve">Понуђач је дужан </w:t>
      </w:r>
      <w:r>
        <w:rPr>
          <w:rFonts w:cs="Arial"/>
          <w:szCs w:val="24"/>
          <w:lang w:val="sr-Cyrl-CS"/>
        </w:rPr>
        <w:t>да приликом испоруке</w:t>
      </w:r>
      <w:r w:rsidRPr="000F3DBE">
        <w:rPr>
          <w:rFonts w:cs="Arial"/>
          <w:szCs w:val="24"/>
          <w:lang w:val="sr-Cyrl-CS"/>
        </w:rPr>
        <w:t xml:space="preserve"> кориснику (Купцу) изда документ о квалитету гаса напуњеног у боце као и Уверење о опасној материји </w:t>
      </w:r>
      <w:r w:rsidRPr="000F3DBE">
        <w:rPr>
          <w:rFonts w:cs="Arial"/>
          <w:b/>
          <w:szCs w:val="24"/>
          <w:u w:val="single"/>
          <w:lang w:val="sr-Cyrl-CS"/>
        </w:rPr>
        <w:t>(</w:t>
      </w:r>
      <w:r w:rsidRPr="000F3DBE">
        <w:rPr>
          <w:rFonts w:cs="Arial"/>
          <w:b/>
          <w:szCs w:val="24"/>
          <w:u w:val="single"/>
          <w:lang w:val="sr-Latn-CS"/>
        </w:rPr>
        <w:t>SDS).</w:t>
      </w:r>
    </w:p>
    <w:p w14:paraId="13185952" w14:textId="77777777" w:rsidR="007B2C20" w:rsidRPr="00B41B8B" w:rsidRDefault="007B2C20" w:rsidP="007B2C20">
      <w:pPr>
        <w:rPr>
          <w:rFonts w:cs="Arial"/>
          <w:b/>
          <w:i/>
          <w:szCs w:val="24"/>
          <w:u w:val="single"/>
        </w:rPr>
      </w:pPr>
      <w:r w:rsidRPr="000F3DBE">
        <w:rPr>
          <w:rFonts w:cs="Arial"/>
          <w:szCs w:val="24"/>
          <w:lang w:val="sr-Cyrl-CS"/>
        </w:rPr>
        <w:t xml:space="preserve">Промену намене боце може извршити само овлашћено/акредитовано Контролно тело, а у складу са стандардом </w:t>
      </w:r>
      <w:r w:rsidRPr="000F3DBE">
        <w:rPr>
          <w:rFonts w:cs="Arial"/>
          <w:b/>
          <w:szCs w:val="24"/>
          <w:u w:val="single"/>
          <w:lang w:val="sr-Latn-CS"/>
        </w:rPr>
        <w:t>SRPS ISO 11621:2012</w:t>
      </w:r>
      <w:r w:rsidRPr="000F3DBE">
        <w:rPr>
          <w:rFonts w:cs="Arial"/>
          <w:b/>
          <w:i/>
          <w:szCs w:val="24"/>
          <w:u w:val="single"/>
          <w:lang w:val="sr-Latn-CS"/>
        </w:rPr>
        <w:t>.</w:t>
      </w:r>
    </w:p>
    <w:p w14:paraId="28274D8C" w14:textId="77777777" w:rsidR="007B2C20" w:rsidRPr="000F3DBE" w:rsidRDefault="007B2C20" w:rsidP="007B2C20">
      <w:pPr>
        <w:rPr>
          <w:rFonts w:cs="Arial"/>
          <w:szCs w:val="24"/>
          <w:lang w:val="sr-Cyrl-CS"/>
        </w:rPr>
      </w:pPr>
      <w:r w:rsidRPr="000F3DBE">
        <w:rPr>
          <w:rFonts w:cs="Arial"/>
          <w:szCs w:val="24"/>
          <w:lang w:val="sr-Cyrl-CS"/>
        </w:rPr>
        <w:t xml:space="preserve">Означавање самих боца мора бити у свему у складу са </w:t>
      </w:r>
      <w:r w:rsidRPr="000F3DBE">
        <w:rPr>
          <w:rFonts w:cs="Arial"/>
          <w:b/>
          <w:szCs w:val="24"/>
          <w:u w:val="single"/>
          <w:lang w:val="sr-Latn-CS"/>
        </w:rPr>
        <w:t>SRPS EN 1089-1:2007</w:t>
      </w:r>
      <w:r w:rsidRPr="000F3DBE">
        <w:rPr>
          <w:rFonts w:cs="Arial"/>
          <w:b/>
          <w:i/>
          <w:szCs w:val="24"/>
          <w:u w:val="single"/>
          <w:lang w:val="sr-Latn-CS"/>
        </w:rPr>
        <w:t>.</w:t>
      </w:r>
    </w:p>
    <w:p w14:paraId="06D6B487" w14:textId="77777777" w:rsidR="007B2C20" w:rsidRPr="000F3DBE" w:rsidRDefault="007B2C20" w:rsidP="007B2C20">
      <w:pPr>
        <w:rPr>
          <w:rFonts w:cs="Arial"/>
          <w:szCs w:val="24"/>
          <w:lang w:val="sr-Cyrl-CS"/>
        </w:rPr>
      </w:pPr>
      <w:r w:rsidRPr="000F3DBE">
        <w:rPr>
          <w:rFonts w:cs="Arial"/>
          <w:szCs w:val="24"/>
          <w:lang w:val="sr-Cyrl-CS"/>
        </w:rPr>
        <w:t>Свака боца мора бити означена жигом акредитованог/овлашћеног Контролног тела да је усаглашена са важећим техничким прописима.</w:t>
      </w:r>
    </w:p>
    <w:p w14:paraId="75D84926" w14:textId="77777777" w:rsidR="007B2C20" w:rsidRDefault="007B2C20" w:rsidP="007B2C20">
      <w:pPr>
        <w:rPr>
          <w:rFonts w:cs="Arial"/>
          <w:b/>
          <w:szCs w:val="24"/>
          <w:u w:val="single"/>
          <w:lang w:val="sr-Cyrl-CS"/>
        </w:rPr>
      </w:pPr>
      <w:r w:rsidRPr="00CB6FB1">
        <w:rPr>
          <w:rFonts w:cs="Arial"/>
          <w:b/>
          <w:szCs w:val="24"/>
          <w:u w:val="single"/>
          <w:lang w:val="sr-Cyrl-CS"/>
        </w:rPr>
        <w:t xml:space="preserve">Понуђач је обавезан да </w:t>
      </w:r>
      <w:r>
        <w:rPr>
          <w:rFonts w:cs="Arial"/>
          <w:b/>
          <w:szCs w:val="24"/>
          <w:u w:val="single"/>
          <w:lang w:val="sr-Cyrl-CS"/>
        </w:rPr>
        <w:t xml:space="preserve">приликом испоруке и трајања уговора </w:t>
      </w:r>
      <w:r w:rsidRPr="00CB6FB1">
        <w:rPr>
          <w:rFonts w:cs="Arial"/>
          <w:b/>
          <w:szCs w:val="24"/>
          <w:u w:val="single"/>
          <w:lang w:val="sr-Cyrl-CS"/>
        </w:rPr>
        <w:t>обезбеди резервоар за складиштење кисеоника, као и одржавање резервоара.</w:t>
      </w:r>
    </w:p>
    <w:p w14:paraId="057B3A28" w14:textId="77777777" w:rsidR="007B2C20" w:rsidRPr="00813DA0" w:rsidRDefault="007B2C20" w:rsidP="007B2C20">
      <w:pPr>
        <w:rPr>
          <w:rFonts w:cs="Arial"/>
          <w:szCs w:val="24"/>
          <w:lang w:val="sr-Cyrl-RS"/>
        </w:rPr>
      </w:pPr>
      <w:r w:rsidRPr="00813DA0">
        <w:rPr>
          <w:rFonts w:cs="Arial"/>
          <w:szCs w:val="24"/>
          <w:lang w:val="sr-Cyrl-RS"/>
        </w:rPr>
        <w:t>За складиштење течног кисеоника (</w:t>
      </w:r>
      <w:r w:rsidRPr="00813DA0">
        <w:rPr>
          <w:rFonts w:cs="Arial"/>
          <w:szCs w:val="24"/>
          <w:lang w:val="sr-Latn-RS"/>
        </w:rPr>
        <w:t>O</w:t>
      </w:r>
      <w:r w:rsidRPr="00813DA0">
        <w:rPr>
          <w:rFonts w:cs="Arial"/>
          <w:szCs w:val="24"/>
          <w:vertAlign w:val="subscript"/>
          <w:lang w:val="sr-Latn-RS"/>
        </w:rPr>
        <w:t xml:space="preserve">2 </w:t>
      </w:r>
      <w:r w:rsidRPr="00813DA0">
        <w:rPr>
          <w:rFonts w:cs="Arial"/>
          <w:szCs w:val="24"/>
          <w:lang w:val="sr-Latn-RS"/>
        </w:rPr>
        <w:t>)</w:t>
      </w:r>
      <w:r w:rsidRPr="00813DA0">
        <w:rPr>
          <w:rFonts w:cs="Arial"/>
          <w:szCs w:val="24"/>
          <w:lang w:val="sr-Cyrl-RS"/>
        </w:rPr>
        <w:t xml:space="preserve"> Понуђач је обавезан да приликом испоруке и трајања уговора обезбеди резервоар за складиштење течног кисеоника ,који ће бити </w:t>
      </w:r>
      <w:r w:rsidRPr="00813DA0">
        <w:rPr>
          <w:rFonts w:cs="Arial"/>
          <w:szCs w:val="24"/>
          <w:lang w:val="sr-Cyrl-RS"/>
        </w:rPr>
        <w:lastRenderedPageBreak/>
        <w:t>лоциран код Наручиоца. Карактеристике резервоара су:  суд запремине 10000</w:t>
      </w:r>
      <w:r w:rsidRPr="00813DA0">
        <w:rPr>
          <w:rFonts w:cs="Arial"/>
          <w:szCs w:val="24"/>
          <w:lang w:val="sr-Latn-RS"/>
        </w:rPr>
        <w:t>l</w:t>
      </w:r>
      <w:r w:rsidRPr="00813DA0">
        <w:rPr>
          <w:rFonts w:cs="Arial"/>
          <w:szCs w:val="24"/>
          <w:lang w:val="sr-Cyrl-RS"/>
        </w:rPr>
        <w:t>, на сопственом постољу, и</w:t>
      </w:r>
      <w:r w:rsidRPr="00813DA0">
        <w:rPr>
          <w:rFonts w:cs="Arial"/>
          <w:szCs w:val="24"/>
          <w:lang w:val="sr-Latn-RS"/>
        </w:rPr>
        <w:t xml:space="preserve"> </w:t>
      </w:r>
      <w:r w:rsidRPr="00813DA0">
        <w:rPr>
          <w:rFonts w:cs="Arial"/>
          <w:szCs w:val="24"/>
          <w:lang w:val="sr-Cyrl-RS"/>
        </w:rPr>
        <w:t xml:space="preserve">дозвољеним притиском гаса </w:t>
      </w:r>
      <w:r w:rsidRPr="00813DA0">
        <w:rPr>
          <w:rFonts w:cs="Arial"/>
          <w:szCs w:val="24"/>
          <w:lang w:val="sr-Latn-RS"/>
        </w:rPr>
        <w:t xml:space="preserve">16 </w:t>
      </w:r>
      <w:r w:rsidRPr="00813DA0">
        <w:rPr>
          <w:rFonts w:cs="Arial"/>
          <w:szCs w:val="24"/>
          <w:u w:val="single"/>
          <w:lang w:val="sr-Latn-RS"/>
        </w:rPr>
        <w:t>bara</w:t>
      </w:r>
      <w:r w:rsidRPr="00813DA0">
        <w:rPr>
          <w:rFonts w:cs="Arial"/>
          <w:szCs w:val="24"/>
          <w:lang w:val="sr-Cyrl-RS"/>
        </w:rPr>
        <w:t>. Допремање резервоара, постављање, повезивање инсталације и довођење у функционално стање за пријем течног гаса су обавеза Понуђача. Снабдевање течним кисеоником врши се цистерном Понуђача. Обавеза Понуђача је да у року од 24</w:t>
      </w:r>
      <w:r w:rsidRPr="00813DA0">
        <w:rPr>
          <w:rFonts w:cs="Arial"/>
          <w:szCs w:val="24"/>
          <w:lang w:val="sr-Latn-RS"/>
        </w:rPr>
        <w:t>h</w:t>
      </w:r>
      <w:r w:rsidRPr="00813DA0">
        <w:rPr>
          <w:rFonts w:cs="Arial"/>
          <w:szCs w:val="24"/>
          <w:lang w:val="sr-Cyrl-RS"/>
        </w:rPr>
        <w:t xml:space="preserve">, на захтев Наручиоца допреми течни кисеоник за допуну резервоара. Комплетно техничко одржавање, сервисна подршка, техничка документација према важећим прописима, су обавеза Понуђача. </w:t>
      </w:r>
    </w:p>
    <w:p w14:paraId="6372D40A" w14:textId="77777777" w:rsidR="007B2C20" w:rsidRPr="00813DA0" w:rsidRDefault="007B2C20" w:rsidP="007B2C20">
      <w:pPr>
        <w:rPr>
          <w:rFonts w:cs="Arial"/>
          <w:szCs w:val="24"/>
          <w:lang w:val="sr-Cyrl-RS"/>
        </w:rPr>
      </w:pPr>
      <w:r w:rsidRPr="00813DA0">
        <w:rPr>
          <w:rFonts w:cs="Arial"/>
          <w:szCs w:val="24"/>
          <w:lang w:val="sr-Cyrl-RS"/>
        </w:rPr>
        <w:t xml:space="preserve">За складиштење течног угљен-диоксида ( </w:t>
      </w:r>
      <w:r w:rsidRPr="00813DA0">
        <w:rPr>
          <w:rFonts w:cs="Arial"/>
          <w:szCs w:val="24"/>
          <w:lang w:val="sr-Latn-RS"/>
        </w:rPr>
        <w:t>CO</w:t>
      </w:r>
      <w:r w:rsidRPr="00813DA0">
        <w:rPr>
          <w:rFonts w:cs="Arial"/>
          <w:szCs w:val="24"/>
          <w:vertAlign w:val="subscript"/>
          <w:lang w:val="sr-Latn-RS"/>
        </w:rPr>
        <w:t xml:space="preserve">2 </w:t>
      </w:r>
      <w:r w:rsidRPr="00813DA0">
        <w:rPr>
          <w:rFonts w:cs="Arial"/>
          <w:szCs w:val="24"/>
          <w:lang w:val="sr-Latn-RS"/>
        </w:rPr>
        <w:t>)</w:t>
      </w:r>
      <w:r w:rsidRPr="00813DA0">
        <w:rPr>
          <w:rFonts w:cs="Arial"/>
          <w:szCs w:val="24"/>
          <w:lang w:val="sr-Cyrl-RS"/>
        </w:rPr>
        <w:t xml:space="preserve"> Понуђач је обавезан да приликом испоруке и трајања уговора обезбеди резервоар за складиштење течног угљен- диоксида, који ће бити лоциран код Наручиоца. Карактеристике резервоара су: криогени суд запремине 3000</w:t>
      </w:r>
      <w:r w:rsidRPr="00813DA0">
        <w:rPr>
          <w:rFonts w:cs="Arial"/>
          <w:szCs w:val="24"/>
          <w:lang w:val="sr-Latn-RS"/>
        </w:rPr>
        <w:t>l</w:t>
      </w:r>
      <w:r w:rsidRPr="00813DA0">
        <w:rPr>
          <w:rFonts w:cs="Arial"/>
          <w:szCs w:val="24"/>
          <w:lang w:val="sr-Cyrl-RS"/>
        </w:rPr>
        <w:t>, на сопственом постољу, и</w:t>
      </w:r>
      <w:r w:rsidRPr="00813DA0">
        <w:rPr>
          <w:rFonts w:cs="Arial"/>
          <w:szCs w:val="24"/>
          <w:lang w:val="sr-Latn-RS"/>
        </w:rPr>
        <w:t xml:space="preserve"> </w:t>
      </w:r>
      <w:r w:rsidRPr="00813DA0">
        <w:rPr>
          <w:rFonts w:cs="Arial"/>
          <w:szCs w:val="24"/>
          <w:lang w:val="sr-Cyrl-RS"/>
        </w:rPr>
        <w:t>дозвољеним притиском гаса 37</w:t>
      </w:r>
      <w:r w:rsidRPr="00813DA0">
        <w:rPr>
          <w:rFonts w:cs="Arial"/>
          <w:szCs w:val="24"/>
          <w:lang w:val="sr-Latn-RS"/>
        </w:rPr>
        <w:t>bara</w:t>
      </w:r>
      <w:r w:rsidRPr="00813DA0">
        <w:rPr>
          <w:rFonts w:cs="Arial"/>
          <w:szCs w:val="24"/>
          <w:lang w:val="sr-Cyrl-RS"/>
        </w:rPr>
        <w:t>. Допремање резервоара, постављање, повезивање инсталације и довођење у функционално стање за пријем течног гаса су обавеза Понуђача. Снабдевање течним угљен-диоксидом врши се цистерном Понуђача. Обавеза Понуђача је да у року од 24</w:t>
      </w:r>
      <w:r w:rsidRPr="00813DA0">
        <w:rPr>
          <w:rFonts w:cs="Arial"/>
          <w:szCs w:val="24"/>
          <w:lang w:val="sr-Latn-RS"/>
        </w:rPr>
        <w:t>h</w:t>
      </w:r>
      <w:r w:rsidRPr="00813DA0">
        <w:rPr>
          <w:rFonts w:cs="Arial"/>
          <w:szCs w:val="24"/>
          <w:lang w:val="sr-Cyrl-RS"/>
        </w:rPr>
        <w:t xml:space="preserve">, на захтев Наручиоца допреми течни угљен-диоксид за допуну резервоара. Понуђач је у обавези да изврши обуку лица Наручиоца за рад са течним и  гасовитим </w:t>
      </w:r>
      <w:r w:rsidRPr="00813DA0">
        <w:rPr>
          <w:rFonts w:cs="Arial"/>
          <w:szCs w:val="24"/>
          <w:lang w:val="sr-Latn-RS"/>
        </w:rPr>
        <w:t>CO</w:t>
      </w:r>
      <w:r w:rsidRPr="00813DA0">
        <w:rPr>
          <w:rFonts w:cs="Arial"/>
          <w:szCs w:val="24"/>
          <w:vertAlign w:val="subscript"/>
          <w:lang w:val="sr-Latn-RS"/>
        </w:rPr>
        <w:t>2</w:t>
      </w:r>
      <w:r w:rsidRPr="00813DA0">
        <w:rPr>
          <w:rFonts w:cs="Arial"/>
          <w:szCs w:val="24"/>
          <w:vertAlign w:val="subscript"/>
          <w:lang w:val="sr-Cyrl-RS"/>
        </w:rPr>
        <w:t xml:space="preserve">, </w:t>
      </w:r>
      <w:r w:rsidRPr="00813DA0">
        <w:rPr>
          <w:rFonts w:cs="Arial"/>
          <w:szCs w:val="24"/>
          <w:lang w:val="sr-Cyrl-RS"/>
        </w:rPr>
        <w:t xml:space="preserve">и са сувим ледом (чврста фаза угљен-диоксида), и да о извршеној обуци изда сертификате акредитованог извођача обуке. Комплетно техничко одржавање, сервисна подршка, техничка документација према важећим прописима, су обавеза Понуђача. </w:t>
      </w:r>
    </w:p>
    <w:p w14:paraId="473D76B9" w14:textId="77777777" w:rsidR="007B2C20" w:rsidRPr="00813DA0" w:rsidRDefault="007B2C20" w:rsidP="007B2C20">
      <w:pPr>
        <w:rPr>
          <w:rFonts w:cs="Arial"/>
          <w:szCs w:val="24"/>
          <w:lang w:val="sr-Latn-RS"/>
        </w:rPr>
      </w:pPr>
      <w:r w:rsidRPr="00813DA0">
        <w:rPr>
          <w:rFonts w:cs="Arial"/>
          <w:szCs w:val="24"/>
          <w:lang w:val="sr-Cyrl-RS"/>
        </w:rPr>
        <w:t>Понуђач је такође у обавез да Наручиоцу, за време трајања уговора, обезбеди</w:t>
      </w:r>
      <w:r w:rsidRPr="00813DA0">
        <w:rPr>
          <w:rFonts w:cs="Arial"/>
          <w:szCs w:val="24"/>
          <w:lang w:val="sr-Latn-RS"/>
        </w:rPr>
        <w:t xml:space="preserve"> </w:t>
      </w:r>
      <w:r w:rsidRPr="00813DA0">
        <w:rPr>
          <w:rFonts w:cs="Arial"/>
          <w:szCs w:val="24"/>
          <w:lang w:val="sr-Cyrl-RS"/>
        </w:rPr>
        <w:t>на</w:t>
      </w:r>
      <w:r w:rsidRPr="00813DA0">
        <w:rPr>
          <w:rFonts w:cs="Arial"/>
          <w:szCs w:val="24"/>
          <w:lang w:val="sr-Latn-RS"/>
        </w:rPr>
        <w:t xml:space="preserve"> k</w:t>
      </w:r>
      <w:r w:rsidRPr="00813DA0">
        <w:rPr>
          <w:rFonts w:cs="Arial"/>
          <w:szCs w:val="24"/>
          <w:lang w:val="sr-Cyrl-RS"/>
        </w:rPr>
        <w:t>оришћење термо-изоловани контејнер за прихват и чување сувог леда запремине 400</w:t>
      </w:r>
      <w:r w:rsidRPr="00813DA0">
        <w:rPr>
          <w:rFonts w:cs="Arial"/>
          <w:szCs w:val="24"/>
          <w:lang w:val="sr-Latn-RS"/>
        </w:rPr>
        <w:t>l.</w:t>
      </w:r>
    </w:p>
    <w:p w14:paraId="1C00710C" w14:textId="77777777" w:rsidR="007B2C20" w:rsidRDefault="007B2C20" w:rsidP="007B2C20">
      <w:pPr>
        <w:rPr>
          <w:rFonts w:cs="Arial"/>
          <w:szCs w:val="24"/>
          <w:lang w:val="sr-Cyrl-CS"/>
        </w:rPr>
      </w:pPr>
      <w:r w:rsidRPr="00BD1EE1">
        <w:rPr>
          <w:rFonts w:cs="Arial"/>
          <w:szCs w:val="24"/>
          <w:lang w:val="sr-Cyrl-CS"/>
        </w:rPr>
        <w:t>Понуђач</w:t>
      </w:r>
      <w:r w:rsidRPr="000F3DBE">
        <w:rPr>
          <w:rFonts w:cs="Arial"/>
          <w:szCs w:val="24"/>
          <w:lang w:val="sr-Cyrl-CS"/>
        </w:rPr>
        <w:t xml:space="preserve"> мора водити евиденцију о примљеним и предатим боцама </w:t>
      </w:r>
      <w:r>
        <w:rPr>
          <w:rFonts w:cs="Arial"/>
          <w:szCs w:val="24"/>
          <w:lang w:val="sr-Cyrl-CS"/>
        </w:rPr>
        <w:t>и своје стање боца усаглашавати са Наручиоц</w:t>
      </w:r>
      <w:r w:rsidRPr="000F3DBE">
        <w:rPr>
          <w:rFonts w:cs="Arial"/>
          <w:szCs w:val="24"/>
          <w:lang w:val="sr-Cyrl-CS"/>
        </w:rPr>
        <w:t xml:space="preserve">ем након сваке испоруке, достављањем одговарајуће документације приликом испоруке односно преузимања празних боца из магацина </w:t>
      </w:r>
      <w:r>
        <w:rPr>
          <w:rFonts w:cs="Arial"/>
          <w:szCs w:val="24"/>
          <w:lang w:val="sr-Cyrl-CS"/>
        </w:rPr>
        <w:t>Наручио</w:t>
      </w:r>
      <w:r w:rsidRPr="000F3DBE">
        <w:rPr>
          <w:rFonts w:cs="Arial"/>
          <w:szCs w:val="24"/>
          <w:lang w:val="sr-Cyrl-CS"/>
        </w:rPr>
        <w:t>ца.</w:t>
      </w:r>
      <w:bookmarkStart w:id="19" w:name="_Toc441651541"/>
      <w:bookmarkStart w:id="20" w:name="_Toc442559879"/>
    </w:p>
    <w:p w14:paraId="57FDAB08" w14:textId="77777777" w:rsidR="007B2C20" w:rsidRDefault="007B2C20" w:rsidP="007B2C20">
      <w:pPr>
        <w:rPr>
          <w:rFonts w:cs="Arial"/>
          <w:szCs w:val="24"/>
          <w:lang w:val="sr-Cyrl-CS"/>
        </w:rPr>
      </w:pPr>
    </w:p>
    <w:p w14:paraId="39972B4C" w14:textId="77777777" w:rsidR="007B2C20" w:rsidRDefault="007B2C20" w:rsidP="007B2C20">
      <w:pPr>
        <w:spacing w:before="0"/>
        <w:contextualSpacing/>
        <w:rPr>
          <w:rFonts w:cs="Arial"/>
          <w:b/>
          <w:lang w:val="sr-Cyrl-RS"/>
        </w:rPr>
      </w:pPr>
      <w:r w:rsidRPr="00743387">
        <w:rPr>
          <w:rFonts w:cs="Arial"/>
          <w:b/>
          <w:lang w:val="sr-Cyrl-RS"/>
        </w:rPr>
        <w:t>3.1. Врста и количина добара</w:t>
      </w:r>
      <w:bookmarkEnd w:id="19"/>
      <w:bookmarkEnd w:id="20"/>
    </w:p>
    <w:p w14:paraId="7EF16D2F" w14:textId="1B6702B6" w:rsidR="007B2C20" w:rsidRPr="007C7A7D" w:rsidRDefault="007B2C20" w:rsidP="007C7A7D">
      <w:pPr>
        <w:spacing w:after="200" w:line="276" w:lineRule="auto"/>
        <w:contextualSpacing/>
        <w:rPr>
          <w:sz w:val="20"/>
          <w:lang w:eastAsia="sr-Latn-RS"/>
        </w:rPr>
      </w:pPr>
      <w:r w:rsidRPr="00873FCA">
        <w:rPr>
          <w:rFonts w:cs="Arial"/>
          <w:b/>
          <w:bCs/>
          <w:szCs w:val="24"/>
          <w:shd w:val="clear" w:color="auto" w:fill="FFFFFF"/>
        </w:rPr>
        <w:t xml:space="preserve">Спецификација са количинама добара дата је у </w:t>
      </w:r>
      <w:r w:rsidRPr="00873FCA">
        <w:rPr>
          <w:rFonts w:cs="Arial"/>
          <w:b/>
          <w:bCs/>
          <w:szCs w:val="24"/>
          <w:shd w:val="clear" w:color="auto" w:fill="FFFFFF"/>
          <w:lang w:val="sr-Cyrl-RS"/>
        </w:rPr>
        <w:t>Обрасцу структуре цене</w:t>
      </w:r>
      <w:r>
        <w:rPr>
          <w:rFonts w:cs="Arial"/>
          <w:b/>
          <w:bCs/>
          <w:szCs w:val="24"/>
          <w:shd w:val="clear" w:color="auto" w:fill="FFFFFF"/>
        </w:rPr>
        <w:t>.</w:t>
      </w:r>
      <w:r w:rsidRPr="00873FCA">
        <w:rPr>
          <w:rFonts w:cs="Arial"/>
          <w:b/>
          <w:bCs/>
          <w:szCs w:val="24"/>
          <w:shd w:val="clear" w:color="auto" w:fill="FFFFFF"/>
          <w:lang w:val="sr-Cyrl-RS"/>
        </w:rPr>
        <w:t xml:space="preserve"> </w:t>
      </w:r>
    </w:p>
    <w:p w14:paraId="0EF6B25E" w14:textId="77777777" w:rsidR="007B2C20" w:rsidRDefault="007B2C20" w:rsidP="007B2C20">
      <w:pPr>
        <w:pStyle w:val="Heading10"/>
        <w:ind w:left="0" w:firstLine="0"/>
        <w:jc w:val="both"/>
        <w:rPr>
          <w:rFonts w:cs="Arial"/>
          <w:lang w:val="sr-Cyrl-RS"/>
        </w:rPr>
      </w:pPr>
      <w:r w:rsidRPr="00743387">
        <w:rPr>
          <w:rFonts w:cs="Arial"/>
          <w:lang w:val="sr-Cyrl-RS"/>
        </w:rPr>
        <w:t>3.2</w:t>
      </w:r>
      <w:r>
        <w:rPr>
          <w:rFonts w:cs="Arial"/>
          <w:lang w:val="sr-Cyrl-RS"/>
        </w:rPr>
        <w:t>.</w:t>
      </w:r>
      <w:r w:rsidRPr="00743387">
        <w:rPr>
          <w:rFonts w:cs="Arial"/>
          <w:lang w:val="sr-Cyrl-RS"/>
        </w:rPr>
        <w:t xml:space="preserve"> Квалитет и техничке карактеристике (спецификације)</w:t>
      </w:r>
    </w:p>
    <w:p w14:paraId="2925713A" w14:textId="77777777" w:rsidR="007B2C20" w:rsidRPr="00B418C2" w:rsidRDefault="007B2C20" w:rsidP="007B2C20">
      <w:pPr>
        <w:rPr>
          <w:sz w:val="2"/>
          <w:lang w:val="sr-Cyrl-RS" w:eastAsia="ar-SA"/>
        </w:rPr>
      </w:pPr>
    </w:p>
    <w:p w14:paraId="1C7596F0" w14:textId="77777777" w:rsidR="007B2C20" w:rsidRDefault="007B2C20" w:rsidP="007B2C20">
      <w:pPr>
        <w:tabs>
          <w:tab w:val="left" w:pos="-720"/>
          <w:tab w:val="left" w:pos="0"/>
        </w:tabs>
        <w:spacing w:before="0"/>
        <w:ind w:right="-360"/>
        <w:rPr>
          <w:rFonts w:eastAsia="Calibri" w:cs="Arial"/>
          <w:lang w:val="sr-Cyrl-BA"/>
        </w:rPr>
      </w:pPr>
      <w:r>
        <w:rPr>
          <w:rFonts w:eastAsia="Calibri" w:cs="Arial"/>
          <w:lang w:val="sr-Cyrl-BA"/>
        </w:rPr>
        <w:t>Понуђена добр</w:t>
      </w:r>
      <w:r w:rsidRPr="00743387">
        <w:rPr>
          <w:rFonts w:eastAsia="Calibri" w:cs="Arial"/>
          <w:lang w:val="sr-Cyrl-BA"/>
        </w:rPr>
        <w:t>а мора</w:t>
      </w:r>
      <w:r>
        <w:rPr>
          <w:rFonts w:eastAsia="Calibri" w:cs="Arial"/>
          <w:lang w:val="sr-Cyrl-BA"/>
        </w:rPr>
        <w:t>ју</w:t>
      </w:r>
      <w:r w:rsidRPr="00743387">
        <w:rPr>
          <w:rFonts w:eastAsia="Calibri" w:cs="Arial"/>
          <w:lang w:val="sr-Cyrl-BA"/>
        </w:rPr>
        <w:t xml:space="preserve"> одговарати условима наведеним</w:t>
      </w:r>
      <w:r w:rsidRPr="00743387">
        <w:rPr>
          <w:rFonts w:eastAsia="Calibri" w:cs="Arial"/>
          <w:lang w:val="sr-Latn-CS"/>
        </w:rPr>
        <w:t xml:space="preserve"> </w:t>
      </w:r>
      <w:r w:rsidRPr="00743387">
        <w:rPr>
          <w:rFonts w:eastAsia="Calibri" w:cs="Arial"/>
          <w:lang w:val="sr-Cyrl-BA"/>
        </w:rPr>
        <w:t>у техничкој спецификацији</w:t>
      </w:r>
      <w:r>
        <w:rPr>
          <w:rFonts w:eastAsia="Calibri" w:cs="Arial"/>
          <w:lang w:val="sr-Cyrl-BA"/>
        </w:rPr>
        <w:t xml:space="preserve"> и обрасцу структуре цене</w:t>
      </w:r>
      <w:r w:rsidRPr="00743387">
        <w:rPr>
          <w:rFonts w:eastAsia="Calibri" w:cs="Arial"/>
          <w:lang w:val="sr-Cyrl-BA"/>
        </w:rPr>
        <w:t>.</w:t>
      </w:r>
    </w:p>
    <w:p w14:paraId="662C38FF" w14:textId="77777777" w:rsidR="007B2C20" w:rsidRPr="00364CB6" w:rsidRDefault="007B2C20" w:rsidP="007B2C20">
      <w:pPr>
        <w:tabs>
          <w:tab w:val="left" w:pos="-720"/>
          <w:tab w:val="left" w:pos="0"/>
        </w:tabs>
        <w:spacing w:before="0"/>
        <w:ind w:right="-360"/>
        <w:contextualSpacing/>
        <w:rPr>
          <w:rFonts w:eastAsia="Calibri" w:cs="Arial"/>
          <w:lang w:val="sr-Cyrl-BA"/>
        </w:rPr>
      </w:pPr>
      <w:r w:rsidRPr="00364CB6">
        <w:t>Изабрани понуђач је у обавези, да за време трајања уговора, Наручиоцу стави на располагање своју амбалажу за техничке гасове.</w:t>
      </w:r>
    </w:p>
    <w:p w14:paraId="3D25C68C" w14:textId="6D3EC060" w:rsidR="007C7A7D" w:rsidRDefault="007B2C20" w:rsidP="007C7A7D">
      <w:pPr>
        <w:tabs>
          <w:tab w:val="left" w:pos="0"/>
          <w:tab w:val="left" w:pos="360"/>
        </w:tabs>
        <w:spacing w:before="0"/>
        <w:contextualSpacing/>
        <w:rPr>
          <w:rFonts w:cs="Arial"/>
          <w:lang w:val="sr-Cyrl-CS"/>
        </w:rPr>
      </w:pPr>
      <w:r w:rsidRPr="00743387">
        <w:rPr>
          <w:rFonts w:cs="Arial"/>
          <w:lang w:val="sr-Cyrl-CS"/>
        </w:rPr>
        <w:t>Понуда понуђача или групе понуђача, која не испуњава услове</w:t>
      </w:r>
      <w:r w:rsidRPr="00743387">
        <w:rPr>
          <w:rFonts w:cs="Arial"/>
          <w:lang w:val="sr-Latn-CS"/>
        </w:rPr>
        <w:t xml:space="preserve"> </w:t>
      </w:r>
      <w:r w:rsidRPr="00743387">
        <w:rPr>
          <w:rFonts w:cs="Arial"/>
          <w:lang w:val="sr-Cyrl-CS"/>
        </w:rPr>
        <w:t>захтеваног квалитета биће одбијена као неодговарајућа.</w:t>
      </w:r>
    </w:p>
    <w:p w14:paraId="1FE92320" w14:textId="77777777" w:rsidR="00DB369C" w:rsidRPr="00743387" w:rsidRDefault="000628D0" w:rsidP="000628D0">
      <w:pPr>
        <w:pStyle w:val="Heading10"/>
        <w:ind w:left="0" w:firstLine="0"/>
        <w:contextualSpacing/>
        <w:jc w:val="both"/>
        <w:rPr>
          <w:rFonts w:cs="Arial"/>
          <w:lang w:val="sr-Cyrl-RS"/>
        </w:rPr>
      </w:pPr>
      <w:r w:rsidRPr="00743387">
        <w:rPr>
          <w:rFonts w:cs="Arial"/>
          <w:lang w:val="sr-Cyrl-RS"/>
        </w:rPr>
        <w:t>3.3</w:t>
      </w:r>
      <w:r w:rsidR="00142DDB">
        <w:rPr>
          <w:rFonts w:cs="Arial"/>
          <w:lang w:val="sr-Cyrl-RS"/>
        </w:rPr>
        <w:t>.</w:t>
      </w:r>
      <w:r w:rsidRPr="00743387">
        <w:rPr>
          <w:rFonts w:cs="Arial"/>
          <w:lang w:val="sr-Cyrl-RS"/>
        </w:rPr>
        <w:t xml:space="preserve"> </w:t>
      </w:r>
      <w:r w:rsidR="00DB369C" w:rsidRPr="00743387">
        <w:rPr>
          <w:rFonts w:cs="Arial"/>
          <w:lang w:val="sr-Cyrl-RS"/>
        </w:rPr>
        <w:t>Рок испоруке доб</w:t>
      </w:r>
      <w:r w:rsidR="005551C2" w:rsidRPr="00743387">
        <w:rPr>
          <w:rFonts w:cs="Arial"/>
          <w:lang w:val="sr-Cyrl-RS"/>
        </w:rPr>
        <w:t>ара</w:t>
      </w:r>
    </w:p>
    <w:p w14:paraId="4DF54DED" w14:textId="77777777" w:rsidR="00250C73" w:rsidRDefault="004348FF" w:rsidP="00250C73">
      <w:pPr>
        <w:contextualSpacing/>
        <w:rPr>
          <w:lang w:val="sr-Cyrl-RS" w:eastAsia="ar-SA"/>
        </w:rPr>
      </w:pPr>
      <w:r w:rsidRPr="004348FF">
        <w:rPr>
          <w:lang w:val="sr-Cyrl-RS" w:eastAsia="ar-SA"/>
        </w:rPr>
        <w:t>С</w:t>
      </w:r>
      <w:r w:rsidR="003377B4" w:rsidRPr="003377B4">
        <w:rPr>
          <w:lang w:val="sr-Cyrl-RS" w:eastAsia="ar-SA"/>
        </w:rPr>
        <w:t>укцесивно, у времену не дужем од 24 час</w:t>
      </w:r>
      <w:r w:rsidR="00FD4C16">
        <w:rPr>
          <w:lang w:val="sr-Cyrl-RS" w:eastAsia="ar-SA"/>
        </w:rPr>
        <w:t>а од пријема писаног захтева Н</w:t>
      </w:r>
      <w:r w:rsidR="00A60B2F">
        <w:rPr>
          <w:lang w:val="sr-Cyrl-RS" w:eastAsia="ar-SA"/>
        </w:rPr>
        <w:t>аручио</w:t>
      </w:r>
      <w:r w:rsidR="003377B4" w:rsidRPr="003377B4">
        <w:rPr>
          <w:lang w:val="sr-Cyrl-RS" w:eastAsia="ar-SA"/>
        </w:rPr>
        <w:t xml:space="preserve">ца, а </w:t>
      </w:r>
      <w:bookmarkStart w:id="21" w:name="_Toc441651542"/>
      <w:bookmarkStart w:id="22" w:name="_Toc442559880"/>
      <w:r w:rsidR="00F96454">
        <w:rPr>
          <w:lang w:val="sr-Cyrl-RS" w:eastAsia="ar-SA"/>
        </w:rPr>
        <w:t>за време трајања уговора</w:t>
      </w:r>
      <w:r w:rsidR="00250C73" w:rsidRPr="00250C73">
        <w:rPr>
          <w:lang w:val="sr-Cyrl-RS" w:eastAsia="ar-SA"/>
        </w:rPr>
        <w:t xml:space="preserve">. </w:t>
      </w:r>
    </w:p>
    <w:p w14:paraId="56BB6BFE" w14:textId="77777777" w:rsidR="00E820DC" w:rsidRDefault="00E820DC" w:rsidP="00250C73">
      <w:pPr>
        <w:contextualSpacing/>
        <w:rPr>
          <w:lang w:val="sr-Cyrl-RS" w:eastAsia="ar-SA"/>
        </w:rPr>
      </w:pPr>
    </w:p>
    <w:p w14:paraId="6F2AC284" w14:textId="77777777" w:rsidR="00142DDB" w:rsidRPr="00142DDB" w:rsidRDefault="00142DDB" w:rsidP="00250C73">
      <w:pPr>
        <w:contextualSpacing/>
        <w:rPr>
          <w:sz w:val="6"/>
          <w:lang w:val="sr-Cyrl-RS" w:eastAsia="ar-SA"/>
        </w:rPr>
      </w:pPr>
    </w:p>
    <w:p w14:paraId="56753A96" w14:textId="77777777" w:rsidR="00DB369C" w:rsidRDefault="00142DDB" w:rsidP="00250C73">
      <w:pPr>
        <w:contextualSpacing/>
        <w:rPr>
          <w:b/>
        </w:rPr>
      </w:pPr>
      <w:r>
        <w:rPr>
          <w:b/>
        </w:rPr>
        <w:t>3.4.</w:t>
      </w:r>
      <w:r w:rsidR="00DB369C" w:rsidRPr="00250C73">
        <w:rPr>
          <w:b/>
        </w:rPr>
        <w:t>Место и</w:t>
      </w:r>
      <w:r w:rsidR="004559F1" w:rsidRPr="00250C73">
        <w:rPr>
          <w:b/>
        </w:rPr>
        <w:t>споруке добара</w:t>
      </w:r>
      <w:bookmarkEnd w:id="21"/>
      <w:bookmarkEnd w:id="22"/>
    </w:p>
    <w:p w14:paraId="6A55776A" w14:textId="77777777" w:rsidR="00B418C2" w:rsidRPr="00B418C2" w:rsidRDefault="00B418C2" w:rsidP="00250C73">
      <w:pPr>
        <w:rPr>
          <w:b/>
          <w:sz w:val="2"/>
        </w:rPr>
      </w:pPr>
    </w:p>
    <w:p w14:paraId="65D11190" w14:textId="4029C742" w:rsidR="00EA4AD1" w:rsidRDefault="00EE1188" w:rsidP="009C42A3">
      <w:pPr>
        <w:shd w:val="clear" w:color="auto" w:fill="FFFFFF"/>
        <w:tabs>
          <w:tab w:val="left" w:pos="-135"/>
          <w:tab w:val="left" w:pos="0"/>
          <w:tab w:val="left" w:pos="120"/>
          <w:tab w:val="left" w:pos="330"/>
        </w:tabs>
        <w:spacing w:before="0"/>
        <w:contextualSpacing/>
        <w:jc w:val="left"/>
        <w:rPr>
          <w:rFonts w:eastAsia="Calibri" w:cs="Arial"/>
          <w:lang w:val="sr-Cyrl-CS"/>
        </w:rPr>
      </w:pPr>
      <w:r w:rsidRPr="00EE1188">
        <w:rPr>
          <w:rFonts w:eastAsia="Calibri" w:cs="Arial"/>
          <w:color w:val="000000" w:themeColor="text1"/>
          <w:lang w:val="sr-Cyrl-CS"/>
        </w:rPr>
        <w:t>Mагацин</w:t>
      </w:r>
      <w:r w:rsidRPr="00EE1188">
        <w:rPr>
          <w:rFonts w:eastAsia="Calibri" w:cs="Arial"/>
          <w:lang w:val="sr-Cyrl-CS"/>
        </w:rPr>
        <w:t xml:space="preserve"> </w:t>
      </w:r>
      <w:r w:rsidRPr="00CF0C6F">
        <w:rPr>
          <w:rFonts w:eastAsia="Calibri" w:cs="Arial"/>
          <w:lang w:val="sr-Cyrl-CS"/>
        </w:rPr>
        <w:t xml:space="preserve">наручиоца бр </w:t>
      </w:r>
      <w:r w:rsidRPr="00CF0C6F">
        <w:rPr>
          <w:rFonts w:eastAsia="Calibri" w:cs="Arial"/>
          <w:lang w:val="sr-Latn-RS"/>
        </w:rPr>
        <w:t xml:space="preserve">001 - </w:t>
      </w:r>
      <w:r w:rsidRPr="00CF0C6F">
        <w:rPr>
          <w:rFonts w:eastAsia="Calibri" w:cs="Arial"/>
          <w:lang w:val="sr-Cyrl-RS"/>
        </w:rPr>
        <w:t xml:space="preserve">Дирекција Вреоци, </w:t>
      </w:r>
      <w:r w:rsidRPr="00EE1188">
        <w:rPr>
          <w:rFonts w:eastAsia="Calibri" w:cs="Arial"/>
          <w:lang w:val="sr-Cyrl-CS"/>
        </w:rPr>
        <w:t>006-Поље Б-Рудовци ,</w:t>
      </w:r>
      <w:r w:rsidR="007C7A7D">
        <w:rPr>
          <w:rFonts w:eastAsia="Calibri" w:cs="Arial"/>
          <w:lang w:val="sr-Cyrl-CS"/>
        </w:rPr>
        <w:t>007</w:t>
      </w:r>
      <w:r w:rsidR="00AE4074">
        <w:rPr>
          <w:rFonts w:eastAsia="Calibri" w:cs="Arial"/>
          <w:lang w:val="sr-Cyrl-CS"/>
        </w:rPr>
        <w:t xml:space="preserve">-Стара мнотажа- Барошевац, </w:t>
      </w:r>
      <w:r w:rsidRPr="00EE1188">
        <w:rPr>
          <w:rFonts w:eastAsia="Calibri" w:cs="Arial"/>
          <w:lang w:val="sr-Cyrl-CS"/>
        </w:rPr>
        <w:t>012-Поље Д-Зеоке ,016-Вреоци ,020-Вреоци , 026-Вреоци, 063</w:t>
      </w:r>
      <w:r w:rsidRPr="00CF0C6F">
        <w:rPr>
          <w:rFonts w:eastAsia="Calibri" w:cs="Arial"/>
          <w:lang w:val="sr-Cyrl-CS"/>
        </w:rPr>
        <w:t>,064-Тамнава Запад-Каленић, 070- Тамнава Исток-Каленић, 078-Прерада Вреоци</w:t>
      </w:r>
    </w:p>
    <w:p w14:paraId="29939D4A" w14:textId="77777777" w:rsidR="007C7A7D" w:rsidRPr="00CF0C6F" w:rsidRDefault="007C7A7D" w:rsidP="009C42A3">
      <w:pPr>
        <w:shd w:val="clear" w:color="auto" w:fill="FFFFFF"/>
        <w:tabs>
          <w:tab w:val="left" w:pos="-135"/>
          <w:tab w:val="left" w:pos="0"/>
          <w:tab w:val="left" w:pos="120"/>
          <w:tab w:val="left" w:pos="330"/>
        </w:tabs>
        <w:spacing w:before="0"/>
        <w:contextualSpacing/>
        <w:jc w:val="left"/>
        <w:rPr>
          <w:rFonts w:eastAsia="Calibri" w:cs="Arial"/>
          <w:lang w:val="sr-Cyrl-CS"/>
        </w:rPr>
      </w:pPr>
    </w:p>
    <w:p w14:paraId="209BBD19" w14:textId="227814A1" w:rsidR="00D45DAA" w:rsidRPr="00CF0C6F" w:rsidRDefault="003C5A90" w:rsidP="004559F1">
      <w:pPr>
        <w:spacing w:before="0"/>
        <w:rPr>
          <w:rFonts w:cs="Arial"/>
          <w:lang w:val="sr-Cyrl-CS" w:eastAsia="zh-CN"/>
        </w:rPr>
      </w:pPr>
      <w:r w:rsidRPr="00CF0C6F">
        <w:rPr>
          <w:rFonts w:cs="Arial"/>
          <w:lang w:val="sr-Cyrl-CS" w:eastAsia="zh-CN"/>
        </w:rPr>
        <w:t xml:space="preserve">Понуда се даје на паритету: </w:t>
      </w:r>
      <w:r w:rsidR="00BF39C7" w:rsidRPr="00CF0C6F">
        <w:rPr>
          <w:rFonts w:cs="Arial"/>
          <w:lang w:val="sr-Cyrl-CS" w:eastAsia="zh-CN"/>
        </w:rPr>
        <w:t>FC</w:t>
      </w:r>
      <w:r w:rsidR="00482AAA" w:rsidRPr="00CF0C6F">
        <w:rPr>
          <w:rFonts w:cs="Arial"/>
          <w:lang w:eastAsia="zh-CN"/>
        </w:rPr>
        <w:t>O</w:t>
      </w:r>
      <w:r w:rsidRPr="00CF0C6F">
        <w:rPr>
          <w:rFonts w:cs="Arial"/>
          <w:lang w:val="sr-Cyrl-CS" w:eastAsia="zh-CN"/>
        </w:rPr>
        <w:t xml:space="preserve"> </w:t>
      </w:r>
      <w:r w:rsidR="00BF39C7" w:rsidRPr="00CF0C6F">
        <w:rPr>
          <w:rFonts w:cs="Arial"/>
          <w:lang w:val="sr-Cyrl-CS" w:eastAsia="zh-CN"/>
        </w:rPr>
        <w:t>магацин Наручиоца</w:t>
      </w:r>
      <w:r w:rsidR="00CA48E4" w:rsidRPr="00CF0C6F">
        <w:rPr>
          <w:rFonts w:cs="Arial"/>
          <w:lang w:val="sr-Latn-RS" w:eastAsia="zh-CN"/>
        </w:rPr>
        <w:t xml:space="preserve"> </w:t>
      </w:r>
      <w:r w:rsidR="00CA48E4" w:rsidRPr="00CF0C6F">
        <w:rPr>
          <w:rFonts w:cs="Arial"/>
          <w:lang w:val="sr-Cyrl-RS" w:eastAsia="zh-CN"/>
        </w:rPr>
        <w:t>бр.</w:t>
      </w:r>
      <w:r w:rsidR="00CF0C6F" w:rsidRPr="00CF0C6F">
        <w:rPr>
          <w:rFonts w:eastAsia="Calibri" w:cs="Arial"/>
          <w:lang w:val="sr-Latn-RS"/>
        </w:rPr>
        <w:t xml:space="preserve"> 001</w:t>
      </w:r>
      <w:r w:rsidR="00CF0C6F" w:rsidRPr="00CF0C6F">
        <w:rPr>
          <w:rFonts w:cs="Arial"/>
          <w:lang w:val="sr-Cyrl-RS" w:eastAsia="zh-CN"/>
        </w:rPr>
        <w:t>,</w:t>
      </w:r>
      <w:r w:rsidR="007C7A7D">
        <w:rPr>
          <w:rFonts w:cs="Arial"/>
          <w:lang w:val="sr-Latn-RS" w:eastAsia="zh-CN"/>
        </w:rPr>
        <w:t>006,</w:t>
      </w:r>
      <w:r w:rsidR="00AE4074">
        <w:rPr>
          <w:rFonts w:cs="Arial"/>
          <w:lang w:val="sr-Cyrl-RS" w:eastAsia="zh-CN"/>
        </w:rPr>
        <w:t>007,</w:t>
      </w:r>
      <w:r w:rsidR="00CF0C6F" w:rsidRPr="00CF0C6F">
        <w:rPr>
          <w:rFonts w:cs="Arial"/>
          <w:lang w:val="sr-Cyrl-RS" w:eastAsia="zh-CN"/>
        </w:rPr>
        <w:t>012,016</w:t>
      </w:r>
      <w:r w:rsidR="00A54B1B" w:rsidRPr="00CF0C6F">
        <w:rPr>
          <w:rFonts w:cs="Arial"/>
          <w:lang w:val="sr-Cyrl-RS" w:eastAsia="zh-CN"/>
        </w:rPr>
        <w:t>,020,026,063,</w:t>
      </w:r>
      <w:r w:rsidR="00CF0C6F" w:rsidRPr="00CF0C6F">
        <w:rPr>
          <w:rFonts w:eastAsia="Calibri" w:cs="Arial"/>
          <w:lang w:val="sr-Cyrl-CS"/>
        </w:rPr>
        <w:t xml:space="preserve"> 064,</w:t>
      </w:r>
      <w:r w:rsidR="00A54B1B" w:rsidRPr="00CF0C6F">
        <w:rPr>
          <w:rFonts w:cs="Arial"/>
          <w:lang w:val="sr-Cyrl-RS" w:eastAsia="zh-CN"/>
        </w:rPr>
        <w:t xml:space="preserve">070,078 </w:t>
      </w:r>
      <w:r w:rsidR="00BF39C7" w:rsidRPr="00CF0C6F">
        <w:rPr>
          <w:rFonts w:cs="Arial"/>
          <w:lang w:val="sr-Cyrl-CS" w:eastAsia="zh-CN"/>
        </w:rPr>
        <w:t xml:space="preserve"> са</w:t>
      </w:r>
      <w:r w:rsidR="0066368E" w:rsidRPr="00CF0C6F">
        <w:rPr>
          <w:rFonts w:cs="Arial"/>
          <w:lang w:val="sr-Cyrl-CS" w:eastAsia="zh-CN"/>
        </w:rPr>
        <w:t xml:space="preserve"> урачунатим зависним трошковима.</w:t>
      </w:r>
    </w:p>
    <w:p w14:paraId="11B21E42" w14:textId="77777777" w:rsidR="009F2A68" w:rsidRDefault="009F2A68" w:rsidP="004559F1">
      <w:pPr>
        <w:spacing w:before="0"/>
        <w:rPr>
          <w:rFonts w:cs="Arial"/>
          <w:lang w:val="sr-Cyrl-CS" w:eastAsia="zh-CN"/>
        </w:rPr>
      </w:pPr>
    </w:p>
    <w:p w14:paraId="1F05DEE6" w14:textId="77777777" w:rsidR="007C7A7D" w:rsidRDefault="007C7A7D" w:rsidP="004559F1">
      <w:pPr>
        <w:spacing w:before="0"/>
        <w:rPr>
          <w:rFonts w:cs="Arial"/>
          <w:lang w:val="sr-Cyrl-CS" w:eastAsia="zh-CN"/>
        </w:rPr>
      </w:pPr>
    </w:p>
    <w:p w14:paraId="59DFBFE1" w14:textId="77777777" w:rsidR="007C7A7D" w:rsidRPr="009F2A68" w:rsidRDefault="007C7A7D" w:rsidP="004559F1">
      <w:pPr>
        <w:spacing w:before="0"/>
        <w:rPr>
          <w:rFonts w:cs="Arial"/>
          <w:lang w:val="sr-Cyrl-CS" w:eastAsia="zh-CN"/>
        </w:rPr>
      </w:pPr>
    </w:p>
    <w:p w14:paraId="793F89F6" w14:textId="77777777" w:rsidR="00085F22" w:rsidRDefault="00142DDB" w:rsidP="00142DDB">
      <w:pPr>
        <w:pStyle w:val="Heading10"/>
      </w:pPr>
      <w:r>
        <w:rPr>
          <w:lang w:val="sr-Cyrl-RS"/>
        </w:rPr>
        <w:lastRenderedPageBreak/>
        <w:t>3.5.</w:t>
      </w:r>
      <w:r w:rsidR="008112A2" w:rsidRPr="00743387">
        <w:t>Квалитативни и квантитативни пријем</w:t>
      </w:r>
    </w:p>
    <w:p w14:paraId="159CA738" w14:textId="77777777" w:rsidR="00265F3A" w:rsidRPr="00265F3A" w:rsidRDefault="00265F3A" w:rsidP="00265F3A">
      <w:pPr>
        <w:rPr>
          <w:lang w:val="sr-Cyrl-CS" w:eastAsia="ar-SA"/>
        </w:rPr>
      </w:pPr>
    </w:p>
    <w:p w14:paraId="35C7C4C5" w14:textId="77777777" w:rsidR="00265F3A" w:rsidRPr="00265F3A" w:rsidRDefault="00265F3A" w:rsidP="00265F3A">
      <w:pPr>
        <w:pStyle w:val="KDParagraf"/>
        <w:spacing w:before="0"/>
        <w:rPr>
          <w:rFonts w:cs="Arial"/>
          <w:lang w:val="sr-Cyrl-CS"/>
        </w:rPr>
      </w:pPr>
      <w:r w:rsidRPr="00E3665E">
        <w:rPr>
          <w:rFonts w:cs="Arial"/>
          <w:lang w:val="sr-Cyrl-CS"/>
        </w:rPr>
        <w:t xml:space="preserve">Свака испорука предметних добара мора бити најављена најмање 24 часа пре испоруке према обрасцу „Обавештење о испоруци“ који су саставни део конкурсне документације. </w:t>
      </w:r>
    </w:p>
    <w:p w14:paraId="4BD48099" w14:textId="77777777" w:rsidR="00B418C2" w:rsidRPr="00BB381A" w:rsidRDefault="00B418C2" w:rsidP="00B418C2">
      <w:pPr>
        <w:rPr>
          <w:noProof/>
          <w:lang w:val="sr-Cyrl-CS"/>
        </w:rPr>
      </w:pPr>
      <w:r w:rsidRPr="00BB381A">
        <w:rPr>
          <w:noProof/>
          <w:lang w:val="sr-Cyrl-CS"/>
        </w:rPr>
        <w:t xml:space="preserve">Пријем предметних добара врши се у пријемном магацину </w:t>
      </w:r>
      <w:r>
        <w:rPr>
          <w:noProof/>
          <w:lang w:val="sr-Cyrl-CS"/>
        </w:rPr>
        <w:t>Наручиo</w:t>
      </w:r>
      <w:r>
        <w:rPr>
          <w:noProof/>
          <w:lang w:val="sr-Cyrl-RS"/>
        </w:rPr>
        <w:t>ца</w:t>
      </w:r>
      <w:r w:rsidRPr="00BB381A">
        <w:rPr>
          <w:noProof/>
          <w:lang w:val="sr-Cyrl-CS"/>
        </w:rPr>
        <w:t xml:space="preserve"> сваког радног дана од 7</w:t>
      </w:r>
      <w:r>
        <w:rPr>
          <w:noProof/>
          <w:u w:val="single"/>
          <w:vertAlign w:val="superscript"/>
          <w:lang w:val="sr-Cyrl-CS"/>
        </w:rPr>
        <w:t>00</w:t>
      </w:r>
      <w:r w:rsidRPr="008D17C6">
        <w:rPr>
          <w:noProof/>
          <w:vertAlign w:val="superscript"/>
          <w:lang w:val="sr-Cyrl-CS"/>
        </w:rPr>
        <w:t xml:space="preserve"> </w:t>
      </w:r>
      <w:r>
        <w:rPr>
          <w:noProof/>
        </w:rPr>
        <w:t>h</w:t>
      </w:r>
      <w:r w:rsidRPr="00BB381A">
        <w:rPr>
          <w:noProof/>
          <w:lang w:val="sr-Cyrl-CS"/>
        </w:rPr>
        <w:t xml:space="preserve"> до 12</w:t>
      </w:r>
      <w:r w:rsidRPr="004B7ABA">
        <w:rPr>
          <w:noProof/>
          <w:u w:val="single"/>
          <w:vertAlign w:val="superscript"/>
          <w:lang w:val="sr-Cyrl-CS"/>
        </w:rPr>
        <w:t>00</w:t>
      </w:r>
      <w:r w:rsidRPr="008D17C6">
        <w:rPr>
          <w:noProof/>
          <w:vertAlign w:val="superscript"/>
          <w:lang w:val="sr-Cyrl-CS"/>
        </w:rPr>
        <w:t xml:space="preserve"> </w:t>
      </w:r>
      <w:r>
        <w:rPr>
          <w:noProof/>
        </w:rPr>
        <w:t>h</w:t>
      </w:r>
      <w:r w:rsidRPr="00BB381A">
        <w:rPr>
          <w:noProof/>
          <w:lang w:val="sr-Cyrl-CS"/>
        </w:rPr>
        <w:t>.</w:t>
      </w:r>
    </w:p>
    <w:p w14:paraId="32564EEA" w14:textId="77777777" w:rsidR="00B418C2" w:rsidRPr="00BB381A" w:rsidRDefault="00B418C2" w:rsidP="00B418C2">
      <w:pPr>
        <w:autoSpaceDE w:val="0"/>
        <w:autoSpaceDN w:val="0"/>
        <w:adjustRightInd w:val="0"/>
        <w:spacing w:before="0"/>
        <w:rPr>
          <w:rFonts w:cs="Arial"/>
          <w:noProof/>
          <w:lang w:val="sr-Cyrl-CS"/>
        </w:rPr>
      </w:pPr>
      <w:r w:rsidRPr="00BB381A">
        <w:rPr>
          <w:rFonts w:cs="Arial"/>
          <w:noProof/>
          <w:lang w:val="sr-Cyrl-CS"/>
        </w:rPr>
        <w:t xml:space="preserve">Квантитативни пријем испоручених добара врши се у магацину </w:t>
      </w:r>
      <w:r>
        <w:rPr>
          <w:rFonts w:cs="Arial"/>
          <w:noProof/>
          <w:lang w:val="sr-Cyrl-CS"/>
        </w:rPr>
        <w:t>Наручиоца</w:t>
      </w:r>
      <w:r w:rsidRPr="00BB381A">
        <w:rPr>
          <w:rFonts w:cs="Arial"/>
          <w:noProof/>
          <w:lang w:val="sr-Cyrl-CS"/>
        </w:rPr>
        <w:t>, приликом</w:t>
      </w:r>
      <w:r>
        <w:rPr>
          <w:rFonts w:cs="Arial"/>
          <w:noProof/>
          <w:lang w:val="sr-Cyrl-CS"/>
        </w:rPr>
        <w:t xml:space="preserve"> </w:t>
      </w:r>
      <w:r w:rsidRPr="00BB381A">
        <w:rPr>
          <w:rFonts w:cs="Arial"/>
          <w:noProof/>
          <w:lang w:val="sr-Cyrl-CS"/>
        </w:rPr>
        <w:t xml:space="preserve">пријема добара, визуелном контролом и пребројавањем, а </w:t>
      </w:r>
      <w:r>
        <w:rPr>
          <w:rFonts w:cs="Arial"/>
          <w:noProof/>
          <w:lang w:val="sr-Cyrl-CS"/>
        </w:rPr>
        <w:t>Наручилац</w:t>
      </w:r>
      <w:r w:rsidRPr="00BB381A">
        <w:rPr>
          <w:rFonts w:cs="Arial"/>
          <w:noProof/>
          <w:lang w:val="sr-Cyrl-CS"/>
        </w:rPr>
        <w:t xml:space="preserve"> је дужан да исплати само стварно примљену количину.</w:t>
      </w:r>
    </w:p>
    <w:p w14:paraId="341E3EFA" w14:textId="77777777" w:rsidR="00B418C2" w:rsidRDefault="00B418C2" w:rsidP="00B418C2">
      <w:pPr>
        <w:autoSpaceDE w:val="0"/>
        <w:autoSpaceDN w:val="0"/>
        <w:adjustRightInd w:val="0"/>
        <w:spacing w:before="0"/>
        <w:rPr>
          <w:rFonts w:cs="Arial"/>
          <w:noProof/>
          <w:lang w:val="sr-Cyrl-CS"/>
        </w:rPr>
      </w:pPr>
      <w:r w:rsidRPr="00BB381A">
        <w:rPr>
          <w:rFonts w:cs="Arial"/>
          <w:noProof/>
          <w:lang w:val="sr-Cyrl-CS"/>
        </w:rPr>
        <w:t xml:space="preserve">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w:t>
      </w:r>
      <w:r>
        <w:rPr>
          <w:rFonts w:cs="Arial"/>
          <w:noProof/>
          <w:lang w:val="sr-Cyrl-CS"/>
        </w:rPr>
        <w:t>Наручилац</w:t>
      </w:r>
      <w:r w:rsidRPr="00BB381A">
        <w:rPr>
          <w:rFonts w:cs="Arial"/>
          <w:noProof/>
          <w:lang w:val="sr-Cyrl-CS"/>
        </w:rPr>
        <w:t xml:space="preserve"> има право достављања писане рекламације </w:t>
      </w:r>
      <w:r>
        <w:rPr>
          <w:rFonts w:cs="Arial"/>
          <w:noProof/>
          <w:lang w:val="sr-Cyrl-CS"/>
        </w:rPr>
        <w:t>изабраном Понуђачу</w:t>
      </w:r>
      <w:r w:rsidRPr="00BB381A">
        <w:rPr>
          <w:rFonts w:cs="Arial"/>
          <w:noProof/>
          <w:lang w:val="sr-Cyrl-CS"/>
        </w:rPr>
        <w:t>.</w:t>
      </w:r>
    </w:p>
    <w:p w14:paraId="0762B9BE" w14:textId="77777777" w:rsidR="0002087A" w:rsidRDefault="00B418C2" w:rsidP="009F2A68">
      <w:pPr>
        <w:autoSpaceDE w:val="0"/>
        <w:autoSpaceDN w:val="0"/>
        <w:adjustRightInd w:val="0"/>
        <w:spacing w:before="0"/>
        <w:rPr>
          <w:rFonts w:cs="Arial"/>
          <w:lang w:val="sr-Cyrl-CS"/>
        </w:rPr>
      </w:pPr>
      <w:r w:rsidRPr="004B6CB7">
        <w:rPr>
          <w:rFonts w:cs="Arial"/>
          <w:lang w:val="sr-Cyrl-CS"/>
        </w:rPr>
        <w:t>Квалитатитвни пријем добара се врши у року од 10 (</w:t>
      </w:r>
      <w:r>
        <w:rPr>
          <w:rFonts w:cs="Arial"/>
          <w:lang w:val="sr-Cyrl-CS"/>
        </w:rPr>
        <w:t xml:space="preserve">словима: </w:t>
      </w:r>
      <w:r w:rsidRPr="004B6CB7">
        <w:rPr>
          <w:rFonts w:cs="Arial"/>
          <w:lang w:val="sr-Cyrl-CS"/>
        </w:rPr>
        <w:t xml:space="preserve">десет) дана од дана квантитативног пријема. У случају да испоручена добра не одговарају уговореном квалитету и техничким карактеристикама произвођача, </w:t>
      </w:r>
      <w:r>
        <w:rPr>
          <w:rFonts w:cs="Arial"/>
          <w:lang w:val="sr-Cyrl-CS"/>
        </w:rPr>
        <w:t>Наручилац има право да изабраном Понуђачу</w:t>
      </w:r>
      <w:r w:rsidRPr="004B6CB7">
        <w:rPr>
          <w:rFonts w:cs="Arial"/>
          <w:lang w:val="sr-Cyrl-CS"/>
        </w:rPr>
        <w:t xml:space="preserve"> достави писа</w:t>
      </w:r>
      <w:r>
        <w:rPr>
          <w:rFonts w:cs="Arial"/>
          <w:lang w:val="sr-Cyrl-CS"/>
        </w:rPr>
        <w:t xml:space="preserve">ну рекламацију, коју је изабрани Понуђач </w:t>
      </w:r>
      <w:r w:rsidRPr="004B6CB7">
        <w:rPr>
          <w:rFonts w:cs="Arial"/>
          <w:lang w:val="sr-Cyrl-CS"/>
        </w:rPr>
        <w:t xml:space="preserve"> дужан да реши најдуже у року од 10 (</w:t>
      </w:r>
      <w:r>
        <w:rPr>
          <w:rFonts w:cs="Arial"/>
          <w:lang w:val="sr-Cyrl-CS"/>
        </w:rPr>
        <w:t xml:space="preserve">словима: </w:t>
      </w:r>
      <w:r w:rsidRPr="004B6CB7">
        <w:rPr>
          <w:rFonts w:cs="Arial"/>
          <w:lang w:val="sr-Cyrl-CS"/>
        </w:rPr>
        <w:t>десет) дана од дана њеног пријема.</w:t>
      </w:r>
    </w:p>
    <w:p w14:paraId="717C54FC" w14:textId="77777777" w:rsidR="00494CF3" w:rsidRDefault="00494CF3" w:rsidP="009F2A68">
      <w:pPr>
        <w:autoSpaceDE w:val="0"/>
        <w:autoSpaceDN w:val="0"/>
        <w:adjustRightInd w:val="0"/>
        <w:spacing w:before="0"/>
        <w:rPr>
          <w:rFonts w:cs="Arial"/>
          <w:lang w:val="sr-Cyrl-CS"/>
        </w:rPr>
      </w:pPr>
    </w:p>
    <w:p w14:paraId="49D532C5" w14:textId="77777777" w:rsidR="00494CF3" w:rsidRDefault="00494CF3" w:rsidP="009F2A68">
      <w:pPr>
        <w:autoSpaceDE w:val="0"/>
        <w:autoSpaceDN w:val="0"/>
        <w:adjustRightInd w:val="0"/>
        <w:spacing w:before="0"/>
        <w:rPr>
          <w:rFonts w:cs="Arial"/>
          <w:lang w:val="sr-Cyrl-CS"/>
        </w:rPr>
      </w:pPr>
    </w:p>
    <w:p w14:paraId="130986B6" w14:textId="77777777" w:rsidR="00494CF3" w:rsidRDefault="00494CF3" w:rsidP="009F2A68">
      <w:pPr>
        <w:autoSpaceDE w:val="0"/>
        <w:autoSpaceDN w:val="0"/>
        <w:adjustRightInd w:val="0"/>
        <w:spacing w:before="0"/>
        <w:rPr>
          <w:rFonts w:cs="Arial"/>
          <w:lang w:val="sr-Cyrl-CS"/>
        </w:rPr>
      </w:pPr>
    </w:p>
    <w:p w14:paraId="6F81B11B" w14:textId="77777777" w:rsidR="00494CF3" w:rsidRDefault="00494CF3" w:rsidP="009F2A68">
      <w:pPr>
        <w:autoSpaceDE w:val="0"/>
        <w:autoSpaceDN w:val="0"/>
        <w:adjustRightInd w:val="0"/>
        <w:spacing w:before="0"/>
        <w:rPr>
          <w:rFonts w:cs="Arial"/>
          <w:lang w:val="sr-Cyrl-CS"/>
        </w:rPr>
      </w:pPr>
    </w:p>
    <w:p w14:paraId="5D745377" w14:textId="77777777" w:rsidR="00494CF3" w:rsidRDefault="00494CF3" w:rsidP="009F2A68">
      <w:pPr>
        <w:autoSpaceDE w:val="0"/>
        <w:autoSpaceDN w:val="0"/>
        <w:adjustRightInd w:val="0"/>
        <w:spacing w:before="0"/>
        <w:rPr>
          <w:rFonts w:cs="Arial"/>
          <w:lang w:val="sr-Cyrl-CS"/>
        </w:rPr>
      </w:pPr>
    </w:p>
    <w:p w14:paraId="52B2E368" w14:textId="77777777" w:rsidR="00494CF3" w:rsidRDefault="00494CF3" w:rsidP="009F2A68">
      <w:pPr>
        <w:autoSpaceDE w:val="0"/>
        <w:autoSpaceDN w:val="0"/>
        <w:adjustRightInd w:val="0"/>
        <w:spacing w:before="0"/>
        <w:rPr>
          <w:rFonts w:cs="Arial"/>
          <w:lang w:val="sr-Cyrl-CS"/>
        </w:rPr>
      </w:pPr>
    </w:p>
    <w:p w14:paraId="33CAEB31" w14:textId="77777777" w:rsidR="00494CF3" w:rsidRDefault="00494CF3" w:rsidP="009F2A68">
      <w:pPr>
        <w:autoSpaceDE w:val="0"/>
        <w:autoSpaceDN w:val="0"/>
        <w:adjustRightInd w:val="0"/>
        <w:spacing w:before="0"/>
        <w:rPr>
          <w:rFonts w:cs="Arial"/>
          <w:lang w:val="sr-Cyrl-CS"/>
        </w:rPr>
      </w:pPr>
    </w:p>
    <w:p w14:paraId="0AAD8B8C" w14:textId="77777777" w:rsidR="00494CF3" w:rsidRDefault="00494CF3" w:rsidP="009F2A68">
      <w:pPr>
        <w:autoSpaceDE w:val="0"/>
        <w:autoSpaceDN w:val="0"/>
        <w:adjustRightInd w:val="0"/>
        <w:spacing w:before="0"/>
        <w:rPr>
          <w:rFonts w:cs="Arial"/>
          <w:lang w:val="sr-Cyrl-CS"/>
        </w:rPr>
      </w:pPr>
    </w:p>
    <w:p w14:paraId="3ECF3E0B" w14:textId="77777777" w:rsidR="00494CF3" w:rsidRDefault="00494CF3" w:rsidP="009F2A68">
      <w:pPr>
        <w:autoSpaceDE w:val="0"/>
        <w:autoSpaceDN w:val="0"/>
        <w:adjustRightInd w:val="0"/>
        <w:spacing w:before="0"/>
        <w:rPr>
          <w:rFonts w:cs="Arial"/>
          <w:lang w:val="sr-Cyrl-CS"/>
        </w:rPr>
      </w:pPr>
    </w:p>
    <w:p w14:paraId="2F8C1113" w14:textId="77777777" w:rsidR="00494CF3" w:rsidRDefault="00494CF3" w:rsidP="009F2A68">
      <w:pPr>
        <w:autoSpaceDE w:val="0"/>
        <w:autoSpaceDN w:val="0"/>
        <w:adjustRightInd w:val="0"/>
        <w:spacing w:before="0"/>
        <w:rPr>
          <w:rFonts w:cs="Arial"/>
          <w:lang w:val="sr-Cyrl-CS"/>
        </w:rPr>
      </w:pPr>
    </w:p>
    <w:p w14:paraId="2B77E104" w14:textId="77777777" w:rsidR="00494CF3" w:rsidRDefault="00494CF3" w:rsidP="009F2A68">
      <w:pPr>
        <w:autoSpaceDE w:val="0"/>
        <w:autoSpaceDN w:val="0"/>
        <w:adjustRightInd w:val="0"/>
        <w:spacing w:before="0"/>
        <w:rPr>
          <w:rFonts w:cs="Arial"/>
          <w:lang w:val="sr-Cyrl-CS"/>
        </w:rPr>
      </w:pPr>
    </w:p>
    <w:p w14:paraId="31002B7F" w14:textId="77777777" w:rsidR="00314246" w:rsidRDefault="00314246" w:rsidP="009F2A68">
      <w:pPr>
        <w:autoSpaceDE w:val="0"/>
        <w:autoSpaceDN w:val="0"/>
        <w:adjustRightInd w:val="0"/>
        <w:spacing w:before="0"/>
        <w:rPr>
          <w:rFonts w:cs="Arial"/>
          <w:lang w:val="sr-Cyrl-CS"/>
        </w:rPr>
      </w:pPr>
    </w:p>
    <w:p w14:paraId="6E918731" w14:textId="77777777" w:rsidR="00314246" w:rsidRDefault="00314246" w:rsidP="009F2A68">
      <w:pPr>
        <w:autoSpaceDE w:val="0"/>
        <w:autoSpaceDN w:val="0"/>
        <w:adjustRightInd w:val="0"/>
        <w:spacing w:before="0"/>
        <w:rPr>
          <w:rFonts w:cs="Arial"/>
          <w:lang w:val="sr-Cyrl-CS"/>
        </w:rPr>
      </w:pPr>
    </w:p>
    <w:p w14:paraId="5FFC5DC2" w14:textId="77777777" w:rsidR="00314246" w:rsidRDefault="00314246" w:rsidP="009F2A68">
      <w:pPr>
        <w:autoSpaceDE w:val="0"/>
        <w:autoSpaceDN w:val="0"/>
        <w:adjustRightInd w:val="0"/>
        <w:spacing w:before="0"/>
        <w:rPr>
          <w:rFonts w:cs="Arial"/>
          <w:lang w:val="sr-Cyrl-CS"/>
        </w:rPr>
      </w:pPr>
    </w:p>
    <w:p w14:paraId="6FA5B829" w14:textId="77777777" w:rsidR="00314246" w:rsidRDefault="00314246" w:rsidP="009F2A68">
      <w:pPr>
        <w:autoSpaceDE w:val="0"/>
        <w:autoSpaceDN w:val="0"/>
        <w:adjustRightInd w:val="0"/>
        <w:spacing w:before="0"/>
        <w:rPr>
          <w:rFonts w:cs="Arial"/>
          <w:lang w:val="sr-Cyrl-CS"/>
        </w:rPr>
      </w:pPr>
    </w:p>
    <w:p w14:paraId="4396F12F" w14:textId="77777777" w:rsidR="00314246" w:rsidRDefault="00314246" w:rsidP="009F2A68">
      <w:pPr>
        <w:autoSpaceDE w:val="0"/>
        <w:autoSpaceDN w:val="0"/>
        <w:adjustRightInd w:val="0"/>
        <w:spacing w:before="0"/>
        <w:rPr>
          <w:rFonts w:cs="Arial"/>
          <w:lang w:val="sr-Cyrl-CS"/>
        </w:rPr>
      </w:pPr>
    </w:p>
    <w:p w14:paraId="10AF6E52" w14:textId="77777777" w:rsidR="00314246" w:rsidRDefault="00314246" w:rsidP="009F2A68">
      <w:pPr>
        <w:autoSpaceDE w:val="0"/>
        <w:autoSpaceDN w:val="0"/>
        <w:adjustRightInd w:val="0"/>
        <w:spacing w:before="0"/>
        <w:rPr>
          <w:rFonts w:cs="Arial"/>
          <w:lang w:val="sr-Cyrl-CS"/>
        </w:rPr>
      </w:pPr>
    </w:p>
    <w:p w14:paraId="3527F5E3" w14:textId="77777777" w:rsidR="00314246" w:rsidRDefault="00314246" w:rsidP="009F2A68">
      <w:pPr>
        <w:autoSpaceDE w:val="0"/>
        <w:autoSpaceDN w:val="0"/>
        <w:adjustRightInd w:val="0"/>
        <w:spacing w:before="0"/>
        <w:rPr>
          <w:rFonts w:cs="Arial"/>
          <w:lang w:val="sr-Cyrl-CS"/>
        </w:rPr>
      </w:pPr>
    </w:p>
    <w:p w14:paraId="5910E4D9" w14:textId="77777777" w:rsidR="00494CF3" w:rsidRDefault="00494CF3" w:rsidP="009F2A68">
      <w:pPr>
        <w:autoSpaceDE w:val="0"/>
        <w:autoSpaceDN w:val="0"/>
        <w:adjustRightInd w:val="0"/>
        <w:spacing w:before="0"/>
        <w:rPr>
          <w:rFonts w:cs="Arial"/>
          <w:lang w:val="sr-Cyrl-CS"/>
        </w:rPr>
      </w:pPr>
    </w:p>
    <w:p w14:paraId="78283B6F" w14:textId="77777777" w:rsidR="00494CF3" w:rsidRDefault="00494CF3" w:rsidP="009F2A68">
      <w:pPr>
        <w:autoSpaceDE w:val="0"/>
        <w:autoSpaceDN w:val="0"/>
        <w:adjustRightInd w:val="0"/>
        <w:spacing w:before="0"/>
        <w:rPr>
          <w:rFonts w:cs="Arial"/>
          <w:lang w:val="sr-Cyrl-CS"/>
        </w:rPr>
      </w:pPr>
    </w:p>
    <w:p w14:paraId="3A7D1307" w14:textId="77777777" w:rsidR="00494CF3" w:rsidRDefault="00494CF3" w:rsidP="009F2A68">
      <w:pPr>
        <w:autoSpaceDE w:val="0"/>
        <w:autoSpaceDN w:val="0"/>
        <w:adjustRightInd w:val="0"/>
        <w:spacing w:before="0"/>
        <w:rPr>
          <w:rFonts w:cs="Arial"/>
          <w:lang w:val="sr-Cyrl-CS"/>
        </w:rPr>
      </w:pPr>
    </w:p>
    <w:p w14:paraId="6B4FB733" w14:textId="77777777" w:rsidR="00494CF3" w:rsidRDefault="00494CF3" w:rsidP="009F2A68">
      <w:pPr>
        <w:autoSpaceDE w:val="0"/>
        <w:autoSpaceDN w:val="0"/>
        <w:adjustRightInd w:val="0"/>
        <w:spacing w:before="0"/>
        <w:rPr>
          <w:rFonts w:cs="Arial"/>
          <w:lang w:val="sr-Cyrl-CS"/>
        </w:rPr>
      </w:pPr>
    </w:p>
    <w:p w14:paraId="6C34208D" w14:textId="77777777" w:rsidR="00494CF3" w:rsidRDefault="00494CF3" w:rsidP="009F2A68">
      <w:pPr>
        <w:autoSpaceDE w:val="0"/>
        <w:autoSpaceDN w:val="0"/>
        <w:adjustRightInd w:val="0"/>
        <w:spacing w:before="0"/>
        <w:rPr>
          <w:rFonts w:cs="Arial"/>
          <w:lang w:val="sr-Cyrl-CS"/>
        </w:rPr>
      </w:pPr>
    </w:p>
    <w:p w14:paraId="26D1B956" w14:textId="77777777" w:rsidR="00494CF3" w:rsidRDefault="00494CF3" w:rsidP="009F2A68">
      <w:pPr>
        <w:autoSpaceDE w:val="0"/>
        <w:autoSpaceDN w:val="0"/>
        <w:adjustRightInd w:val="0"/>
        <w:spacing w:before="0"/>
        <w:rPr>
          <w:rFonts w:cs="Arial"/>
          <w:lang w:val="sr-Cyrl-CS"/>
        </w:rPr>
      </w:pPr>
    </w:p>
    <w:p w14:paraId="56BFD250" w14:textId="77777777" w:rsidR="00494CF3" w:rsidRDefault="00494CF3" w:rsidP="009F2A68">
      <w:pPr>
        <w:autoSpaceDE w:val="0"/>
        <w:autoSpaceDN w:val="0"/>
        <w:adjustRightInd w:val="0"/>
        <w:spacing w:before="0"/>
        <w:rPr>
          <w:rFonts w:cs="Arial"/>
          <w:lang w:val="sr-Cyrl-CS"/>
        </w:rPr>
      </w:pPr>
    </w:p>
    <w:p w14:paraId="17F41823" w14:textId="77777777" w:rsidR="00494CF3" w:rsidRDefault="00494CF3" w:rsidP="009F2A68">
      <w:pPr>
        <w:autoSpaceDE w:val="0"/>
        <w:autoSpaceDN w:val="0"/>
        <w:adjustRightInd w:val="0"/>
        <w:spacing w:before="0"/>
        <w:rPr>
          <w:rFonts w:cs="Arial"/>
          <w:lang w:val="sr-Cyrl-CS"/>
        </w:rPr>
      </w:pPr>
    </w:p>
    <w:p w14:paraId="0A4EBEB9" w14:textId="77777777" w:rsidR="00494CF3" w:rsidRDefault="00494CF3" w:rsidP="009F2A68">
      <w:pPr>
        <w:autoSpaceDE w:val="0"/>
        <w:autoSpaceDN w:val="0"/>
        <w:adjustRightInd w:val="0"/>
        <w:spacing w:before="0"/>
        <w:rPr>
          <w:rFonts w:cs="Arial"/>
          <w:lang w:val="sr-Cyrl-CS"/>
        </w:rPr>
      </w:pPr>
    </w:p>
    <w:p w14:paraId="09F7880A" w14:textId="77777777" w:rsidR="00494CF3" w:rsidRDefault="00494CF3" w:rsidP="009F2A68">
      <w:pPr>
        <w:autoSpaceDE w:val="0"/>
        <w:autoSpaceDN w:val="0"/>
        <w:adjustRightInd w:val="0"/>
        <w:spacing w:before="0"/>
        <w:rPr>
          <w:rFonts w:cs="Arial"/>
          <w:lang w:val="sr-Cyrl-CS"/>
        </w:rPr>
      </w:pPr>
    </w:p>
    <w:p w14:paraId="782AB063" w14:textId="77777777" w:rsidR="00494CF3" w:rsidRDefault="00494CF3" w:rsidP="009F2A68">
      <w:pPr>
        <w:autoSpaceDE w:val="0"/>
        <w:autoSpaceDN w:val="0"/>
        <w:adjustRightInd w:val="0"/>
        <w:spacing w:before="0"/>
        <w:rPr>
          <w:rFonts w:cs="Arial"/>
          <w:lang w:val="sr-Cyrl-CS"/>
        </w:rPr>
      </w:pPr>
    </w:p>
    <w:p w14:paraId="18BDAE1E" w14:textId="77777777" w:rsidR="00494CF3" w:rsidRDefault="00494CF3" w:rsidP="009F2A68">
      <w:pPr>
        <w:autoSpaceDE w:val="0"/>
        <w:autoSpaceDN w:val="0"/>
        <w:adjustRightInd w:val="0"/>
        <w:spacing w:before="0"/>
        <w:rPr>
          <w:rFonts w:cs="Arial"/>
          <w:lang w:val="sr-Cyrl-CS"/>
        </w:rPr>
      </w:pPr>
    </w:p>
    <w:p w14:paraId="3FCD7AF5" w14:textId="77777777" w:rsidR="00494CF3" w:rsidRDefault="00494CF3" w:rsidP="009F2A68">
      <w:pPr>
        <w:autoSpaceDE w:val="0"/>
        <w:autoSpaceDN w:val="0"/>
        <w:adjustRightInd w:val="0"/>
        <w:spacing w:before="0"/>
        <w:rPr>
          <w:rFonts w:cs="Arial"/>
          <w:lang w:val="sr-Cyrl-CS"/>
        </w:rPr>
      </w:pPr>
    </w:p>
    <w:p w14:paraId="48F2DC79" w14:textId="77777777" w:rsidR="00494CF3" w:rsidRDefault="00494CF3" w:rsidP="009F2A68">
      <w:pPr>
        <w:autoSpaceDE w:val="0"/>
        <w:autoSpaceDN w:val="0"/>
        <w:adjustRightInd w:val="0"/>
        <w:spacing w:before="0"/>
        <w:rPr>
          <w:rFonts w:cs="Arial"/>
          <w:lang w:val="sr-Cyrl-CS"/>
        </w:rPr>
      </w:pPr>
    </w:p>
    <w:p w14:paraId="2800F523" w14:textId="77777777" w:rsidR="00494CF3" w:rsidRDefault="00494CF3" w:rsidP="009F2A68">
      <w:pPr>
        <w:autoSpaceDE w:val="0"/>
        <w:autoSpaceDN w:val="0"/>
        <w:adjustRightInd w:val="0"/>
        <w:spacing w:before="0"/>
        <w:rPr>
          <w:rFonts w:cs="Arial"/>
          <w:lang w:val="sr-Cyrl-CS"/>
        </w:rPr>
      </w:pPr>
    </w:p>
    <w:p w14:paraId="47C8F7C3" w14:textId="77777777" w:rsidR="00494CF3" w:rsidRDefault="00494CF3" w:rsidP="009F2A68">
      <w:pPr>
        <w:autoSpaceDE w:val="0"/>
        <w:autoSpaceDN w:val="0"/>
        <w:adjustRightInd w:val="0"/>
        <w:spacing w:before="0"/>
        <w:rPr>
          <w:rFonts w:cs="Arial"/>
          <w:lang w:val="sr-Cyrl-CS"/>
        </w:rPr>
      </w:pPr>
    </w:p>
    <w:p w14:paraId="03D5C896" w14:textId="77777777" w:rsidR="00F92529" w:rsidRPr="009F2A68" w:rsidRDefault="00F92529" w:rsidP="009F2A68">
      <w:pPr>
        <w:autoSpaceDE w:val="0"/>
        <w:autoSpaceDN w:val="0"/>
        <w:adjustRightInd w:val="0"/>
        <w:spacing w:before="0"/>
        <w:rPr>
          <w:rFonts w:cs="Arial"/>
          <w:lang w:val="sr-Cyrl-CS"/>
        </w:rPr>
      </w:pPr>
    </w:p>
    <w:p w14:paraId="3B7CE6AD" w14:textId="77777777" w:rsidR="00142DDB" w:rsidRPr="005132D0" w:rsidRDefault="00142DDB" w:rsidP="00FE366B">
      <w:pPr>
        <w:pStyle w:val="Heading10"/>
        <w:numPr>
          <w:ilvl w:val="0"/>
          <w:numId w:val="13"/>
        </w:numPr>
        <w:jc w:val="center"/>
        <w:rPr>
          <w:noProof/>
          <w:sz w:val="24"/>
          <w:szCs w:val="24"/>
          <w:lang w:val="sr-Cyrl-RS"/>
        </w:rPr>
      </w:pPr>
      <w:r w:rsidRPr="00731578">
        <w:rPr>
          <w:noProof/>
          <w:sz w:val="24"/>
          <w:szCs w:val="24"/>
        </w:rPr>
        <w:lastRenderedPageBreak/>
        <w:t xml:space="preserve">ОБАВЕЗНИ </w:t>
      </w:r>
      <w:r>
        <w:rPr>
          <w:noProof/>
          <w:sz w:val="24"/>
          <w:szCs w:val="24"/>
          <w:lang w:val="sr-Cyrl-RS"/>
        </w:rPr>
        <w:t xml:space="preserve">И ДОДАТНИ </w:t>
      </w:r>
      <w:r w:rsidRPr="00731578">
        <w:rPr>
          <w:noProof/>
          <w:sz w:val="24"/>
          <w:szCs w:val="24"/>
        </w:rPr>
        <w:t xml:space="preserve">УСЛОВИ ЗА УЧЕШЋЕ У ПОСТУПКУ ЈАВНЕ НАБАВКЕ ИЗ ЧЛАНА 75. </w:t>
      </w:r>
      <w:r>
        <w:rPr>
          <w:noProof/>
          <w:sz w:val="24"/>
          <w:szCs w:val="24"/>
          <w:lang w:val="sr-Cyrl-RS"/>
        </w:rPr>
        <w:t>И 76.</w:t>
      </w:r>
      <w:r w:rsidRPr="00731578">
        <w:rPr>
          <w:noProof/>
          <w:sz w:val="24"/>
          <w:szCs w:val="24"/>
        </w:rPr>
        <w:t>ЗАКОНА</w:t>
      </w:r>
    </w:p>
    <w:tbl>
      <w:tblPr>
        <w:tblW w:w="10630"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901"/>
        <w:gridCol w:w="3830"/>
        <w:gridCol w:w="567"/>
        <w:gridCol w:w="5332"/>
      </w:tblGrid>
      <w:tr w:rsidR="00085F22" w:rsidRPr="006609AA" w14:paraId="2C716174" w14:textId="77777777" w:rsidTr="00FD1ABD">
        <w:trPr>
          <w:trHeight w:val="276"/>
          <w:jc w:val="center"/>
        </w:trPr>
        <w:tc>
          <w:tcPr>
            <w:tcW w:w="901" w:type="dxa"/>
            <w:vMerge w:val="restart"/>
            <w:shd w:val="clear" w:color="auto" w:fill="C0504D"/>
          </w:tcPr>
          <w:p w14:paraId="41AA5FED" w14:textId="77777777" w:rsidR="00085F22" w:rsidRPr="006609AA" w:rsidRDefault="00085F22" w:rsidP="009F2A74">
            <w:pPr>
              <w:suppressAutoHyphens/>
              <w:spacing w:before="360"/>
              <w:jc w:val="center"/>
              <w:rPr>
                <w:rFonts w:cs="Arial"/>
                <w:b/>
                <w:bCs/>
                <w:sz w:val="24"/>
                <w:szCs w:val="24"/>
                <w:lang w:val="sr-Latn-RS" w:eastAsia="ar-SA"/>
              </w:rPr>
            </w:pPr>
            <w:r w:rsidRPr="006609AA">
              <w:rPr>
                <w:rFonts w:cs="Arial"/>
                <w:b/>
                <w:bCs/>
                <w:lang w:val="sr-Latn-RS" w:eastAsia="ar-SA"/>
              </w:rPr>
              <w:t>Р.бр.</w:t>
            </w:r>
          </w:p>
        </w:tc>
        <w:tc>
          <w:tcPr>
            <w:tcW w:w="4397" w:type="dxa"/>
            <w:gridSpan w:val="2"/>
            <w:vMerge w:val="restart"/>
            <w:shd w:val="clear" w:color="auto" w:fill="C0504D"/>
          </w:tcPr>
          <w:p w14:paraId="402EE236" w14:textId="77777777" w:rsidR="00085F22" w:rsidRPr="006609AA" w:rsidRDefault="00085F22" w:rsidP="009F2A74">
            <w:pPr>
              <w:suppressAutoHyphens/>
              <w:spacing w:before="360"/>
              <w:jc w:val="center"/>
              <w:rPr>
                <w:rFonts w:cs="Arial"/>
                <w:b/>
                <w:bCs/>
                <w:sz w:val="28"/>
                <w:szCs w:val="28"/>
                <w:lang w:val="sr-Latn-RS" w:eastAsia="ar-SA"/>
              </w:rPr>
            </w:pPr>
            <w:r w:rsidRPr="006609AA">
              <w:rPr>
                <w:rFonts w:cs="Arial"/>
                <w:b/>
                <w:bCs/>
                <w:sz w:val="28"/>
                <w:szCs w:val="28"/>
                <w:lang w:val="sr-Latn-RS" w:eastAsia="ar-SA"/>
              </w:rPr>
              <w:t>УСЛОВИ</w:t>
            </w:r>
          </w:p>
        </w:tc>
        <w:tc>
          <w:tcPr>
            <w:tcW w:w="5332" w:type="dxa"/>
            <w:vMerge w:val="restart"/>
            <w:shd w:val="clear" w:color="auto" w:fill="C0504D"/>
          </w:tcPr>
          <w:p w14:paraId="61A906A9" w14:textId="77777777" w:rsidR="00085F22" w:rsidRPr="006609AA" w:rsidRDefault="00085F22" w:rsidP="009F2A74">
            <w:pPr>
              <w:suppressAutoHyphens/>
              <w:spacing w:before="240"/>
              <w:jc w:val="center"/>
              <w:rPr>
                <w:rFonts w:cs="Arial"/>
                <w:b/>
                <w:bCs/>
                <w:sz w:val="28"/>
                <w:szCs w:val="28"/>
                <w:lang w:val="sr-Latn-RS" w:eastAsia="ar-SA"/>
              </w:rPr>
            </w:pPr>
            <w:r w:rsidRPr="006609AA">
              <w:rPr>
                <w:rFonts w:cs="Arial"/>
                <w:b/>
                <w:bCs/>
                <w:sz w:val="28"/>
                <w:szCs w:val="28"/>
                <w:lang w:val="sr-Latn-RS" w:eastAsia="ar-SA"/>
              </w:rPr>
              <w:t>ДОКАЗИ</w:t>
            </w:r>
          </w:p>
        </w:tc>
      </w:tr>
      <w:tr w:rsidR="00085F22" w:rsidRPr="006609AA" w14:paraId="503AC24F" w14:textId="77777777" w:rsidTr="00FD1ABD">
        <w:trPr>
          <w:trHeight w:val="276"/>
          <w:jc w:val="center"/>
        </w:trPr>
        <w:tc>
          <w:tcPr>
            <w:tcW w:w="901" w:type="dxa"/>
            <w:vMerge/>
            <w:shd w:val="clear" w:color="auto" w:fill="auto"/>
          </w:tcPr>
          <w:p w14:paraId="14B473BD" w14:textId="77777777" w:rsidR="00085F22" w:rsidRPr="006609AA" w:rsidRDefault="00085F22" w:rsidP="009F2A74">
            <w:pPr>
              <w:suppressAutoHyphens/>
              <w:spacing w:before="0"/>
              <w:jc w:val="center"/>
              <w:rPr>
                <w:rFonts w:cs="Arial"/>
                <w:b/>
                <w:bCs/>
                <w:sz w:val="24"/>
                <w:szCs w:val="24"/>
                <w:lang w:val="sr-Latn-RS" w:eastAsia="ar-SA"/>
              </w:rPr>
            </w:pPr>
          </w:p>
        </w:tc>
        <w:tc>
          <w:tcPr>
            <w:tcW w:w="4397" w:type="dxa"/>
            <w:gridSpan w:val="2"/>
            <w:vMerge/>
            <w:shd w:val="clear" w:color="auto" w:fill="auto"/>
          </w:tcPr>
          <w:p w14:paraId="69C8CFE8" w14:textId="77777777" w:rsidR="00085F22" w:rsidRPr="006609AA" w:rsidRDefault="00085F22" w:rsidP="009F2A74">
            <w:pPr>
              <w:suppressAutoHyphens/>
              <w:spacing w:before="0"/>
              <w:jc w:val="center"/>
              <w:rPr>
                <w:rFonts w:cs="Arial"/>
                <w:b/>
                <w:sz w:val="24"/>
                <w:szCs w:val="24"/>
                <w:lang w:val="sr-Latn-RS" w:eastAsia="ar-SA"/>
              </w:rPr>
            </w:pPr>
          </w:p>
        </w:tc>
        <w:tc>
          <w:tcPr>
            <w:tcW w:w="5332" w:type="dxa"/>
            <w:vMerge/>
            <w:shd w:val="clear" w:color="auto" w:fill="auto"/>
          </w:tcPr>
          <w:p w14:paraId="57DCE49A" w14:textId="77777777" w:rsidR="00085F22" w:rsidRPr="006609AA" w:rsidRDefault="00085F22" w:rsidP="009F2A74">
            <w:pPr>
              <w:suppressAutoHyphens/>
              <w:spacing w:before="0"/>
              <w:jc w:val="left"/>
              <w:rPr>
                <w:rFonts w:cs="Arial"/>
                <w:b/>
                <w:bCs/>
                <w:sz w:val="24"/>
                <w:szCs w:val="24"/>
                <w:lang w:val="sr-Latn-RS" w:eastAsia="ar-SA"/>
              </w:rPr>
            </w:pPr>
          </w:p>
        </w:tc>
      </w:tr>
      <w:tr w:rsidR="00085F22" w:rsidRPr="006609AA" w14:paraId="3AEBFDED" w14:textId="77777777" w:rsidTr="00FD1ABD">
        <w:trPr>
          <w:trHeight w:val="567"/>
          <w:jc w:val="center"/>
        </w:trPr>
        <w:tc>
          <w:tcPr>
            <w:tcW w:w="10630" w:type="dxa"/>
            <w:gridSpan w:val="4"/>
            <w:shd w:val="clear" w:color="auto" w:fill="F2F2F2"/>
            <w:vAlign w:val="center"/>
          </w:tcPr>
          <w:p w14:paraId="793D2CC8" w14:textId="77777777" w:rsidR="00085F22" w:rsidRPr="006609AA" w:rsidRDefault="00085F22" w:rsidP="009F2A74">
            <w:pPr>
              <w:widowControl w:val="0"/>
              <w:suppressAutoHyphens/>
              <w:autoSpaceDE w:val="0"/>
              <w:autoSpaceDN w:val="0"/>
              <w:adjustRightInd w:val="0"/>
              <w:spacing w:before="0"/>
              <w:jc w:val="center"/>
              <w:rPr>
                <w:rFonts w:cs="Arial"/>
                <w:b/>
                <w:sz w:val="24"/>
                <w:szCs w:val="24"/>
                <w:lang w:val="sr-Latn-RS" w:eastAsia="ar-SA"/>
              </w:rPr>
            </w:pPr>
            <w:r w:rsidRPr="006609AA">
              <w:rPr>
                <w:rFonts w:cs="Arial"/>
                <w:b/>
                <w:sz w:val="24"/>
                <w:szCs w:val="24"/>
                <w:lang w:val="sr-Latn-RS" w:eastAsia="ar-SA"/>
              </w:rPr>
              <w:t xml:space="preserve">         </w:t>
            </w:r>
            <w:r>
              <w:rPr>
                <w:rFonts w:cs="Arial"/>
                <w:b/>
                <w:sz w:val="24"/>
                <w:szCs w:val="24"/>
                <w:lang w:val="sr-Cyrl-RS" w:eastAsia="ar-SA"/>
              </w:rPr>
              <w:t>4.1.</w:t>
            </w:r>
            <w:r w:rsidRPr="006609AA">
              <w:rPr>
                <w:rFonts w:cs="Arial"/>
                <w:b/>
                <w:sz w:val="24"/>
                <w:szCs w:val="24"/>
                <w:lang w:val="sr-Latn-RS" w:eastAsia="ar-SA"/>
              </w:rPr>
              <w:t xml:space="preserve"> ОБАВЕЗНИ УСЛОВИ</w:t>
            </w:r>
          </w:p>
        </w:tc>
      </w:tr>
      <w:tr w:rsidR="00085F22" w:rsidRPr="006609AA" w14:paraId="5D8BBD71" w14:textId="77777777" w:rsidTr="00FD1ABD">
        <w:trPr>
          <w:trHeight w:val="480"/>
          <w:jc w:val="center"/>
        </w:trPr>
        <w:tc>
          <w:tcPr>
            <w:tcW w:w="901" w:type="dxa"/>
            <w:shd w:val="clear" w:color="auto" w:fill="auto"/>
            <w:vAlign w:val="center"/>
          </w:tcPr>
          <w:p w14:paraId="0A793DF3" w14:textId="77777777" w:rsidR="00085F22" w:rsidRPr="006609AA" w:rsidRDefault="00085F22" w:rsidP="009F2A74">
            <w:pPr>
              <w:suppressAutoHyphens/>
              <w:spacing w:before="0"/>
              <w:jc w:val="center"/>
              <w:rPr>
                <w:rFonts w:cs="Arial"/>
                <w:b/>
                <w:bCs/>
                <w:sz w:val="24"/>
                <w:szCs w:val="24"/>
                <w:lang w:val="sr-Latn-RS" w:eastAsia="ar-SA"/>
              </w:rPr>
            </w:pPr>
            <w:r w:rsidRPr="006609AA">
              <w:rPr>
                <w:rFonts w:cs="Arial"/>
                <w:b/>
                <w:bCs/>
                <w:sz w:val="24"/>
                <w:szCs w:val="24"/>
                <w:lang w:val="sr-Latn-RS" w:eastAsia="ar-SA"/>
              </w:rPr>
              <w:t>1.</w:t>
            </w:r>
          </w:p>
        </w:tc>
        <w:tc>
          <w:tcPr>
            <w:tcW w:w="3830" w:type="dxa"/>
            <w:shd w:val="clear" w:color="auto" w:fill="auto"/>
            <w:vAlign w:val="center"/>
          </w:tcPr>
          <w:p w14:paraId="684A4660" w14:textId="77777777" w:rsidR="00085F22" w:rsidRPr="006609AA" w:rsidRDefault="00085F22" w:rsidP="009F2A74">
            <w:pPr>
              <w:suppressAutoHyphens/>
              <w:spacing w:before="0"/>
              <w:jc w:val="left"/>
              <w:rPr>
                <w:rFonts w:cs="Arial"/>
                <w:sz w:val="20"/>
                <w:szCs w:val="20"/>
                <w:lang w:val="sr-Latn-RS" w:eastAsia="ar-SA"/>
              </w:rPr>
            </w:pPr>
            <w:r w:rsidRPr="006609AA">
              <w:rPr>
                <w:rFonts w:cs="Arial"/>
                <w:sz w:val="20"/>
                <w:szCs w:val="20"/>
                <w:lang w:val="sr-Latn-RS" w:eastAsia="ar-SA"/>
              </w:rPr>
              <w:t>да је регистрован код надлежног органа, односно уписан у одговарајући регистар</w:t>
            </w:r>
          </w:p>
        </w:tc>
        <w:tc>
          <w:tcPr>
            <w:tcW w:w="5899" w:type="dxa"/>
            <w:gridSpan w:val="2"/>
            <w:shd w:val="clear" w:color="auto" w:fill="auto"/>
          </w:tcPr>
          <w:p w14:paraId="047ACC70" w14:textId="77777777" w:rsidR="00085F22" w:rsidRDefault="00085F22" w:rsidP="009F2A74">
            <w:pPr>
              <w:suppressAutoHyphens/>
              <w:spacing w:before="0"/>
              <w:rPr>
                <w:rFonts w:cs="Arial"/>
                <w:bCs/>
                <w:sz w:val="18"/>
                <w:szCs w:val="18"/>
                <w:lang w:val="sr-Latn-RS" w:eastAsia="ar-SA"/>
              </w:rPr>
            </w:pPr>
          </w:p>
          <w:p w14:paraId="760185F4" w14:textId="77777777" w:rsidR="00085F22" w:rsidRPr="006609AA" w:rsidRDefault="00085F22" w:rsidP="009F2A74">
            <w:pPr>
              <w:suppressAutoHyphens/>
              <w:spacing w:before="0"/>
              <w:rPr>
                <w:rFonts w:cs="Arial"/>
                <w:bCs/>
                <w:sz w:val="20"/>
                <w:szCs w:val="20"/>
                <w:lang w:val="sr-Latn-RS" w:eastAsia="ar-SA"/>
              </w:rPr>
            </w:pPr>
            <w:r w:rsidRPr="006609AA">
              <w:rPr>
                <w:rFonts w:cs="Arial"/>
                <w:bCs/>
                <w:sz w:val="18"/>
                <w:szCs w:val="18"/>
                <w:lang w:val="sr-Latn-RS" w:eastAsia="ar-SA"/>
              </w:rPr>
              <w:t>-</w:t>
            </w:r>
            <w:r w:rsidRPr="006609AA">
              <w:rPr>
                <w:rFonts w:cs="Arial"/>
                <w:bCs/>
                <w:sz w:val="20"/>
                <w:szCs w:val="20"/>
                <w:lang w:val="sr-Latn-RS" w:eastAsia="ar-SA"/>
              </w:rPr>
              <w:t xml:space="preserve">Извод из регистра </w:t>
            </w:r>
            <w:r w:rsidRPr="006609AA">
              <w:rPr>
                <w:rFonts w:cs="Arial"/>
                <w:bCs/>
                <w:sz w:val="20"/>
                <w:szCs w:val="20"/>
                <w:lang w:val="sr-Cyrl-CS" w:eastAsia="ar-SA"/>
              </w:rPr>
              <w:t xml:space="preserve">Агенције за привредне регистре (у даљем тексту: </w:t>
            </w:r>
            <w:r w:rsidRPr="006609AA">
              <w:rPr>
                <w:rFonts w:cs="Arial"/>
                <w:bCs/>
                <w:sz w:val="20"/>
                <w:szCs w:val="20"/>
                <w:lang w:val="sr-Latn-RS" w:eastAsia="ar-SA"/>
              </w:rPr>
              <w:t>АПР-а</w:t>
            </w:r>
            <w:r w:rsidRPr="006609AA">
              <w:rPr>
                <w:rFonts w:cs="Arial"/>
                <w:bCs/>
                <w:sz w:val="20"/>
                <w:szCs w:val="20"/>
                <w:lang w:val="sr-Cyrl-CS" w:eastAsia="ar-SA"/>
              </w:rPr>
              <w:t xml:space="preserve">), </w:t>
            </w:r>
            <w:r w:rsidRPr="006609AA">
              <w:rPr>
                <w:rFonts w:cs="Arial"/>
                <w:bCs/>
                <w:sz w:val="20"/>
                <w:szCs w:val="20"/>
                <w:lang w:val="sr-Latn-RS" w:eastAsia="ar-SA"/>
              </w:rPr>
              <w:t xml:space="preserve">односно извод из регистра надлежног привредног суда </w:t>
            </w:r>
            <w:r w:rsidRPr="006609AA">
              <w:rPr>
                <w:rFonts w:cs="Arial"/>
                <w:bCs/>
                <w:sz w:val="20"/>
                <w:szCs w:val="20"/>
                <w:highlight w:val="yellow"/>
                <w:lang w:val="sr-Latn-RS" w:eastAsia="ar-SA"/>
              </w:rPr>
              <w:t>(за правна лица)</w:t>
            </w:r>
            <w:r w:rsidRPr="006609AA">
              <w:rPr>
                <w:rFonts w:cs="Arial"/>
                <w:bCs/>
                <w:sz w:val="20"/>
                <w:szCs w:val="20"/>
                <w:lang w:val="sr-Latn-RS" w:eastAsia="ar-SA"/>
              </w:rPr>
              <w:t xml:space="preserve"> </w:t>
            </w:r>
          </w:p>
          <w:p w14:paraId="337CD45B" w14:textId="77777777" w:rsidR="00085F22" w:rsidRPr="006609AA" w:rsidRDefault="00085F22" w:rsidP="009F2A74">
            <w:pPr>
              <w:suppressAutoHyphens/>
              <w:spacing w:before="0"/>
              <w:rPr>
                <w:rFonts w:cs="Arial"/>
                <w:bCs/>
                <w:sz w:val="20"/>
                <w:szCs w:val="20"/>
                <w:lang w:val="sr-Latn-RS" w:eastAsia="ar-SA"/>
              </w:rPr>
            </w:pPr>
            <w:r w:rsidRPr="006609AA">
              <w:rPr>
                <w:rFonts w:cs="Arial"/>
                <w:bCs/>
                <w:sz w:val="20"/>
                <w:szCs w:val="20"/>
                <w:lang w:val="sr-Latn-RS" w:eastAsia="ar-SA"/>
              </w:rPr>
              <w:t xml:space="preserve">-Извод из регистра надлежног привредног суда </w:t>
            </w:r>
            <w:r w:rsidRPr="006609AA">
              <w:rPr>
                <w:rFonts w:cs="Arial"/>
                <w:bCs/>
                <w:sz w:val="20"/>
                <w:szCs w:val="20"/>
                <w:highlight w:val="yellow"/>
                <w:lang w:val="sr-Latn-RS" w:eastAsia="ar-SA"/>
              </w:rPr>
              <w:t>(За установе)</w:t>
            </w:r>
          </w:p>
          <w:p w14:paraId="56EB847E" w14:textId="77777777" w:rsidR="00085F22" w:rsidRPr="006609AA" w:rsidRDefault="00085F22" w:rsidP="009F2A74">
            <w:pPr>
              <w:suppressAutoHyphens/>
              <w:spacing w:before="0"/>
              <w:rPr>
                <w:rFonts w:cs="Arial"/>
                <w:bCs/>
                <w:sz w:val="20"/>
                <w:szCs w:val="20"/>
                <w:lang w:val="sr-Latn-RS" w:eastAsia="ar-SA"/>
              </w:rPr>
            </w:pPr>
            <w:r w:rsidRPr="006609AA">
              <w:rPr>
                <w:rFonts w:cs="Arial"/>
                <w:bCs/>
                <w:sz w:val="20"/>
                <w:szCs w:val="20"/>
                <w:lang w:val="sr-Latn-RS" w:eastAsia="ar-SA"/>
              </w:rPr>
              <w:t xml:space="preserve">-Извод из регистра АПР-а или извод из одговарајућег регистра </w:t>
            </w:r>
            <w:r w:rsidRPr="006609AA">
              <w:rPr>
                <w:rFonts w:cs="Arial"/>
                <w:bCs/>
                <w:sz w:val="20"/>
                <w:szCs w:val="20"/>
                <w:highlight w:val="yellow"/>
                <w:lang w:val="sr-Latn-RS" w:eastAsia="ar-SA"/>
              </w:rPr>
              <w:t>(За предузетника)</w:t>
            </w:r>
          </w:p>
          <w:p w14:paraId="2446C305" w14:textId="77777777" w:rsidR="00085F22" w:rsidRPr="006609AA" w:rsidRDefault="00085F22" w:rsidP="009F2A74">
            <w:pPr>
              <w:suppressAutoHyphens/>
              <w:spacing w:before="0"/>
              <w:rPr>
                <w:rFonts w:cs="Arial"/>
                <w:bCs/>
                <w:sz w:val="20"/>
                <w:szCs w:val="20"/>
                <w:u w:val="single"/>
                <w:lang w:val="sr-Cyrl-RS" w:eastAsia="ar-SA"/>
              </w:rPr>
            </w:pPr>
            <w:r w:rsidRPr="006609AA">
              <w:rPr>
                <w:rFonts w:cs="Arial"/>
                <w:bCs/>
                <w:sz w:val="20"/>
                <w:szCs w:val="20"/>
                <w:lang w:val="sr-Latn-RS" w:eastAsia="ar-SA"/>
              </w:rPr>
              <w:t xml:space="preserve"> </w:t>
            </w:r>
            <w:r w:rsidRPr="006609AA">
              <w:rPr>
                <w:rFonts w:cs="Arial"/>
                <w:bCs/>
                <w:sz w:val="20"/>
                <w:szCs w:val="20"/>
                <w:u w:val="single"/>
                <w:lang w:val="sr-Latn-RS" w:eastAsia="ar-SA"/>
              </w:rPr>
              <w:t xml:space="preserve">Напомена: </w:t>
            </w:r>
          </w:p>
          <w:p w14:paraId="49B46A36" w14:textId="77777777" w:rsidR="00085F22" w:rsidRPr="00210CC5" w:rsidRDefault="00085F22" w:rsidP="009F2A74">
            <w:pPr>
              <w:suppressAutoHyphens/>
              <w:spacing w:before="0"/>
              <w:rPr>
                <w:rFonts w:cs="Arial"/>
                <w:bCs/>
                <w:sz w:val="20"/>
                <w:szCs w:val="20"/>
                <w:lang w:val="sr-Latn-RS" w:eastAsia="ar-SA"/>
              </w:rPr>
            </w:pPr>
            <w:r w:rsidRPr="006609AA">
              <w:rPr>
                <w:rFonts w:cs="Arial"/>
                <w:bCs/>
                <w:sz w:val="20"/>
                <w:szCs w:val="20"/>
                <w:lang w:val="sr-Latn-RS" w:eastAsia="ar-SA"/>
              </w:rPr>
              <w:t>-</w:t>
            </w:r>
            <w:r>
              <w:t xml:space="preserve"> </w:t>
            </w:r>
            <w:r w:rsidRPr="00210CC5">
              <w:rPr>
                <w:rFonts w:cs="Arial"/>
                <w:bCs/>
                <w:sz w:val="20"/>
                <w:szCs w:val="20"/>
                <w:lang w:val="sr-Latn-RS" w:eastAsia="ar-SA"/>
              </w:rPr>
              <w:t>У случају да понуду подноси група понуђача, овај доказ доставити за сваког члана групе понуђача</w:t>
            </w:r>
          </w:p>
          <w:p w14:paraId="295B79D4" w14:textId="77777777" w:rsidR="00085F22" w:rsidRDefault="00085F22" w:rsidP="009F2A74">
            <w:pPr>
              <w:suppressAutoHyphens/>
              <w:spacing w:before="0"/>
              <w:rPr>
                <w:rFonts w:cs="Arial"/>
                <w:bCs/>
                <w:sz w:val="20"/>
                <w:szCs w:val="20"/>
                <w:lang w:val="sr-Latn-RS" w:eastAsia="ar-SA"/>
              </w:rPr>
            </w:pPr>
            <w:r>
              <w:rPr>
                <w:rFonts w:cs="Arial"/>
                <w:bCs/>
                <w:sz w:val="20"/>
                <w:szCs w:val="20"/>
                <w:lang w:val="sr-Cyrl-RS" w:eastAsia="ar-SA"/>
              </w:rPr>
              <w:t xml:space="preserve">- </w:t>
            </w:r>
            <w:r w:rsidRPr="00210CC5">
              <w:rPr>
                <w:rFonts w:cs="Arial"/>
                <w:bCs/>
                <w:sz w:val="20"/>
                <w:szCs w:val="20"/>
                <w:lang w:val="sr-Latn-RS" w:eastAsia="ar-SA"/>
              </w:rPr>
              <w:t>У случају да понуђач подноси понуду са подизвођачем, овај доказ доставити и за сваког подизвођача</w:t>
            </w:r>
          </w:p>
          <w:p w14:paraId="355D762F" w14:textId="77777777" w:rsidR="00085F22" w:rsidRPr="006609AA" w:rsidRDefault="00085F22" w:rsidP="009F2A74">
            <w:pPr>
              <w:suppressAutoHyphens/>
              <w:spacing w:before="0"/>
              <w:rPr>
                <w:rFonts w:cs="Arial"/>
                <w:sz w:val="18"/>
                <w:szCs w:val="18"/>
                <w:lang w:val="sr-Latn-RS" w:eastAsia="ar-SA"/>
              </w:rPr>
            </w:pPr>
          </w:p>
        </w:tc>
      </w:tr>
      <w:tr w:rsidR="00085F22" w:rsidRPr="006609AA" w14:paraId="6190BB4D" w14:textId="77777777" w:rsidTr="00FD1ABD">
        <w:trPr>
          <w:trHeight w:val="1041"/>
          <w:jc w:val="center"/>
        </w:trPr>
        <w:tc>
          <w:tcPr>
            <w:tcW w:w="901" w:type="dxa"/>
            <w:shd w:val="clear" w:color="auto" w:fill="auto"/>
            <w:vAlign w:val="center"/>
          </w:tcPr>
          <w:p w14:paraId="54EF861F" w14:textId="77777777" w:rsidR="00085F22" w:rsidRPr="006609AA" w:rsidRDefault="00085F22" w:rsidP="009F2A74">
            <w:pPr>
              <w:suppressAutoHyphens/>
              <w:spacing w:before="0"/>
              <w:jc w:val="center"/>
              <w:rPr>
                <w:rFonts w:cs="Arial"/>
                <w:b/>
                <w:bCs/>
                <w:sz w:val="24"/>
                <w:szCs w:val="24"/>
                <w:lang w:val="sr-Latn-RS" w:eastAsia="ar-SA"/>
              </w:rPr>
            </w:pPr>
            <w:r w:rsidRPr="006609AA">
              <w:rPr>
                <w:rFonts w:cs="Arial"/>
                <w:b/>
                <w:bCs/>
                <w:sz w:val="24"/>
                <w:szCs w:val="24"/>
                <w:lang w:val="sr-Latn-RS" w:eastAsia="ar-SA"/>
              </w:rPr>
              <w:t>2.</w:t>
            </w:r>
          </w:p>
        </w:tc>
        <w:tc>
          <w:tcPr>
            <w:tcW w:w="3830" w:type="dxa"/>
            <w:shd w:val="clear" w:color="auto" w:fill="auto"/>
            <w:vAlign w:val="center"/>
          </w:tcPr>
          <w:p w14:paraId="03F92696" w14:textId="77777777" w:rsidR="00085F22" w:rsidRPr="006609AA" w:rsidRDefault="00085F22" w:rsidP="009F2A74">
            <w:pPr>
              <w:tabs>
                <w:tab w:val="left" w:pos="1080"/>
              </w:tabs>
              <w:suppressAutoHyphens/>
              <w:spacing w:before="0"/>
              <w:rPr>
                <w:rFonts w:cs="Arial"/>
                <w:sz w:val="20"/>
                <w:szCs w:val="20"/>
                <w:lang w:val="sr-Latn-RS" w:eastAsia="ar-SA"/>
              </w:rPr>
            </w:pPr>
            <w:r w:rsidRPr="006609AA">
              <w:rPr>
                <w:rFonts w:cs="Arial"/>
                <w:sz w:val="20"/>
                <w:szCs w:val="20"/>
                <w:lang w:val="sr-Latn-RS" w:eastAsia="ar-SA"/>
              </w:rPr>
              <w:t xml:space="preserve">да </w:t>
            </w:r>
            <w:r>
              <w:rPr>
                <w:rFonts w:cs="Arial"/>
                <w:sz w:val="20"/>
                <w:szCs w:val="20"/>
                <w:lang w:val="sr-Cyrl-RS" w:eastAsia="ar-SA"/>
              </w:rPr>
              <w:t>понуђач</w:t>
            </w:r>
            <w:r w:rsidRPr="006609AA">
              <w:rPr>
                <w:rFonts w:cs="Arial"/>
                <w:sz w:val="20"/>
                <w:szCs w:val="20"/>
                <w:lang w:val="sr-Latn-RS" w:eastAsia="ar-SA"/>
              </w:rPr>
              <w:t xml:space="preserve"> и његов законски заступник нису осуђивани за неко од кривичних дела као чланови организоване криминалне групе, да ни</w:t>
            </w:r>
            <w:r>
              <w:rPr>
                <w:rFonts w:cs="Arial"/>
                <w:sz w:val="20"/>
                <w:szCs w:val="20"/>
                <w:lang w:val="sr-Cyrl-RS" w:eastAsia="ar-SA"/>
              </w:rPr>
              <w:t>је</w:t>
            </w:r>
            <w:r>
              <w:rPr>
                <w:rFonts w:cs="Arial"/>
                <w:sz w:val="20"/>
                <w:szCs w:val="20"/>
                <w:lang w:val="sr-Latn-RS" w:eastAsia="ar-SA"/>
              </w:rPr>
              <w:t xml:space="preserve"> осуђиван</w:t>
            </w:r>
            <w:r w:rsidRPr="006609AA">
              <w:rPr>
                <w:rFonts w:cs="Arial"/>
                <w:sz w:val="20"/>
                <w:szCs w:val="20"/>
                <w:lang w:val="sr-Latn-RS"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p>
        </w:tc>
        <w:tc>
          <w:tcPr>
            <w:tcW w:w="5899" w:type="dxa"/>
            <w:gridSpan w:val="2"/>
            <w:shd w:val="clear" w:color="auto" w:fill="auto"/>
          </w:tcPr>
          <w:p w14:paraId="0849FB5F" w14:textId="77777777" w:rsidR="00085F22" w:rsidRPr="00084DDF" w:rsidRDefault="00085F22" w:rsidP="009F2A74">
            <w:pPr>
              <w:autoSpaceDE w:val="0"/>
              <w:autoSpaceDN w:val="0"/>
              <w:adjustRightInd w:val="0"/>
              <w:rPr>
                <w:rFonts w:cs="Arial"/>
                <w:b/>
                <w:sz w:val="20"/>
                <w:szCs w:val="20"/>
                <w:u w:val="single"/>
              </w:rPr>
            </w:pPr>
            <w:r w:rsidRPr="00084DDF">
              <w:rPr>
                <w:rFonts w:eastAsia="Calibri" w:cs="Arial"/>
                <w:sz w:val="20"/>
                <w:szCs w:val="20"/>
                <w:lang w:val="ru-RU"/>
              </w:rPr>
              <w:t xml:space="preserve">- </w:t>
            </w:r>
            <w:r w:rsidRPr="00084DDF">
              <w:rPr>
                <w:rFonts w:eastAsia="Calibri" w:cs="Arial"/>
                <w:b/>
                <w:sz w:val="20"/>
                <w:szCs w:val="20"/>
              </w:rPr>
              <w:t>за правно лице:</w:t>
            </w:r>
          </w:p>
          <w:p w14:paraId="193D2BCE" w14:textId="77777777" w:rsidR="00085F22" w:rsidRPr="00084DDF" w:rsidRDefault="00085F22" w:rsidP="009F2A74">
            <w:pPr>
              <w:rPr>
                <w:rFonts w:cs="Arial"/>
                <w:sz w:val="20"/>
                <w:szCs w:val="20"/>
              </w:rPr>
            </w:pPr>
            <w:r w:rsidRPr="00084DDF">
              <w:rPr>
                <w:rFonts w:cs="Arial"/>
                <w:sz w:val="20"/>
                <w:szCs w:val="20"/>
              </w:rPr>
              <w:t>1) ЗА ЗАКОНСКОГ ЗАСТУПНИКА</w:t>
            </w:r>
            <w:r w:rsidRPr="00084DDF">
              <w:rPr>
                <w:rFonts w:cs="Arial"/>
                <w:b/>
                <w:sz w:val="20"/>
                <w:szCs w:val="20"/>
              </w:rPr>
              <w:t xml:space="preserve"> – уверење из казнене евиденције надлежне полицијске управе Министарства унутрашњих послова</w:t>
            </w:r>
            <w:r w:rsidRPr="00084DDF">
              <w:rPr>
                <w:rFonts w:cs="Arial"/>
                <w:sz w:val="20"/>
                <w:szCs w:val="20"/>
              </w:rPr>
              <w:t xml:space="preserve"> – захтев за издавање овог уверења може се поднети према </w:t>
            </w:r>
            <w:r w:rsidRPr="00084DDF">
              <w:rPr>
                <w:rFonts w:cs="Arial"/>
                <w:b/>
                <w:sz w:val="20"/>
                <w:szCs w:val="20"/>
              </w:rPr>
              <w:t>месту рођења</w:t>
            </w:r>
            <w:r w:rsidRPr="00084DDF">
              <w:rPr>
                <w:rFonts w:cs="Arial"/>
                <w:sz w:val="20"/>
                <w:szCs w:val="20"/>
              </w:rPr>
              <w:t xml:space="preserve"> или према </w:t>
            </w:r>
            <w:r w:rsidRPr="00084DDF">
              <w:rPr>
                <w:rFonts w:cs="Arial"/>
                <w:b/>
                <w:sz w:val="20"/>
                <w:szCs w:val="20"/>
              </w:rPr>
              <w:t>месту пребивалишта</w:t>
            </w:r>
            <w:r w:rsidRPr="00084DDF">
              <w:rPr>
                <w:rFonts w:cs="Arial"/>
                <w:sz w:val="20"/>
                <w:szCs w:val="20"/>
              </w:rPr>
              <w:t>.</w:t>
            </w:r>
          </w:p>
          <w:p w14:paraId="5AC62B77" w14:textId="77777777" w:rsidR="00085F22" w:rsidRPr="00084DDF" w:rsidRDefault="00085F22" w:rsidP="009F2A74">
            <w:pPr>
              <w:rPr>
                <w:rFonts w:cs="Arial"/>
                <w:sz w:val="20"/>
                <w:szCs w:val="20"/>
              </w:rPr>
            </w:pPr>
            <w:r w:rsidRPr="00084DDF">
              <w:rPr>
                <w:rFonts w:cs="Arial"/>
                <w:sz w:val="20"/>
                <w:szCs w:val="20"/>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084DDF">
              <w:rPr>
                <w:rFonts w:cs="Arial"/>
                <w:sz w:val="20"/>
                <w:szCs w:val="20"/>
                <w:lang w:val="sr-Cyrl-RS"/>
              </w:rPr>
              <w:t xml:space="preserve"> </w:t>
            </w:r>
            <w:hyperlink r:id="rId168" w:history="1">
              <w:r w:rsidRPr="00084DDF">
                <w:rPr>
                  <w:rStyle w:val="Hyperlink"/>
                  <w:rFonts w:cs="Arial"/>
                  <w:sz w:val="20"/>
                  <w:szCs w:val="20"/>
                </w:rPr>
                <w:t>http://www.bg.vi.sud.rs/lt/articles/o-visem-sudu/obavestenje-ke-za-pravna-lica.html</w:t>
              </w:r>
            </w:hyperlink>
          </w:p>
          <w:p w14:paraId="7F7E65D1" w14:textId="77777777" w:rsidR="00085F22" w:rsidRPr="00084DDF" w:rsidRDefault="00085F22" w:rsidP="009F2A74">
            <w:pPr>
              <w:rPr>
                <w:rFonts w:cs="Arial"/>
                <w:sz w:val="20"/>
                <w:szCs w:val="20"/>
              </w:rPr>
            </w:pPr>
            <w:r w:rsidRPr="00084DDF">
              <w:rPr>
                <w:rFonts w:cs="Arial"/>
                <w:sz w:val="20"/>
                <w:szCs w:val="20"/>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84DDF">
              <w:rPr>
                <w:rFonts w:cs="Arial"/>
                <w:b/>
                <w:sz w:val="20"/>
                <w:szCs w:val="20"/>
              </w:rPr>
              <w:t xml:space="preserve">Уверење Основног суда  </w:t>
            </w:r>
            <w:r w:rsidRPr="00084DDF">
              <w:rPr>
                <w:rFonts w:cs="Arial"/>
                <w:sz w:val="20"/>
                <w:szCs w:val="20"/>
              </w:rPr>
              <w:t>(</w:t>
            </w:r>
            <w:r w:rsidRPr="00084DDF">
              <w:rPr>
                <w:rFonts w:cs="Arial"/>
                <w:b/>
                <w:sz w:val="20"/>
                <w:szCs w:val="20"/>
              </w:rPr>
              <w:t>које обухвата и податке из казнене евиденције за кривична дела која су у надлежности редовног кривичног одељења Вишег суда</w:t>
            </w:r>
            <w:r w:rsidRPr="00084DDF">
              <w:rPr>
                <w:rFonts w:cs="Arial"/>
                <w:sz w:val="20"/>
                <w:szCs w:val="20"/>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F151137" w14:textId="77777777" w:rsidR="00085F22" w:rsidRPr="00084DDF" w:rsidRDefault="00085F22" w:rsidP="009F2A74">
            <w:pPr>
              <w:rPr>
                <w:rFonts w:cs="Arial"/>
                <w:b/>
                <w:sz w:val="20"/>
                <w:szCs w:val="20"/>
              </w:rPr>
            </w:pPr>
            <w:r w:rsidRPr="00084DDF">
              <w:rPr>
                <w:rFonts w:cs="Arial"/>
                <w:i/>
                <w:sz w:val="20"/>
                <w:szCs w:val="20"/>
              </w:rPr>
              <w:t>Посебна напомена:</w:t>
            </w:r>
            <w:r w:rsidRPr="00084DDF">
              <w:rPr>
                <w:rFonts w:cs="Arial"/>
                <w:sz w:val="20"/>
                <w:szCs w:val="20"/>
              </w:rPr>
              <w:t xml:space="preserve"> Уколико уверење </w:t>
            </w:r>
            <w:r w:rsidRPr="00084DDF">
              <w:rPr>
                <w:rFonts w:cs="Arial"/>
                <w:sz w:val="20"/>
                <w:szCs w:val="20"/>
                <w:lang w:val="sr-Cyrl-CS"/>
              </w:rPr>
              <w:t>О</w:t>
            </w:r>
            <w:r w:rsidRPr="00084DDF">
              <w:rPr>
                <w:rFonts w:cs="Arial"/>
                <w:sz w:val="20"/>
                <w:szCs w:val="20"/>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84DDF">
              <w:rPr>
                <w:rFonts w:cs="Arial"/>
                <w:sz w:val="20"/>
                <w:szCs w:val="20"/>
                <w:u w:val="single"/>
              </w:rPr>
              <w:t>и</w:t>
            </w:r>
            <w:r w:rsidRPr="00084DDF">
              <w:rPr>
                <w:rFonts w:cs="Arial"/>
                <w:sz w:val="20"/>
                <w:szCs w:val="20"/>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84DDF">
              <w:rPr>
                <w:rFonts w:cs="Arial"/>
                <w:b/>
                <w:sz w:val="20"/>
                <w:szCs w:val="20"/>
              </w:rPr>
              <w:t>кривична дела против привреде и кривично дело примања мита.</w:t>
            </w:r>
          </w:p>
          <w:p w14:paraId="5642426C" w14:textId="77777777" w:rsidR="00085F22" w:rsidRPr="00084DDF" w:rsidRDefault="00085F22" w:rsidP="009F2A74">
            <w:pPr>
              <w:rPr>
                <w:rFonts w:cs="Arial"/>
                <w:sz w:val="20"/>
                <w:szCs w:val="20"/>
              </w:rPr>
            </w:pPr>
            <w:r w:rsidRPr="00084DDF">
              <w:rPr>
                <w:rFonts w:cs="Arial"/>
                <w:b/>
                <w:sz w:val="20"/>
                <w:szCs w:val="20"/>
              </w:rPr>
              <w:lastRenderedPageBreak/>
              <w:t>- за физичко лице и предузетника: Уверење из казнене евиденције надлежне полицијске управе Министарства унутрашњих послова</w:t>
            </w:r>
            <w:r w:rsidRPr="00084DDF">
              <w:rPr>
                <w:rFonts w:cs="Arial"/>
                <w:sz w:val="20"/>
                <w:szCs w:val="20"/>
              </w:rPr>
              <w:t xml:space="preserve"> – захтев за издавање овог уверења може се поднети према </w:t>
            </w:r>
            <w:r w:rsidRPr="00084DDF">
              <w:rPr>
                <w:rFonts w:cs="Arial"/>
                <w:b/>
                <w:sz w:val="20"/>
                <w:szCs w:val="20"/>
              </w:rPr>
              <w:t>месту рођења</w:t>
            </w:r>
            <w:r w:rsidRPr="00084DDF">
              <w:rPr>
                <w:rFonts w:cs="Arial"/>
                <w:sz w:val="20"/>
                <w:szCs w:val="20"/>
              </w:rPr>
              <w:t xml:space="preserve"> или према </w:t>
            </w:r>
            <w:r w:rsidRPr="00084DDF">
              <w:rPr>
                <w:rFonts w:cs="Arial"/>
                <w:b/>
                <w:sz w:val="20"/>
                <w:szCs w:val="20"/>
              </w:rPr>
              <w:t>месту пребивалишта</w:t>
            </w:r>
            <w:r w:rsidRPr="00084DDF">
              <w:rPr>
                <w:rFonts w:cs="Arial"/>
                <w:sz w:val="20"/>
                <w:szCs w:val="20"/>
              </w:rPr>
              <w:t>.</w:t>
            </w:r>
          </w:p>
          <w:p w14:paraId="46FB0219" w14:textId="77777777" w:rsidR="00085F22" w:rsidRPr="00084DDF" w:rsidRDefault="00085F22" w:rsidP="009F2A74">
            <w:pPr>
              <w:autoSpaceDE w:val="0"/>
              <w:autoSpaceDN w:val="0"/>
              <w:adjustRightInd w:val="0"/>
              <w:rPr>
                <w:rFonts w:eastAsia="Calibri" w:cs="Arial"/>
                <w:i/>
                <w:sz w:val="20"/>
                <w:szCs w:val="20"/>
              </w:rPr>
            </w:pPr>
            <w:r w:rsidRPr="00084DDF">
              <w:rPr>
                <w:rFonts w:eastAsia="Calibri" w:cs="Arial"/>
                <w:i/>
                <w:sz w:val="20"/>
                <w:szCs w:val="20"/>
              </w:rPr>
              <w:t xml:space="preserve">Напомена: </w:t>
            </w:r>
          </w:p>
          <w:p w14:paraId="268C6342" w14:textId="77777777" w:rsidR="00085F22" w:rsidRPr="00084DDF" w:rsidRDefault="00085F22" w:rsidP="00FE366B">
            <w:pPr>
              <w:numPr>
                <w:ilvl w:val="0"/>
                <w:numId w:val="14"/>
              </w:numPr>
              <w:tabs>
                <w:tab w:val="left" w:pos="680"/>
              </w:tabs>
              <w:snapToGrid w:val="0"/>
              <w:spacing w:before="0"/>
              <w:ind w:left="714" w:hanging="357"/>
              <w:contextualSpacing/>
              <w:jc w:val="left"/>
              <w:rPr>
                <w:rFonts w:eastAsia="Calibri" w:cs="Arial"/>
                <w:i/>
                <w:sz w:val="20"/>
                <w:szCs w:val="20"/>
              </w:rPr>
            </w:pPr>
            <w:r w:rsidRPr="00084DDF">
              <w:rPr>
                <w:rFonts w:eastAsia="Calibri" w:cs="Arial"/>
                <w:i/>
                <w:sz w:val="20"/>
                <w:szCs w:val="20"/>
              </w:rPr>
              <w:t>У случају да понуду подноси правно лице потребно је доставити овај доказ и за правно лице и за законског заступника</w:t>
            </w:r>
          </w:p>
          <w:p w14:paraId="72C89D36" w14:textId="77777777" w:rsidR="00085F22" w:rsidRPr="00084DDF" w:rsidRDefault="00085F22" w:rsidP="00FE366B">
            <w:pPr>
              <w:numPr>
                <w:ilvl w:val="0"/>
                <w:numId w:val="14"/>
              </w:numPr>
              <w:tabs>
                <w:tab w:val="left" w:pos="680"/>
              </w:tabs>
              <w:snapToGrid w:val="0"/>
              <w:spacing w:before="0"/>
              <w:ind w:left="714" w:hanging="357"/>
              <w:contextualSpacing/>
              <w:jc w:val="left"/>
              <w:rPr>
                <w:rFonts w:eastAsia="Calibri" w:cs="Arial"/>
                <w:i/>
                <w:sz w:val="20"/>
                <w:szCs w:val="20"/>
              </w:rPr>
            </w:pPr>
            <w:r w:rsidRPr="00084DDF">
              <w:rPr>
                <w:rFonts w:eastAsia="Calibri" w:cs="Arial"/>
                <w:i/>
                <w:sz w:val="20"/>
                <w:szCs w:val="20"/>
              </w:rPr>
              <w:t>У случају да правно лице има више законских заступника, ове доказе доставити за сваког од њих</w:t>
            </w:r>
          </w:p>
          <w:p w14:paraId="15441057" w14:textId="77777777" w:rsidR="00085F22" w:rsidRPr="00084DDF" w:rsidRDefault="00085F22" w:rsidP="00FE366B">
            <w:pPr>
              <w:numPr>
                <w:ilvl w:val="0"/>
                <w:numId w:val="14"/>
              </w:numPr>
              <w:tabs>
                <w:tab w:val="left" w:pos="680"/>
              </w:tabs>
              <w:snapToGrid w:val="0"/>
              <w:spacing w:before="0"/>
              <w:ind w:left="714" w:hanging="357"/>
              <w:contextualSpacing/>
              <w:jc w:val="left"/>
              <w:rPr>
                <w:rFonts w:eastAsia="Calibri" w:cs="Arial"/>
                <w:i/>
                <w:sz w:val="20"/>
                <w:szCs w:val="20"/>
              </w:rPr>
            </w:pPr>
            <w:r w:rsidRPr="00084DDF">
              <w:rPr>
                <w:rFonts w:eastAsia="Calibri" w:cs="Arial"/>
                <w:i/>
                <w:sz w:val="20"/>
                <w:szCs w:val="20"/>
              </w:rPr>
              <w:t xml:space="preserve">У случају да понуду подноси група понуђача, ове доказе доставити за сваког </w:t>
            </w:r>
            <w:r w:rsidRPr="00084DDF">
              <w:rPr>
                <w:rFonts w:eastAsia="Calibri" w:cs="Arial"/>
                <w:i/>
                <w:sz w:val="20"/>
                <w:szCs w:val="20"/>
                <w:lang w:val="sr-Cyrl-CS"/>
              </w:rPr>
              <w:t>члана групе понуђача</w:t>
            </w:r>
          </w:p>
          <w:p w14:paraId="6F33867C" w14:textId="77777777" w:rsidR="00085F22" w:rsidRPr="00084DDF" w:rsidRDefault="00085F22" w:rsidP="00FE366B">
            <w:pPr>
              <w:numPr>
                <w:ilvl w:val="0"/>
                <w:numId w:val="14"/>
              </w:numPr>
              <w:tabs>
                <w:tab w:val="left" w:pos="680"/>
              </w:tabs>
              <w:snapToGrid w:val="0"/>
              <w:spacing w:before="0"/>
              <w:ind w:left="714" w:hanging="357"/>
              <w:contextualSpacing/>
              <w:jc w:val="left"/>
              <w:rPr>
                <w:rFonts w:cs="Arial"/>
                <w:sz w:val="20"/>
                <w:szCs w:val="20"/>
              </w:rPr>
            </w:pPr>
            <w:r w:rsidRPr="00084DDF">
              <w:rPr>
                <w:rFonts w:eastAsia="Calibri" w:cs="Arial"/>
                <w:i/>
                <w:sz w:val="20"/>
                <w:szCs w:val="20"/>
              </w:rPr>
              <w:t xml:space="preserve">У случају да понуђач подноси понуду са подизвођачем, ове доказе доставити и за </w:t>
            </w:r>
            <w:r w:rsidRPr="00084DDF">
              <w:rPr>
                <w:rFonts w:eastAsia="Calibri" w:cs="Arial"/>
                <w:i/>
                <w:sz w:val="20"/>
                <w:szCs w:val="20"/>
                <w:lang w:val="sr-Cyrl-CS"/>
              </w:rPr>
              <w:t xml:space="preserve">сваког </w:t>
            </w:r>
            <w:r w:rsidRPr="00084DDF">
              <w:rPr>
                <w:rFonts w:eastAsia="Calibri" w:cs="Arial"/>
                <w:i/>
                <w:sz w:val="20"/>
                <w:szCs w:val="20"/>
              </w:rPr>
              <w:t xml:space="preserve">подизвођача </w:t>
            </w:r>
          </w:p>
          <w:p w14:paraId="26BB3BAF" w14:textId="77777777" w:rsidR="00085F22" w:rsidRPr="00084DDF" w:rsidRDefault="00085F22" w:rsidP="009F2A74">
            <w:pPr>
              <w:tabs>
                <w:tab w:val="left" w:pos="680"/>
              </w:tabs>
              <w:snapToGrid w:val="0"/>
              <w:spacing w:before="0"/>
              <w:ind w:left="714"/>
              <w:contextualSpacing/>
              <w:jc w:val="left"/>
              <w:rPr>
                <w:rFonts w:cs="Arial"/>
                <w:sz w:val="20"/>
                <w:szCs w:val="20"/>
              </w:rPr>
            </w:pPr>
          </w:p>
          <w:p w14:paraId="77ED6D21" w14:textId="77777777" w:rsidR="00085F22" w:rsidRPr="00084DDF" w:rsidRDefault="00085F22" w:rsidP="009F2A74">
            <w:pPr>
              <w:tabs>
                <w:tab w:val="left" w:pos="680"/>
              </w:tabs>
              <w:snapToGrid w:val="0"/>
              <w:spacing w:before="0"/>
              <w:contextualSpacing/>
              <w:jc w:val="left"/>
              <w:rPr>
                <w:rFonts w:eastAsia="Calibri" w:cs="Arial"/>
                <w:sz w:val="20"/>
                <w:szCs w:val="20"/>
                <w:lang w:val="sr-Cyrl-CS"/>
              </w:rPr>
            </w:pPr>
            <w:r w:rsidRPr="00084DDF">
              <w:rPr>
                <w:rFonts w:eastAsia="Calibri" w:cs="Arial"/>
                <w:b/>
                <w:sz w:val="20"/>
                <w:szCs w:val="20"/>
              </w:rPr>
              <w:t>Ови докази не могу бити старији од два месеца пре отварања понуда</w:t>
            </w:r>
            <w:r w:rsidRPr="00084DDF">
              <w:rPr>
                <w:rFonts w:eastAsia="Calibri" w:cs="Arial"/>
                <w:sz w:val="20"/>
                <w:szCs w:val="20"/>
              </w:rPr>
              <w:t>.</w:t>
            </w:r>
          </w:p>
          <w:p w14:paraId="6A8092E8" w14:textId="77777777" w:rsidR="00085F22" w:rsidRPr="00084DDF" w:rsidRDefault="00085F22" w:rsidP="009F2A74">
            <w:pPr>
              <w:spacing w:before="0"/>
              <w:rPr>
                <w:rFonts w:eastAsia="Calibri" w:cs="Arial"/>
                <w:sz w:val="20"/>
                <w:szCs w:val="20"/>
              </w:rPr>
            </w:pPr>
          </w:p>
        </w:tc>
      </w:tr>
      <w:tr w:rsidR="00085F22" w:rsidRPr="006609AA" w14:paraId="2334AA9A" w14:textId="77777777" w:rsidTr="00FD1ABD">
        <w:trPr>
          <w:jc w:val="center"/>
        </w:trPr>
        <w:tc>
          <w:tcPr>
            <w:tcW w:w="901" w:type="dxa"/>
            <w:tcBorders>
              <w:bottom w:val="single" w:sz="6" w:space="0" w:color="auto"/>
            </w:tcBorders>
            <w:shd w:val="clear" w:color="auto" w:fill="auto"/>
            <w:vAlign w:val="center"/>
          </w:tcPr>
          <w:p w14:paraId="086E5DD4" w14:textId="77777777" w:rsidR="00085F22" w:rsidRPr="006609AA" w:rsidRDefault="00085F22" w:rsidP="009F2A74">
            <w:pPr>
              <w:suppressAutoHyphens/>
              <w:spacing w:before="0"/>
              <w:jc w:val="center"/>
              <w:rPr>
                <w:rFonts w:cs="Arial"/>
                <w:b/>
                <w:bCs/>
                <w:sz w:val="24"/>
                <w:szCs w:val="24"/>
                <w:lang w:val="sr-Cyrl-RS" w:eastAsia="ar-SA"/>
              </w:rPr>
            </w:pPr>
            <w:r w:rsidRPr="00E738DF">
              <w:rPr>
                <w:rFonts w:cs="Arial"/>
                <w:b/>
                <w:bCs/>
                <w:sz w:val="24"/>
                <w:szCs w:val="24"/>
                <w:lang w:val="sr-Cyrl-RS" w:eastAsia="ar-SA"/>
              </w:rPr>
              <w:lastRenderedPageBreak/>
              <w:t>3</w:t>
            </w:r>
            <w:r w:rsidRPr="00E738DF">
              <w:rPr>
                <w:rFonts w:cs="Arial"/>
                <w:b/>
                <w:bCs/>
                <w:sz w:val="24"/>
                <w:szCs w:val="24"/>
                <w:lang w:val="sr-Latn-RS" w:eastAsia="ar-SA"/>
              </w:rPr>
              <w:t>.</w:t>
            </w:r>
          </w:p>
        </w:tc>
        <w:tc>
          <w:tcPr>
            <w:tcW w:w="3830" w:type="dxa"/>
            <w:tcBorders>
              <w:bottom w:val="single" w:sz="6" w:space="0" w:color="auto"/>
            </w:tcBorders>
            <w:shd w:val="clear" w:color="auto" w:fill="auto"/>
            <w:vAlign w:val="center"/>
          </w:tcPr>
          <w:p w14:paraId="0D12543A" w14:textId="77777777" w:rsidR="00085F22" w:rsidRPr="00E738DF" w:rsidRDefault="00085F22" w:rsidP="009F2A74">
            <w:pPr>
              <w:suppressAutoHyphens/>
              <w:spacing w:before="0"/>
              <w:rPr>
                <w:rFonts w:cs="Arial"/>
                <w:sz w:val="20"/>
                <w:szCs w:val="20"/>
                <w:lang w:val="sr-Latn-RS" w:eastAsia="ar-SA"/>
              </w:rPr>
            </w:pPr>
            <w:r w:rsidRPr="00E738DF">
              <w:rPr>
                <w:rFonts w:cs="Arial"/>
                <w:sz w:val="20"/>
                <w:szCs w:val="20"/>
                <w:lang w:val="sr-Latn-RS" w:eastAsia="ar-SA"/>
              </w:rPr>
              <w:t xml:space="preserve">да је </w:t>
            </w:r>
            <w:r w:rsidRPr="00E738DF">
              <w:rPr>
                <w:rFonts w:cs="Arial"/>
                <w:sz w:val="20"/>
                <w:szCs w:val="20"/>
                <w:lang w:val="sr-Cyrl-RS" w:eastAsia="ar-SA"/>
              </w:rPr>
              <w:t xml:space="preserve">понуђач </w:t>
            </w:r>
            <w:r w:rsidRPr="00E738DF">
              <w:rPr>
                <w:rFonts w:cs="Arial"/>
                <w:sz w:val="20"/>
                <w:szCs w:val="20"/>
                <w:lang w:val="sr-Latn-RS" w:eastAsia="ar-SA"/>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335F01E" w14:textId="77777777" w:rsidR="00085F22" w:rsidRPr="006609AA" w:rsidRDefault="00085F22" w:rsidP="009F2A74">
            <w:pPr>
              <w:suppressAutoHyphens/>
              <w:spacing w:before="0"/>
              <w:rPr>
                <w:rFonts w:cs="Arial"/>
                <w:sz w:val="20"/>
                <w:szCs w:val="20"/>
                <w:lang w:val="sr-Latn-RS" w:eastAsia="ar-SA"/>
              </w:rPr>
            </w:pPr>
          </w:p>
        </w:tc>
        <w:tc>
          <w:tcPr>
            <w:tcW w:w="5899" w:type="dxa"/>
            <w:gridSpan w:val="2"/>
            <w:tcBorders>
              <w:bottom w:val="single" w:sz="6" w:space="0" w:color="auto"/>
            </w:tcBorders>
            <w:shd w:val="clear" w:color="auto" w:fill="auto"/>
            <w:vAlign w:val="center"/>
          </w:tcPr>
          <w:p w14:paraId="17496779" w14:textId="77777777" w:rsidR="00085F22" w:rsidRPr="00084DDF" w:rsidRDefault="00085F22" w:rsidP="009F2A74">
            <w:pPr>
              <w:snapToGrid w:val="0"/>
              <w:rPr>
                <w:rFonts w:eastAsia="Calibri" w:cs="Arial"/>
                <w:sz w:val="20"/>
                <w:szCs w:val="20"/>
                <w:lang w:val="ru-RU"/>
              </w:rPr>
            </w:pPr>
            <w:r w:rsidRPr="00084DDF">
              <w:rPr>
                <w:rFonts w:eastAsia="Calibri" w:cs="Arial"/>
                <w:sz w:val="20"/>
                <w:szCs w:val="20"/>
                <w:lang w:val="ru-RU"/>
              </w:rPr>
              <w:t xml:space="preserve">- </w:t>
            </w:r>
            <w:r w:rsidRPr="00084DDF">
              <w:rPr>
                <w:rFonts w:eastAsia="Calibri" w:cs="Arial"/>
                <w:b/>
                <w:sz w:val="20"/>
                <w:szCs w:val="20"/>
                <w:lang w:val="ru-RU"/>
              </w:rPr>
              <w:t xml:space="preserve">за правно лице, предузетнике и физичка лица: </w:t>
            </w:r>
          </w:p>
          <w:p w14:paraId="761345C0" w14:textId="77777777" w:rsidR="00085F22" w:rsidRPr="00084DDF" w:rsidRDefault="00085F22" w:rsidP="009F2A74">
            <w:pPr>
              <w:snapToGrid w:val="0"/>
              <w:rPr>
                <w:rFonts w:eastAsia="Calibri" w:cs="Arial"/>
                <w:sz w:val="20"/>
                <w:szCs w:val="20"/>
                <w:lang w:val="ru-RU"/>
              </w:rPr>
            </w:pPr>
            <w:r w:rsidRPr="00084DDF">
              <w:rPr>
                <w:rFonts w:eastAsia="Calibri" w:cs="Arial"/>
                <w:b/>
                <w:sz w:val="20"/>
                <w:szCs w:val="20"/>
                <w:lang w:val="ru-RU"/>
              </w:rPr>
              <w:t>1.Уверење Пореске управе</w:t>
            </w:r>
            <w:r w:rsidRPr="00084DDF">
              <w:rPr>
                <w:rFonts w:eastAsia="Calibri" w:cs="Arial"/>
                <w:sz w:val="20"/>
                <w:szCs w:val="20"/>
                <w:lang w:val="ru-RU"/>
              </w:rPr>
              <w:t xml:space="preserve"> Министарства финансија да је измирио доспеле порезе и доприносе </w:t>
            </w:r>
            <w:r w:rsidRPr="00084DDF">
              <w:rPr>
                <w:rFonts w:eastAsia="Calibri" w:cs="Arial"/>
                <w:b/>
                <w:sz w:val="20"/>
                <w:szCs w:val="20"/>
                <w:u w:val="single"/>
                <w:lang w:val="ru-RU"/>
              </w:rPr>
              <w:t>и</w:t>
            </w:r>
          </w:p>
          <w:p w14:paraId="5C67CAD0" w14:textId="77777777" w:rsidR="00085F22" w:rsidRPr="00084DDF" w:rsidRDefault="00085F22" w:rsidP="009F2A74">
            <w:pPr>
              <w:snapToGrid w:val="0"/>
              <w:rPr>
                <w:rFonts w:eastAsia="Calibri" w:cs="Arial"/>
                <w:sz w:val="20"/>
                <w:szCs w:val="20"/>
                <w:lang w:val="ru-RU"/>
              </w:rPr>
            </w:pPr>
            <w:r w:rsidRPr="00084DDF">
              <w:rPr>
                <w:rFonts w:eastAsia="Calibri" w:cs="Arial"/>
                <w:b/>
                <w:sz w:val="20"/>
                <w:szCs w:val="20"/>
                <w:lang w:val="ru-RU"/>
              </w:rPr>
              <w:t>2.Уверење Управе јавних прихода локалне самоуправе (града, односно општине</w:t>
            </w:r>
            <w:r w:rsidRPr="00084DDF">
              <w:rPr>
                <w:rFonts w:eastAsia="Calibri" w:cs="Arial"/>
                <w:sz w:val="20"/>
                <w:szCs w:val="20"/>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14DC7557" w14:textId="77777777" w:rsidR="00085F22" w:rsidRPr="00084DDF" w:rsidRDefault="00085F22" w:rsidP="009F2A74">
            <w:pPr>
              <w:snapToGrid w:val="0"/>
              <w:rPr>
                <w:rFonts w:eastAsia="Calibri" w:cs="Arial"/>
                <w:sz w:val="20"/>
                <w:szCs w:val="20"/>
                <w:lang w:val="ru-RU"/>
              </w:rPr>
            </w:pPr>
            <w:r w:rsidRPr="00084DDF">
              <w:rPr>
                <w:rFonts w:eastAsia="Calibri" w:cs="Arial"/>
                <w:sz w:val="20"/>
                <w:szCs w:val="20"/>
                <w:lang w:val="ru-RU"/>
              </w:rPr>
              <w:t>Напомена:</w:t>
            </w:r>
          </w:p>
          <w:p w14:paraId="688E5408" w14:textId="77777777" w:rsidR="00085F22" w:rsidRPr="00084DDF" w:rsidRDefault="00085F22" w:rsidP="00FE366B">
            <w:pPr>
              <w:numPr>
                <w:ilvl w:val="0"/>
                <w:numId w:val="12"/>
              </w:numPr>
              <w:snapToGrid w:val="0"/>
              <w:rPr>
                <w:rFonts w:eastAsia="Calibri" w:cs="Arial"/>
                <w:b/>
                <w:sz w:val="20"/>
                <w:szCs w:val="20"/>
                <w:u w:val="single"/>
              </w:rPr>
            </w:pPr>
            <w:r w:rsidRPr="00084DDF">
              <w:rPr>
                <w:rFonts w:eastAsia="Calibri" w:cs="Arial"/>
                <w:i/>
                <w:sz w:val="20"/>
                <w:szCs w:val="20"/>
              </w:rPr>
              <w:t>Уколико локална (општин</w:t>
            </w:r>
            <w:r w:rsidRPr="00084DDF">
              <w:rPr>
                <w:rFonts w:eastAsia="Calibri" w:cs="Arial"/>
                <w:i/>
                <w:sz w:val="20"/>
                <w:szCs w:val="20"/>
                <w:lang w:val="sr-Cyrl-CS"/>
              </w:rPr>
              <w:t>с</w:t>
            </w:r>
            <w:r w:rsidRPr="00084DDF">
              <w:rPr>
                <w:rFonts w:eastAsia="Calibri" w:cs="Arial"/>
                <w:i/>
                <w:sz w:val="20"/>
                <w:szCs w:val="20"/>
              </w:rPr>
              <w:t>ка) управа</w:t>
            </w:r>
            <w:r w:rsidRPr="00084DDF">
              <w:rPr>
                <w:rFonts w:eastAsia="Calibri" w:cs="Arial"/>
                <w:i/>
                <w:sz w:val="20"/>
                <w:szCs w:val="20"/>
                <w:lang w:val="sr-Cyrl-CS"/>
              </w:rPr>
              <w:t xml:space="preserve"> јавних приход</w:t>
            </w:r>
            <w:r w:rsidRPr="00084DDF">
              <w:rPr>
                <w:rFonts w:eastAsia="Calibri" w:cs="Arial"/>
                <w:i/>
                <w:sz w:val="20"/>
                <w:szCs w:val="20"/>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84DDF">
              <w:rPr>
                <w:rFonts w:eastAsia="Calibri" w:cs="Arial"/>
                <w:i/>
                <w:sz w:val="20"/>
                <w:szCs w:val="20"/>
                <w:lang w:val="sr-Cyrl-CS"/>
              </w:rPr>
              <w:t xml:space="preserve">јавних прихода </w:t>
            </w:r>
            <w:r w:rsidRPr="00084DDF">
              <w:rPr>
                <w:rFonts w:eastAsia="Calibri" w:cs="Arial"/>
                <w:i/>
                <w:sz w:val="20"/>
                <w:szCs w:val="20"/>
              </w:rPr>
              <w:t xml:space="preserve">приложи и потврде </w:t>
            </w:r>
            <w:r w:rsidRPr="00084DDF">
              <w:rPr>
                <w:rFonts w:eastAsia="Calibri" w:cs="Arial"/>
                <w:i/>
                <w:sz w:val="20"/>
                <w:szCs w:val="20"/>
                <w:lang w:val="sr-Cyrl-CS"/>
              </w:rPr>
              <w:t xml:space="preserve">тих </w:t>
            </w:r>
            <w:r w:rsidRPr="00084DDF">
              <w:rPr>
                <w:rFonts w:eastAsia="Calibri" w:cs="Arial"/>
                <w:i/>
                <w:sz w:val="20"/>
                <w:szCs w:val="20"/>
              </w:rPr>
              <w:t>осталих лок</w:t>
            </w:r>
            <w:r w:rsidRPr="00084DDF">
              <w:rPr>
                <w:rFonts w:eastAsia="Calibri" w:cs="Arial"/>
                <w:i/>
                <w:sz w:val="20"/>
                <w:szCs w:val="20"/>
                <w:lang w:val="sr-Cyrl-CS"/>
              </w:rPr>
              <w:t>а</w:t>
            </w:r>
            <w:r w:rsidRPr="00084DDF">
              <w:rPr>
                <w:rFonts w:eastAsia="Calibri" w:cs="Arial"/>
                <w:i/>
                <w:sz w:val="20"/>
                <w:szCs w:val="20"/>
              </w:rPr>
              <w:t xml:space="preserve">лних органа/организација/установа </w:t>
            </w:r>
          </w:p>
          <w:p w14:paraId="373AB769" w14:textId="77777777" w:rsidR="00085F22" w:rsidRPr="00084DDF" w:rsidRDefault="00085F22" w:rsidP="00FE366B">
            <w:pPr>
              <w:numPr>
                <w:ilvl w:val="0"/>
                <w:numId w:val="12"/>
              </w:numPr>
              <w:snapToGrid w:val="0"/>
              <w:rPr>
                <w:rFonts w:eastAsia="Calibri" w:cs="Arial"/>
                <w:i/>
                <w:sz w:val="20"/>
                <w:szCs w:val="20"/>
              </w:rPr>
            </w:pPr>
            <w:r w:rsidRPr="00084DDF">
              <w:rPr>
                <w:rFonts w:eastAsia="Calibri" w:cs="Arial"/>
                <w:i/>
                <w:sz w:val="20"/>
                <w:szCs w:val="20"/>
              </w:rPr>
              <w:t xml:space="preserve">Уколико је понуђач у поступку приватизације, уместо горе наведена два доказа, потребно је доставити </w:t>
            </w:r>
            <w:r w:rsidRPr="00084DDF">
              <w:rPr>
                <w:rFonts w:eastAsia="Calibri" w:cs="Arial"/>
                <w:b/>
                <w:i/>
                <w:sz w:val="20"/>
                <w:szCs w:val="20"/>
              </w:rPr>
              <w:t>у</w:t>
            </w:r>
            <w:r w:rsidRPr="00084DDF">
              <w:rPr>
                <w:rFonts w:eastAsia="Calibri" w:cs="Arial"/>
                <w:b/>
                <w:i/>
                <w:sz w:val="20"/>
                <w:szCs w:val="20"/>
                <w:lang w:val="ru-RU"/>
              </w:rPr>
              <w:t>верење Агенције за приватизацију да се налази у поступку приватизације</w:t>
            </w:r>
          </w:p>
          <w:p w14:paraId="629AFE53" w14:textId="77777777" w:rsidR="00085F22" w:rsidRPr="00084DDF" w:rsidRDefault="00085F22" w:rsidP="00FE366B">
            <w:pPr>
              <w:numPr>
                <w:ilvl w:val="0"/>
                <w:numId w:val="12"/>
              </w:numPr>
              <w:snapToGrid w:val="0"/>
              <w:rPr>
                <w:rFonts w:eastAsia="Calibri" w:cs="Arial"/>
                <w:i/>
                <w:sz w:val="20"/>
                <w:szCs w:val="20"/>
              </w:rPr>
            </w:pPr>
            <w:r w:rsidRPr="00084DDF">
              <w:rPr>
                <w:rFonts w:eastAsia="Calibri" w:cs="Arial"/>
                <w:i/>
                <w:sz w:val="20"/>
                <w:szCs w:val="20"/>
              </w:rPr>
              <w:t>У случају да понуду подноси група понуђача, ове доказе доставити за сваког учесника из групе</w:t>
            </w:r>
          </w:p>
          <w:p w14:paraId="6F1BA56B" w14:textId="77777777" w:rsidR="00085F22" w:rsidRPr="00084DDF" w:rsidRDefault="00085F22" w:rsidP="00FE366B">
            <w:pPr>
              <w:numPr>
                <w:ilvl w:val="0"/>
                <w:numId w:val="15"/>
              </w:numPr>
              <w:snapToGrid w:val="0"/>
              <w:rPr>
                <w:rFonts w:eastAsia="Calibri" w:cs="Arial"/>
                <w:sz w:val="20"/>
                <w:szCs w:val="20"/>
              </w:rPr>
            </w:pPr>
            <w:r w:rsidRPr="00084DDF">
              <w:rPr>
                <w:rFonts w:eastAsia="Calibri" w:cs="Arial"/>
                <w:i/>
                <w:sz w:val="20"/>
                <w:szCs w:val="20"/>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2A5EFF6" w14:textId="77777777" w:rsidR="00085F22" w:rsidRDefault="00085F22" w:rsidP="009F2A74">
            <w:pPr>
              <w:snapToGrid w:val="0"/>
              <w:rPr>
                <w:rFonts w:eastAsia="Calibri" w:cs="Arial"/>
                <w:sz w:val="20"/>
                <w:szCs w:val="20"/>
              </w:rPr>
            </w:pPr>
            <w:r w:rsidRPr="00084DDF">
              <w:rPr>
                <w:rFonts w:eastAsia="Calibri" w:cs="Arial"/>
                <w:b/>
                <w:sz w:val="20"/>
                <w:szCs w:val="20"/>
              </w:rPr>
              <w:t xml:space="preserve">Ови докази не могу бити старији од два месеца </w:t>
            </w:r>
            <w:r w:rsidRPr="00084DDF">
              <w:rPr>
                <w:rFonts w:eastAsia="Calibri" w:cs="Arial"/>
                <w:b/>
                <w:sz w:val="20"/>
                <w:szCs w:val="20"/>
                <w:lang w:val="sr-Cyrl-CS"/>
              </w:rPr>
              <w:t>пре</w:t>
            </w:r>
            <w:r w:rsidRPr="00084DDF">
              <w:rPr>
                <w:rFonts w:eastAsia="Calibri" w:cs="Arial"/>
                <w:b/>
                <w:sz w:val="20"/>
                <w:szCs w:val="20"/>
              </w:rPr>
              <w:t xml:space="preserve"> отварања понуда</w:t>
            </w:r>
            <w:r w:rsidRPr="00084DDF">
              <w:rPr>
                <w:rFonts w:eastAsia="Calibri" w:cs="Arial"/>
                <w:sz w:val="20"/>
                <w:szCs w:val="20"/>
              </w:rPr>
              <w:t>.</w:t>
            </w:r>
          </w:p>
          <w:p w14:paraId="02F36E0A" w14:textId="77777777" w:rsidR="00085F22" w:rsidRDefault="00085F22" w:rsidP="009F2A74">
            <w:pPr>
              <w:snapToGrid w:val="0"/>
              <w:rPr>
                <w:rFonts w:eastAsia="Calibri" w:cs="Arial"/>
                <w:sz w:val="20"/>
                <w:szCs w:val="20"/>
                <w:lang w:val="sr-Cyrl-RS"/>
              </w:rPr>
            </w:pPr>
          </w:p>
          <w:p w14:paraId="4FD1158D" w14:textId="77777777" w:rsidR="00085F22" w:rsidRPr="00084DDF" w:rsidRDefault="00085F22" w:rsidP="009F2A74">
            <w:pPr>
              <w:snapToGrid w:val="0"/>
              <w:rPr>
                <w:rFonts w:eastAsia="Calibri" w:cs="Arial"/>
                <w:sz w:val="20"/>
                <w:szCs w:val="20"/>
                <w:lang w:val="sr-Cyrl-RS"/>
              </w:rPr>
            </w:pPr>
          </w:p>
        </w:tc>
      </w:tr>
      <w:tr w:rsidR="00085F22" w:rsidRPr="006609AA" w14:paraId="502090A7" w14:textId="77777777" w:rsidTr="00F92529">
        <w:trPr>
          <w:jc w:val="center"/>
        </w:trPr>
        <w:tc>
          <w:tcPr>
            <w:tcW w:w="901" w:type="dxa"/>
            <w:shd w:val="clear" w:color="auto" w:fill="auto"/>
            <w:vAlign w:val="center"/>
          </w:tcPr>
          <w:p w14:paraId="3681A166" w14:textId="77777777" w:rsidR="00085F22" w:rsidRPr="00A64BE6" w:rsidRDefault="00085F22" w:rsidP="009F2A74">
            <w:pPr>
              <w:suppressAutoHyphens/>
              <w:spacing w:before="0"/>
              <w:rPr>
                <w:rFonts w:cs="Arial"/>
                <w:b/>
                <w:bCs/>
                <w:sz w:val="24"/>
                <w:szCs w:val="24"/>
                <w:lang w:val="sr-Cyrl-RS" w:eastAsia="ar-SA"/>
              </w:rPr>
            </w:pPr>
          </w:p>
          <w:p w14:paraId="26199C86" w14:textId="77777777" w:rsidR="00085F22" w:rsidRPr="00A64BE6" w:rsidRDefault="00085F22" w:rsidP="009F2A74">
            <w:pPr>
              <w:suppressAutoHyphens/>
              <w:spacing w:before="0"/>
              <w:jc w:val="center"/>
              <w:rPr>
                <w:rFonts w:cs="Arial"/>
                <w:b/>
                <w:bCs/>
                <w:sz w:val="24"/>
                <w:szCs w:val="24"/>
                <w:lang w:val="sr-Cyrl-RS" w:eastAsia="ar-SA"/>
              </w:rPr>
            </w:pPr>
            <w:r w:rsidRPr="0048329C">
              <w:rPr>
                <w:rFonts w:cs="Arial"/>
                <w:b/>
                <w:bCs/>
                <w:sz w:val="24"/>
                <w:szCs w:val="24"/>
                <w:lang w:val="sr-Cyrl-RS" w:eastAsia="ar-SA"/>
              </w:rPr>
              <w:t>4</w:t>
            </w:r>
            <w:r w:rsidR="00F92529" w:rsidRPr="00F92529">
              <w:rPr>
                <w:rFonts w:cs="Arial"/>
                <w:b/>
                <w:bCs/>
                <w:sz w:val="24"/>
                <w:szCs w:val="24"/>
                <w:lang w:val="sr-Cyrl-RS" w:eastAsia="ar-SA"/>
              </w:rPr>
              <w:t>.</w:t>
            </w:r>
          </w:p>
        </w:tc>
        <w:tc>
          <w:tcPr>
            <w:tcW w:w="3830" w:type="dxa"/>
            <w:shd w:val="clear" w:color="auto" w:fill="auto"/>
            <w:vAlign w:val="center"/>
          </w:tcPr>
          <w:p w14:paraId="3F968BAF" w14:textId="77777777" w:rsidR="00085F22" w:rsidRPr="00142DDB" w:rsidRDefault="00085F22" w:rsidP="00C15033">
            <w:pPr>
              <w:suppressAutoHyphens/>
              <w:spacing w:before="0"/>
              <w:rPr>
                <w:rFonts w:cs="Arial"/>
                <w:sz w:val="20"/>
                <w:szCs w:val="20"/>
                <w:lang w:val="sr-Cyrl-RS" w:eastAsia="ar-SA"/>
              </w:rPr>
            </w:pPr>
            <w:r w:rsidRPr="00142DDB">
              <w:rPr>
                <w:rFonts w:cs="Arial"/>
                <w:sz w:val="20"/>
                <w:szCs w:val="20"/>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D798B99" w14:textId="77777777" w:rsidR="00085F22" w:rsidRPr="00A64BE6" w:rsidRDefault="00085F22" w:rsidP="009F2A74">
            <w:pPr>
              <w:suppressAutoHyphens/>
              <w:spacing w:before="0"/>
              <w:jc w:val="left"/>
              <w:rPr>
                <w:rFonts w:cs="Arial"/>
                <w:b/>
                <w:sz w:val="20"/>
                <w:szCs w:val="20"/>
                <w:lang w:val="sr-Cyrl-RS" w:eastAsia="ar-SA"/>
              </w:rPr>
            </w:pPr>
          </w:p>
        </w:tc>
        <w:tc>
          <w:tcPr>
            <w:tcW w:w="5899" w:type="dxa"/>
            <w:gridSpan w:val="2"/>
            <w:shd w:val="clear" w:color="auto" w:fill="auto"/>
            <w:vAlign w:val="center"/>
          </w:tcPr>
          <w:p w14:paraId="0AED29F4" w14:textId="77777777" w:rsidR="00085F22" w:rsidRPr="00142DDB" w:rsidRDefault="00085F22" w:rsidP="009F2A74">
            <w:pPr>
              <w:tabs>
                <w:tab w:val="left" w:pos="680"/>
              </w:tabs>
              <w:snapToGrid w:val="0"/>
              <w:rPr>
                <w:rFonts w:eastAsia="Calibri" w:cs="Arial"/>
                <w:sz w:val="20"/>
                <w:szCs w:val="20"/>
              </w:rPr>
            </w:pPr>
            <w:r w:rsidRPr="00142DDB">
              <w:rPr>
                <w:rFonts w:eastAsia="Calibri" w:cs="Arial"/>
                <w:sz w:val="20"/>
                <w:szCs w:val="20"/>
              </w:rPr>
              <w:t>Потписан и оверен Образац изјаве на основу члана 75. став 2. З</w:t>
            </w:r>
            <w:r w:rsidR="00265DC7" w:rsidRPr="00142DDB">
              <w:rPr>
                <w:rFonts w:eastAsia="Calibri" w:cs="Arial"/>
                <w:sz w:val="20"/>
                <w:szCs w:val="20"/>
                <w:lang w:val="sr-Cyrl-RS"/>
              </w:rPr>
              <w:t>акона</w:t>
            </w:r>
            <w:r w:rsidRPr="00142DDB">
              <w:rPr>
                <w:rFonts w:eastAsia="Calibri" w:cs="Arial"/>
                <w:sz w:val="20"/>
                <w:szCs w:val="20"/>
                <w:lang w:val="sr-Cyrl-RS"/>
              </w:rPr>
              <w:t xml:space="preserve"> </w:t>
            </w:r>
            <w:r w:rsidRPr="00142DDB">
              <w:rPr>
                <w:rFonts w:eastAsia="Calibri" w:cs="Arial"/>
                <w:sz w:val="20"/>
                <w:szCs w:val="20"/>
              </w:rPr>
              <w:t>(Образац бр</w:t>
            </w:r>
            <w:r w:rsidR="00265DC7" w:rsidRPr="00142DDB">
              <w:rPr>
                <w:rFonts w:eastAsia="Calibri" w:cs="Arial"/>
                <w:sz w:val="20"/>
                <w:szCs w:val="20"/>
                <w:lang w:val="sr-Cyrl-RS"/>
              </w:rPr>
              <w:t>.4</w:t>
            </w:r>
            <w:r w:rsidRPr="00142DDB">
              <w:rPr>
                <w:rFonts w:eastAsia="Calibri" w:cs="Arial"/>
                <w:sz w:val="20"/>
                <w:szCs w:val="20"/>
              </w:rPr>
              <w:t>)</w:t>
            </w:r>
          </w:p>
          <w:p w14:paraId="476F200D" w14:textId="77777777" w:rsidR="00085F22" w:rsidRPr="00142DDB" w:rsidRDefault="00085F22" w:rsidP="009F2A74">
            <w:pPr>
              <w:tabs>
                <w:tab w:val="left" w:pos="680"/>
              </w:tabs>
              <w:snapToGrid w:val="0"/>
              <w:rPr>
                <w:rFonts w:eastAsia="Calibri" w:cs="Arial"/>
                <w:sz w:val="20"/>
                <w:szCs w:val="20"/>
                <w:lang w:val="sr-Cyrl-CS"/>
              </w:rPr>
            </w:pPr>
            <w:r w:rsidRPr="00142DDB">
              <w:rPr>
                <w:rFonts w:eastAsia="Calibri" w:cs="Arial"/>
                <w:i/>
                <w:sz w:val="20"/>
                <w:szCs w:val="20"/>
              </w:rPr>
              <w:t>Напомена:</w:t>
            </w:r>
          </w:p>
          <w:p w14:paraId="0D2D6539" w14:textId="77777777" w:rsidR="00085F22" w:rsidRPr="00142DDB" w:rsidRDefault="00085F22" w:rsidP="00FE366B">
            <w:pPr>
              <w:numPr>
                <w:ilvl w:val="0"/>
                <w:numId w:val="16"/>
              </w:numPr>
              <w:tabs>
                <w:tab w:val="left" w:pos="680"/>
              </w:tabs>
              <w:snapToGrid w:val="0"/>
              <w:rPr>
                <w:rFonts w:eastAsia="Calibri" w:cs="Arial"/>
                <w:i/>
                <w:sz w:val="20"/>
                <w:szCs w:val="20"/>
                <w:lang w:val="sr-Cyrl-CS"/>
              </w:rPr>
            </w:pPr>
            <w:r w:rsidRPr="00142DDB">
              <w:rPr>
                <w:rFonts w:eastAsia="Calibri" w:cs="Arial"/>
                <w:i/>
                <w:sz w:val="20"/>
                <w:szCs w:val="20"/>
              </w:rPr>
              <w:t xml:space="preserve">Изјава мора да буде потписана од стране овалшћеног лица </w:t>
            </w:r>
            <w:r w:rsidRPr="00142DDB">
              <w:rPr>
                <w:rFonts w:eastAsia="Calibri" w:cs="Arial"/>
                <w:i/>
                <w:sz w:val="20"/>
                <w:szCs w:val="20"/>
                <w:lang w:val="sr-Cyrl-CS"/>
              </w:rPr>
              <w:t>за заступање понуђача</w:t>
            </w:r>
            <w:r w:rsidRPr="00142DDB">
              <w:rPr>
                <w:rFonts w:eastAsia="Calibri" w:cs="Arial"/>
                <w:i/>
                <w:sz w:val="20"/>
                <w:szCs w:val="20"/>
              </w:rPr>
              <w:t xml:space="preserve"> и оверена печатом. </w:t>
            </w:r>
          </w:p>
          <w:p w14:paraId="2190EEA9" w14:textId="77777777" w:rsidR="00085F22" w:rsidRPr="004D38FE" w:rsidRDefault="004D38FE" w:rsidP="00FE366B">
            <w:pPr>
              <w:pStyle w:val="ListParagraph"/>
              <w:numPr>
                <w:ilvl w:val="0"/>
                <w:numId w:val="16"/>
              </w:numPr>
              <w:suppressAutoHyphens/>
              <w:spacing w:before="0"/>
              <w:rPr>
                <w:rFonts w:cs="Arial"/>
                <w:b/>
                <w:sz w:val="18"/>
                <w:szCs w:val="18"/>
                <w:lang w:val="sr-Cyrl-RS" w:eastAsia="ar-SA"/>
              </w:rPr>
            </w:pPr>
            <w:r w:rsidRPr="004D38FE">
              <w:rPr>
                <w:rFonts w:ascii="Arial" w:hAnsi="Arial" w:cs="Arial"/>
                <w:i/>
                <w:sz w:val="20"/>
                <w:szCs w:val="20"/>
              </w:rPr>
              <w:t>Уколико понуду подноси група понуђача/подизвођач Изјава мора бити достављена за сваког члана групе понуђача/ подизвођача. Изјава мора бити потписана од стране овлашћеног лица за заступање понуђача из групе понуђача/подизвођача и оверена печатом</w:t>
            </w:r>
          </w:p>
        </w:tc>
      </w:tr>
      <w:tr w:rsidR="000C1C8F" w:rsidRPr="006609AA" w14:paraId="79856E18" w14:textId="77777777" w:rsidTr="000C1C8F">
        <w:trPr>
          <w:trHeight w:val="567"/>
          <w:jc w:val="center"/>
        </w:trPr>
        <w:tc>
          <w:tcPr>
            <w:tcW w:w="10630" w:type="dxa"/>
            <w:gridSpan w:val="4"/>
            <w:shd w:val="clear" w:color="auto" w:fill="F2F2F2"/>
            <w:vAlign w:val="center"/>
          </w:tcPr>
          <w:p w14:paraId="0C5A268C" w14:textId="77777777" w:rsidR="000C1C8F" w:rsidRPr="006609AA" w:rsidRDefault="000C1C8F" w:rsidP="000C1C8F">
            <w:pPr>
              <w:widowControl w:val="0"/>
              <w:suppressAutoHyphens/>
              <w:autoSpaceDE w:val="0"/>
              <w:autoSpaceDN w:val="0"/>
              <w:adjustRightInd w:val="0"/>
              <w:spacing w:before="0"/>
              <w:jc w:val="center"/>
              <w:rPr>
                <w:rFonts w:cs="Arial"/>
                <w:b/>
                <w:sz w:val="24"/>
                <w:szCs w:val="24"/>
                <w:lang w:val="sr-Latn-RS" w:eastAsia="ar-SA"/>
              </w:rPr>
            </w:pPr>
            <w:r w:rsidRPr="006609AA">
              <w:rPr>
                <w:rFonts w:cs="Arial"/>
                <w:b/>
                <w:sz w:val="24"/>
                <w:szCs w:val="24"/>
                <w:lang w:val="sr-Latn-RS" w:eastAsia="ar-SA"/>
              </w:rPr>
              <w:t xml:space="preserve">         </w:t>
            </w:r>
            <w:r>
              <w:rPr>
                <w:rFonts w:cs="Arial"/>
                <w:b/>
                <w:sz w:val="24"/>
                <w:szCs w:val="24"/>
                <w:lang w:val="sr-Cyrl-RS" w:eastAsia="ar-SA"/>
              </w:rPr>
              <w:t>4.</w:t>
            </w:r>
            <w:r>
              <w:rPr>
                <w:rFonts w:cs="Arial"/>
                <w:b/>
                <w:sz w:val="24"/>
                <w:szCs w:val="24"/>
                <w:lang w:val="sr-Latn-RS" w:eastAsia="ar-SA"/>
              </w:rPr>
              <w:t>2</w:t>
            </w:r>
            <w:r>
              <w:rPr>
                <w:rFonts w:cs="Arial"/>
                <w:b/>
                <w:sz w:val="24"/>
                <w:szCs w:val="24"/>
                <w:lang w:val="sr-Cyrl-RS" w:eastAsia="ar-SA"/>
              </w:rPr>
              <w:t>.</w:t>
            </w:r>
            <w:r w:rsidRPr="006609AA">
              <w:rPr>
                <w:rFonts w:cs="Arial"/>
                <w:b/>
                <w:sz w:val="24"/>
                <w:szCs w:val="24"/>
                <w:lang w:val="sr-Latn-RS" w:eastAsia="ar-SA"/>
              </w:rPr>
              <w:t xml:space="preserve"> </w:t>
            </w:r>
            <w:r>
              <w:rPr>
                <w:rFonts w:cs="Arial"/>
                <w:b/>
                <w:sz w:val="24"/>
                <w:szCs w:val="24"/>
                <w:lang w:val="sr-Cyrl-RS" w:eastAsia="ar-SA"/>
              </w:rPr>
              <w:t>ДОДАТНИ</w:t>
            </w:r>
            <w:r w:rsidRPr="006609AA">
              <w:rPr>
                <w:rFonts w:cs="Arial"/>
                <w:b/>
                <w:sz w:val="24"/>
                <w:szCs w:val="24"/>
                <w:lang w:val="sr-Latn-RS" w:eastAsia="ar-SA"/>
              </w:rPr>
              <w:t xml:space="preserve"> УСЛОВИ</w:t>
            </w:r>
          </w:p>
        </w:tc>
      </w:tr>
      <w:tr w:rsidR="007B2C20" w:rsidRPr="006609AA" w14:paraId="6AA1D0A2" w14:textId="77777777" w:rsidTr="00FD1ABD">
        <w:trPr>
          <w:jc w:val="center"/>
        </w:trPr>
        <w:tc>
          <w:tcPr>
            <w:tcW w:w="901" w:type="dxa"/>
            <w:tcBorders>
              <w:bottom w:val="single" w:sz="6" w:space="0" w:color="auto"/>
            </w:tcBorders>
            <w:shd w:val="clear" w:color="auto" w:fill="auto"/>
            <w:vAlign w:val="center"/>
          </w:tcPr>
          <w:p w14:paraId="0EDD997D" w14:textId="77777777" w:rsidR="007B2C20" w:rsidRPr="00F92529" w:rsidRDefault="007B2C20" w:rsidP="007B2C20">
            <w:pPr>
              <w:suppressAutoHyphens/>
              <w:spacing w:before="0"/>
              <w:rPr>
                <w:rFonts w:cs="Arial"/>
                <w:b/>
                <w:bCs/>
                <w:sz w:val="24"/>
                <w:szCs w:val="24"/>
                <w:lang w:eastAsia="ar-SA"/>
              </w:rPr>
            </w:pPr>
            <w:r>
              <w:rPr>
                <w:rFonts w:cs="Arial"/>
                <w:b/>
                <w:bCs/>
                <w:sz w:val="24"/>
                <w:szCs w:val="24"/>
                <w:lang w:eastAsia="ar-SA"/>
              </w:rPr>
              <w:t xml:space="preserve">   5.</w:t>
            </w:r>
          </w:p>
        </w:tc>
        <w:tc>
          <w:tcPr>
            <w:tcW w:w="3830" w:type="dxa"/>
            <w:tcBorders>
              <w:bottom w:val="single" w:sz="6" w:space="0" w:color="auto"/>
            </w:tcBorders>
            <w:shd w:val="clear" w:color="auto" w:fill="auto"/>
            <w:vAlign w:val="center"/>
          </w:tcPr>
          <w:p w14:paraId="6656132B" w14:textId="77777777" w:rsidR="007B2C20" w:rsidRDefault="007B2C20" w:rsidP="007B2C20">
            <w:pPr>
              <w:suppressAutoHyphens/>
              <w:spacing w:before="0"/>
              <w:rPr>
                <w:rFonts w:cs="Arial"/>
                <w:sz w:val="20"/>
                <w:szCs w:val="20"/>
                <w:u w:val="single"/>
                <w:lang w:val="sr-Cyrl-RS" w:eastAsia="ar-SA"/>
              </w:rPr>
            </w:pPr>
            <w:r w:rsidRPr="00F92529">
              <w:rPr>
                <w:rFonts w:cs="Arial"/>
                <w:sz w:val="20"/>
                <w:szCs w:val="20"/>
                <w:u w:val="single"/>
                <w:lang w:val="sr-Cyrl-RS" w:eastAsia="ar-SA"/>
              </w:rPr>
              <w:t>Технички капацитет:</w:t>
            </w:r>
          </w:p>
          <w:p w14:paraId="0F2A52C2" w14:textId="77777777" w:rsidR="007B2C20" w:rsidRDefault="007B2C20" w:rsidP="007B2C20">
            <w:pPr>
              <w:suppressAutoHyphens/>
              <w:spacing w:before="0"/>
              <w:rPr>
                <w:rFonts w:cs="Arial"/>
                <w:sz w:val="20"/>
                <w:szCs w:val="20"/>
                <w:lang w:val="sr-Cyrl-RS" w:eastAsia="ar-SA"/>
              </w:rPr>
            </w:pPr>
            <w:r>
              <w:rPr>
                <w:rFonts w:cs="Arial"/>
                <w:sz w:val="20"/>
                <w:szCs w:val="20"/>
                <w:lang w:val="sr-Cyrl-RS" w:eastAsia="ar-SA"/>
              </w:rPr>
              <w:t xml:space="preserve">Понуђач располаже неопходним </w:t>
            </w:r>
            <w:r w:rsidRPr="00F92529">
              <w:rPr>
                <w:rFonts w:cs="Arial"/>
                <w:b/>
                <w:sz w:val="20"/>
                <w:szCs w:val="20"/>
                <w:lang w:val="sr-Cyrl-RS" w:eastAsia="ar-SA"/>
              </w:rPr>
              <w:t>техничким капацитетом</w:t>
            </w:r>
            <w:r>
              <w:rPr>
                <w:rFonts w:cs="Arial"/>
                <w:b/>
                <w:sz w:val="20"/>
                <w:szCs w:val="20"/>
                <w:lang w:val="sr-Cyrl-RS" w:eastAsia="ar-SA"/>
              </w:rPr>
              <w:t xml:space="preserve"> </w:t>
            </w:r>
            <w:r>
              <w:rPr>
                <w:rFonts w:cs="Arial"/>
                <w:sz w:val="20"/>
                <w:szCs w:val="20"/>
                <w:lang w:val="sr-Cyrl-RS" w:eastAsia="ar-SA"/>
              </w:rPr>
              <w:t>ако поседује у власништву или има уговор о пословно-техничкој сарадњи на дан отварања понуда:</w:t>
            </w:r>
          </w:p>
          <w:p w14:paraId="65B592CC" w14:textId="77777777" w:rsidR="007B2C20" w:rsidRPr="00F92529" w:rsidRDefault="007B2C20" w:rsidP="007B2C20">
            <w:pPr>
              <w:rPr>
                <w:rFonts w:cs="Arial"/>
                <w:sz w:val="20"/>
                <w:szCs w:val="20"/>
                <w:lang w:val="sr-Cyrl-RS" w:eastAsia="ar-SA"/>
              </w:rPr>
            </w:pPr>
            <w:r>
              <w:rPr>
                <w:rFonts w:cs="Arial"/>
                <w:sz w:val="20"/>
                <w:szCs w:val="20"/>
                <w:lang w:val="sr-Cyrl-RS" w:eastAsia="ar-SA"/>
              </w:rPr>
              <w:t>-</w:t>
            </w:r>
            <w:r w:rsidRPr="00F92529">
              <w:rPr>
                <w:rFonts w:cs="Arial"/>
                <w:sz w:val="20"/>
                <w:szCs w:val="20"/>
                <w:lang w:val="sr-Cyrl-CS"/>
              </w:rPr>
              <w:t xml:space="preserve">лабораторију за испитивање и преглед боца, а која испуњава захтеве из </w:t>
            </w:r>
            <w:r w:rsidRPr="00F92529">
              <w:rPr>
                <w:rFonts w:cs="Arial"/>
                <w:b/>
                <w:sz w:val="20"/>
                <w:szCs w:val="20"/>
                <w:u w:val="single"/>
                <w:lang w:val="sr-Latn-CS"/>
              </w:rPr>
              <w:t>SRPS ISO/IEC 17025</w:t>
            </w:r>
            <w:r w:rsidRPr="00F92529">
              <w:rPr>
                <w:rFonts w:cs="Arial"/>
                <w:sz w:val="20"/>
                <w:szCs w:val="20"/>
                <w:lang w:val="sr-Cyrl-CS"/>
              </w:rPr>
              <w:t xml:space="preserve"> </w:t>
            </w:r>
          </w:p>
        </w:tc>
        <w:tc>
          <w:tcPr>
            <w:tcW w:w="5899" w:type="dxa"/>
            <w:gridSpan w:val="2"/>
            <w:tcBorders>
              <w:bottom w:val="single" w:sz="6" w:space="0" w:color="auto"/>
            </w:tcBorders>
            <w:shd w:val="clear" w:color="auto" w:fill="auto"/>
            <w:vAlign w:val="center"/>
          </w:tcPr>
          <w:p w14:paraId="01CD9067" w14:textId="77777777" w:rsidR="007B2C20" w:rsidRPr="00A9044E" w:rsidRDefault="007B2C20" w:rsidP="007B2C20">
            <w:pPr>
              <w:tabs>
                <w:tab w:val="left" w:pos="680"/>
              </w:tabs>
              <w:snapToGrid w:val="0"/>
              <w:rPr>
                <w:rFonts w:cs="Arial"/>
                <w:b/>
                <w:sz w:val="20"/>
                <w:szCs w:val="20"/>
                <w:u w:val="single"/>
                <w:lang w:val="sr-Cyrl-RS"/>
              </w:rPr>
            </w:pPr>
            <w:r>
              <w:rPr>
                <w:rFonts w:eastAsia="Calibri" w:cs="Arial"/>
                <w:sz w:val="20"/>
                <w:szCs w:val="20"/>
                <w:lang w:val="sr-Cyrl-RS"/>
              </w:rPr>
              <w:t xml:space="preserve">- </w:t>
            </w:r>
            <w:r w:rsidRPr="00A9044E">
              <w:rPr>
                <w:rFonts w:eastAsia="Calibri" w:cs="Arial"/>
                <w:sz w:val="20"/>
                <w:szCs w:val="20"/>
                <w:lang w:val="sr-Cyrl-RS"/>
              </w:rPr>
              <w:t xml:space="preserve">фотокпија важећег сертификата </w:t>
            </w:r>
            <w:r w:rsidRPr="00A9044E">
              <w:rPr>
                <w:rFonts w:cs="Arial"/>
                <w:b/>
                <w:sz w:val="20"/>
                <w:szCs w:val="20"/>
                <w:u w:val="single"/>
                <w:lang w:val="sr-Latn-CS"/>
              </w:rPr>
              <w:t>SRPS ISO/IEC 17025</w:t>
            </w:r>
            <w:r w:rsidRPr="00A9044E">
              <w:rPr>
                <w:rFonts w:cs="Arial"/>
                <w:b/>
                <w:sz w:val="20"/>
                <w:szCs w:val="20"/>
                <w:u w:val="single"/>
                <w:lang w:val="sr-Cyrl-RS"/>
              </w:rPr>
              <w:t xml:space="preserve"> </w:t>
            </w:r>
          </w:p>
          <w:p w14:paraId="46296F4C" w14:textId="77777777" w:rsidR="007B2C20" w:rsidRPr="00A9044E" w:rsidRDefault="007B2C20" w:rsidP="007B2C20">
            <w:pPr>
              <w:tabs>
                <w:tab w:val="left" w:pos="680"/>
              </w:tabs>
              <w:snapToGrid w:val="0"/>
              <w:rPr>
                <w:rFonts w:eastAsia="Calibri" w:cs="Arial"/>
                <w:sz w:val="20"/>
                <w:szCs w:val="20"/>
                <w:lang w:val="sr-Cyrl-RS"/>
              </w:rPr>
            </w:pPr>
            <w:r w:rsidRPr="00A9044E">
              <w:rPr>
                <w:rFonts w:eastAsia="Calibri" w:cs="Arial"/>
                <w:sz w:val="20"/>
                <w:szCs w:val="20"/>
                <w:lang w:val="sr-Cyrl-RS"/>
              </w:rPr>
              <w:t xml:space="preserve"> (За  лаб</w:t>
            </w:r>
            <w:r>
              <w:rPr>
                <w:rFonts w:eastAsia="Calibri" w:cs="Arial"/>
                <w:sz w:val="20"/>
                <w:szCs w:val="20"/>
                <w:lang w:val="sr-Cyrl-RS"/>
              </w:rPr>
              <w:t>ораторију</w:t>
            </w:r>
            <w:r w:rsidRPr="00A9044E">
              <w:rPr>
                <w:rFonts w:eastAsia="Calibri" w:cs="Arial"/>
                <w:sz w:val="20"/>
                <w:szCs w:val="20"/>
                <w:lang w:val="sr-Cyrl-RS"/>
              </w:rPr>
              <w:t xml:space="preserve"> у власништву.)</w:t>
            </w:r>
          </w:p>
          <w:p w14:paraId="3E9F9313" w14:textId="77777777" w:rsidR="007B2C20" w:rsidRPr="00A9044E" w:rsidRDefault="007B2C20" w:rsidP="007B2C20">
            <w:pPr>
              <w:spacing w:before="0"/>
              <w:jc w:val="left"/>
              <w:rPr>
                <w:rFonts w:ascii="Times New Roman" w:hAnsi="Times New Roman"/>
                <w:sz w:val="24"/>
                <w:szCs w:val="24"/>
                <w:lang w:val="sr-Latn-RS" w:eastAsia="sr-Latn-RS"/>
              </w:rPr>
            </w:pPr>
            <w:r>
              <w:rPr>
                <w:rFonts w:cs="Arial"/>
                <w:sz w:val="20"/>
                <w:szCs w:val="20"/>
                <w:lang w:val="sr-Cyrl-RS"/>
              </w:rPr>
              <w:t xml:space="preserve">- </w:t>
            </w:r>
            <w:r w:rsidRPr="00A9044E">
              <w:rPr>
                <w:rFonts w:cs="Arial"/>
                <w:sz w:val="20"/>
                <w:szCs w:val="20"/>
                <w:lang w:val="sr-Cyrl-RS"/>
              </w:rPr>
              <w:t xml:space="preserve">Уговор о пословно -техничкој сарадњи и фотокпија важећег сертификата </w:t>
            </w:r>
            <w:r w:rsidRPr="00A9044E">
              <w:rPr>
                <w:rFonts w:cs="Arial"/>
                <w:b/>
                <w:sz w:val="20"/>
                <w:szCs w:val="20"/>
                <w:u w:val="single"/>
                <w:lang w:val="sr-Latn-CS"/>
              </w:rPr>
              <w:t>SRPS ISO/IEC 17025</w:t>
            </w:r>
            <w:r w:rsidRPr="00A9044E">
              <w:rPr>
                <w:rFonts w:cs="Arial"/>
                <w:b/>
                <w:sz w:val="20"/>
                <w:szCs w:val="20"/>
                <w:u w:val="single"/>
                <w:lang w:val="sr-Cyrl-RS"/>
              </w:rPr>
              <w:t xml:space="preserve"> лабораторије  која се користи  по уговору.</w:t>
            </w:r>
            <w:r w:rsidRPr="00A9044E">
              <w:rPr>
                <w:rFonts w:ascii="Times New Roman" w:hAnsi="Times New Roman"/>
                <w:sz w:val="24"/>
                <w:szCs w:val="24"/>
                <w:lang w:val="sr-Latn-RS" w:eastAsia="sr-Latn-RS"/>
              </w:rPr>
              <w:t xml:space="preserve"> </w:t>
            </w:r>
          </w:p>
          <w:p w14:paraId="0ADA0FEE" w14:textId="77777777" w:rsidR="007B2C20" w:rsidRPr="009E25A4" w:rsidRDefault="007B2C20" w:rsidP="007B2C20">
            <w:pPr>
              <w:pStyle w:val="CommentText"/>
              <w:rPr>
                <w:rFonts w:eastAsia="Calibri" w:cs="Arial"/>
                <w:lang w:val="sr-Cyrl-RS"/>
              </w:rPr>
            </w:pPr>
            <w:r w:rsidRPr="009E25A4">
              <w:rPr>
                <w:rFonts w:eastAsia="Calibri" w:cs="Arial"/>
                <w:lang w:val="sr-Cyrl-RS"/>
              </w:rPr>
              <w:t xml:space="preserve"> </w:t>
            </w:r>
          </w:p>
        </w:tc>
      </w:tr>
    </w:tbl>
    <w:p w14:paraId="5CCDD960" w14:textId="77777777" w:rsidR="00756A02" w:rsidRPr="008112A2" w:rsidRDefault="00756A02" w:rsidP="00505CDF">
      <w:pPr>
        <w:pStyle w:val="Caption"/>
        <w:rPr>
          <w:lang w:val="sr-Cyrl-RS"/>
        </w:rPr>
      </w:pPr>
    </w:p>
    <w:p w14:paraId="601921BF" w14:textId="77777777" w:rsidR="00B13CD3" w:rsidRPr="00E0624A" w:rsidRDefault="00B13CD3" w:rsidP="00B13CD3">
      <w:pPr>
        <w:spacing w:before="0"/>
        <w:rPr>
          <w:rFonts w:cs="Arial"/>
          <w:lang w:eastAsia="zh-CN"/>
        </w:rPr>
      </w:pPr>
      <w:r w:rsidRPr="00E0624A">
        <w:rPr>
          <w:rFonts w:cs="Arial"/>
          <w:lang w:eastAsia="zh-CN"/>
        </w:rPr>
        <w:t xml:space="preserve">Понуда понуђача који не докаже да испуњава наведене </w:t>
      </w:r>
      <w:r w:rsidRPr="007C7A7D">
        <w:rPr>
          <w:rFonts w:cs="Arial"/>
          <w:lang w:eastAsia="zh-CN"/>
        </w:rPr>
        <w:t>обавезне</w:t>
      </w:r>
      <w:r w:rsidR="00677352" w:rsidRPr="007C7A7D">
        <w:rPr>
          <w:rFonts w:cs="Arial"/>
          <w:lang w:eastAsia="zh-CN"/>
        </w:rPr>
        <w:t xml:space="preserve"> </w:t>
      </w:r>
      <w:r w:rsidR="00677352" w:rsidRPr="007C7A7D">
        <w:rPr>
          <w:rFonts w:cs="Arial"/>
          <w:lang w:val="sr-Cyrl-RS" w:eastAsia="zh-CN"/>
        </w:rPr>
        <w:t>и додатне</w:t>
      </w:r>
      <w:r w:rsidRPr="007C7A7D">
        <w:rPr>
          <w:rFonts w:cs="Arial"/>
          <w:lang w:eastAsia="zh-CN"/>
        </w:rPr>
        <w:t xml:space="preserve"> услове </w:t>
      </w:r>
      <w:r w:rsidRPr="00E0624A">
        <w:rPr>
          <w:rFonts w:cs="Arial"/>
          <w:lang w:eastAsia="zh-CN"/>
        </w:rPr>
        <w:t xml:space="preserve">из тачака 1. </w:t>
      </w:r>
      <w:r w:rsidR="007F582B" w:rsidRPr="00E0624A">
        <w:rPr>
          <w:rFonts w:cs="Arial"/>
          <w:lang w:eastAsia="zh-CN"/>
        </w:rPr>
        <w:t>д</w:t>
      </w:r>
      <w:r w:rsidRPr="00E0624A">
        <w:rPr>
          <w:rFonts w:cs="Arial"/>
          <w:lang w:eastAsia="zh-CN"/>
        </w:rPr>
        <w:t>о</w:t>
      </w:r>
      <w:r w:rsidR="009239DE" w:rsidRPr="00E0624A">
        <w:rPr>
          <w:rFonts w:cs="Arial"/>
          <w:lang w:val="sr-Cyrl-RS" w:eastAsia="zh-CN"/>
        </w:rPr>
        <w:t xml:space="preserve"> </w:t>
      </w:r>
      <w:r w:rsidR="009E25A4">
        <w:rPr>
          <w:rFonts w:cs="Arial"/>
          <w:lang w:val="sr-Cyrl-RS" w:eastAsia="zh-CN"/>
        </w:rPr>
        <w:t>5</w:t>
      </w:r>
      <w:r w:rsidR="00640BA8">
        <w:rPr>
          <w:rFonts w:cs="Arial"/>
          <w:lang w:val="sr-Cyrl-RS" w:eastAsia="zh-CN"/>
        </w:rPr>
        <w:t>.</w:t>
      </w:r>
      <w:r w:rsidRPr="00E0624A">
        <w:rPr>
          <w:rFonts w:cs="Arial"/>
          <w:lang w:eastAsia="zh-CN"/>
        </w:rPr>
        <w:t xml:space="preserve"> овог обрасца, биће одбијена као неприхватљива.</w:t>
      </w:r>
    </w:p>
    <w:p w14:paraId="3F308F7A" w14:textId="77777777" w:rsidR="00C10575" w:rsidRPr="00E0624A" w:rsidRDefault="007F582B" w:rsidP="00C10575">
      <w:pPr>
        <w:rPr>
          <w:rFonts w:cs="Arial"/>
        </w:rPr>
      </w:pPr>
      <w:r w:rsidRPr="00E0624A">
        <w:rPr>
          <w:rFonts w:cs="Arial"/>
          <w:lang w:val="sr-Cyrl-RS"/>
        </w:rPr>
        <w:t xml:space="preserve">1. </w:t>
      </w:r>
      <w:r w:rsidR="00C10575" w:rsidRPr="00E0624A">
        <w:rPr>
          <w:rFonts w:cs="Arial"/>
        </w:rPr>
        <w:t xml:space="preserve">Сваки подизвођач мора да испуњава </w:t>
      </w:r>
      <w:r w:rsidR="00FC6D37" w:rsidRPr="00E0624A">
        <w:rPr>
          <w:rFonts w:cs="Arial"/>
          <w:lang w:val="sr-Cyrl-RS"/>
        </w:rPr>
        <w:t xml:space="preserve">обавезне </w:t>
      </w:r>
      <w:r w:rsidR="00C10575" w:rsidRPr="00E0624A">
        <w:rPr>
          <w:rFonts w:cs="Arial"/>
        </w:rPr>
        <w:t>услове из члана 75</w:t>
      </w:r>
      <w:r w:rsidR="00D36FEC" w:rsidRPr="00E0624A">
        <w:rPr>
          <w:rFonts w:cs="Arial"/>
          <w:lang w:val="sr-Cyrl-RS"/>
        </w:rPr>
        <w:t>.</w:t>
      </w:r>
      <w:r w:rsidR="00FC6D37" w:rsidRPr="00E0624A">
        <w:rPr>
          <w:rFonts w:cs="Arial"/>
          <w:lang w:val="sr-Cyrl-RS"/>
        </w:rPr>
        <w:t xml:space="preserve"> </w:t>
      </w:r>
      <w:r w:rsidR="00C10575" w:rsidRPr="00E0624A">
        <w:rPr>
          <w:rFonts w:cs="Arial"/>
        </w:rPr>
        <w:t>Закона, што доказује достављањем д</w:t>
      </w:r>
      <w:r w:rsidR="006F10B3">
        <w:rPr>
          <w:rFonts w:cs="Arial"/>
        </w:rPr>
        <w:t>оказа наведених у овом одељку.</w:t>
      </w:r>
    </w:p>
    <w:p w14:paraId="44FD1529" w14:textId="77777777" w:rsidR="00C10575" w:rsidRPr="00E0624A" w:rsidRDefault="007F582B" w:rsidP="007F582B">
      <w:pPr>
        <w:spacing w:before="0"/>
        <w:rPr>
          <w:rFonts w:cs="Arial"/>
          <w:lang w:eastAsia="zh-CN"/>
        </w:rPr>
      </w:pPr>
      <w:r w:rsidRPr="00E0624A">
        <w:rPr>
          <w:rFonts w:cs="Arial"/>
          <w:lang w:val="sr-Cyrl-RS" w:eastAsia="zh-CN"/>
        </w:rPr>
        <w:t xml:space="preserve">2. </w:t>
      </w:r>
      <w:r w:rsidR="00C10575" w:rsidRPr="00E0624A">
        <w:rPr>
          <w:rFonts w:cs="Arial"/>
          <w:lang w:eastAsia="zh-CN"/>
        </w:rPr>
        <w:t xml:space="preserve">Сваки понуђач из групе понуђача  која подноси заједничку понуду мора да испуњава </w:t>
      </w:r>
      <w:r w:rsidR="00FC6D37" w:rsidRPr="00E0624A">
        <w:rPr>
          <w:rFonts w:cs="Arial"/>
          <w:lang w:val="sr-Cyrl-RS" w:eastAsia="zh-CN"/>
        </w:rPr>
        <w:t xml:space="preserve">обавезне </w:t>
      </w:r>
      <w:r w:rsidR="00C10575" w:rsidRPr="00E0624A">
        <w:rPr>
          <w:rFonts w:cs="Arial"/>
          <w:lang w:eastAsia="zh-CN"/>
        </w:rPr>
        <w:t>услове из члана 75</w:t>
      </w:r>
      <w:r w:rsidR="00D36FEC" w:rsidRPr="00E0624A">
        <w:rPr>
          <w:rFonts w:cs="Arial"/>
          <w:lang w:val="sr-Cyrl-RS" w:eastAsia="zh-CN"/>
        </w:rPr>
        <w:t>.</w:t>
      </w:r>
      <w:r w:rsidR="00FC6D37" w:rsidRPr="00E0624A">
        <w:rPr>
          <w:rFonts w:cs="Arial"/>
          <w:lang w:val="sr-Cyrl-RS" w:eastAsia="zh-CN"/>
        </w:rPr>
        <w:t xml:space="preserve"> </w:t>
      </w:r>
      <w:r w:rsidR="00C10575" w:rsidRPr="00E0624A">
        <w:rPr>
          <w:rFonts w:cs="Arial"/>
          <w:lang w:eastAsia="zh-CN"/>
        </w:rPr>
        <w:t>Закона, што доказује достављањем д</w:t>
      </w:r>
      <w:r w:rsidR="006F10B3">
        <w:rPr>
          <w:rFonts w:cs="Arial"/>
          <w:lang w:eastAsia="zh-CN"/>
        </w:rPr>
        <w:t>оказа наведених у овом одељку.</w:t>
      </w:r>
    </w:p>
    <w:p w14:paraId="3C219791" w14:textId="77777777" w:rsidR="00B13CD3" w:rsidRPr="00E0624A" w:rsidRDefault="007F582B" w:rsidP="00B13CD3">
      <w:pPr>
        <w:spacing w:before="0"/>
        <w:rPr>
          <w:rFonts w:cs="Arial"/>
          <w:lang w:eastAsia="zh-CN"/>
        </w:rPr>
      </w:pPr>
      <w:r w:rsidRPr="00E0624A">
        <w:rPr>
          <w:rFonts w:cs="Arial"/>
          <w:lang w:val="sr-Cyrl-RS" w:eastAsia="zh-CN"/>
        </w:rPr>
        <w:t xml:space="preserve">3. </w:t>
      </w:r>
      <w:r w:rsidR="00B13CD3" w:rsidRPr="00E0624A">
        <w:rPr>
          <w:rFonts w:cs="Arial"/>
          <w:lang w:eastAsia="zh-CN"/>
        </w:rPr>
        <w:t>Докази о испуњености услова из члана 77. З</w:t>
      </w:r>
      <w:r w:rsidRPr="00E0624A">
        <w:rPr>
          <w:rFonts w:cs="Arial"/>
          <w:lang w:val="sr-Cyrl-RS" w:eastAsia="zh-CN"/>
        </w:rPr>
        <w:t>акона</w:t>
      </w:r>
      <w:r w:rsidR="00B13CD3" w:rsidRPr="00E0624A">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FC06F10" w14:textId="77777777" w:rsidR="00B13CD3" w:rsidRPr="00E0624A" w:rsidRDefault="00B13CD3" w:rsidP="00B13CD3">
      <w:pPr>
        <w:spacing w:before="0"/>
        <w:rPr>
          <w:rFonts w:cs="Arial"/>
          <w:lang w:eastAsia="zh-CN"/>
        </w:rPr>
      </w:pPr>
      <w:r w:rsidRPr="00E0624A">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471AD67" w14:textId="77777777" w:rsidR="007F582B" w:rsidRPr="00E0624A" w:rsidRDefault="007F582B" w:rsidP="007F582B">
      <w:pPr>
        <w:spacing w:before="0"/>
        <w:rPr>
          <w:rFonts w:cs="Arial"/>
          <w:lang w:val="sr-Cyrl-RS" w:eastAsia="zh-CN"/>
        </w:rPr>
      </w:pPr>
      <w:r w:rsidRPr="00E0624A">
        <w:rPr>
          <w:rFonts w:cs="Arial"/>
          <w:lang w:val="sr-Cyrl-RS" w:eastAsia="zh-CN"/>
        </w:rPr>
        <w:t>4.</w:t>
      </w:r>
      <w:r w:rsidR="00B13CD3" w:rsidRPr="00E0624A">
        <w:rPr>
          <w:rFonts w:cs="Arial"/>
          <w:lang w:val="sr-Cyrl-RS" w:eastAsia="zh-CN"/>
        </w:rPr>
        <w:t xml:space="preserve"> </w:t>
      </w:r>
      <w:r w:rsidRPr="00E0624A">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E0624A">
        <w:rPr>
          <w:rFonts w:cs="Arial"/>
          <w:lang w:val="sr-Cyrl-RS" w:eastAsia="zh-CN"/>
        </w:rPr>
        <w:t xml:space="preserve">пожељно на меморандуму, </w:t>
      </w:r>
      <w:r w:rsidRPr="00E0624A">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816142B" w14:textId="77777777" w:rsidR="00D96616" w:rsidRPr="00E0624A" w:rsidRDefault="00D96616" w:rsidP="00D96616">
      <w:pPr>
        <w:spacing w:before="0"/>
        <w:rPr>
          <w:rFonts w:cs="Arial"/>
          <w:lang w:eastAsia="zh-CN"/>
        </w:rPr>
      </w:pPr>
      <w:r w:rsidRPr="00E0624A">
        <w:rPr>
          <w:rFonts w:cs="Arial"/>
          <w:lang w:eastAsia="zh-CN"/>
        </w:rPr>
        <w:t>На основу члана 79. став 5. З</w:t>
      </w:r>
      <w:r w:rsidR="007F582B" w:rsidRPr="00E0624A">
        <w:rPr>
          <w:rFonts w:cs="Arial"/>
          <w:lang w:val="sr-Cyrl-RS" w:eastAsia="zh-CN"/>
        </w:rPr>
        <w:t>акона</w:t>
      </w:r>
      <w:r w:rsidRPr="00E0624A">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6210A7F6" w14:textId="77777777" w:rsidR="00D96616" w:rsidRPr="00E0624A" w:rsidRDefault="00D96616" w:rsidP="00D96616">
      <w:pPr>
        <w:spacing w:before="0"/>
        <w:ind w:firstLine="720"/>
        <w:rPr>
          <w:rFonts w:cs="Arial"/>
          <w:lang w:eastAsia="zh-CN"/>
        </w:rPr>
      </w:pPr>
      <w:r w:rsidRPr="00E0624A">
        <w:rPr>
          <w:rFonts w:cs="Arial"/>
          <w:lang w:eastAsia="zh-CN"/>
        </w:rPr>
        <w:t>1)извод из регистра надлежног органа:</w:t>
      </w:r>
    </w:p>
    <w:p w14:paraId="34086940" w14:textId="77777777" w:rsidR="00D96616" w:rsidRPr="00E0624A" w:rsidRDefault="00D96616" w:rsidP="00D96616">
      <w:pPr>
        <w:spacing w:before="0"/>
        <w:ind w:firstLine="720"/>
        <w:rPr>
          <w:rFonts w:cs="Arial"/>
          <w:lang w:eastAsia="zh-CN"/>
        </w:rPr>
      </w:pPr>
      <w:r w:rsidRPr="00E0624A">
        <w:rPr>
          <w:rFonts w:cs="Arial"/>
          <w:lang w:eastAsia="zh-CN"/>
        </w:rPr>
        <w:t xml:space="preserve">-извод из регистра АПР: </w:t>
      </w:r>
      <w:hyperlink r:id="rId169" w:history="1">
        <w:r w:rsidRPr="00E0624A">
          <w:rPr>
            <w:rFonts w:cs="Arial"/>
            <w:lang w:eastAsia="zh-CN"/>
          </w:rPr>
          <w:t>www.apr.gov.rs</w:t>
        </w:r>
      </w:hyperlink>
    </w:p>
    <w:p w14:paraId="41BA90C5" w14:textId="77777777" w:rsidR="007F582B" w:rsidRPr="00E0624A" w:rsidRDefault="007F582B" w:rsidP="007F582B">
      <w:pPr>
        <w:spacing w:before="0"/>
        <w:ind w:firstLine="720"/>
        <w:rPr>
          <w:rFonts w:cs="Arial"/>
          <w:lang w:val="sr-Cyrl-RS" w:eastAsia="zh-CN"/>
        </w:rPr>
      </w:pPr>
      <w:r w:rsidRPr="00E0624A">
        <w:rPr>
          <w:rFonts w:cs="Arial"/>
          <w:lang w:eastAsia="zh-CN"/>
        </w:rPr>
        <w:lastRenderedPageBreak/>
        <w:t>2)докази из члана 75. став 1. тачка 1) ,</w:t>
      </w:r>
      <w:r w:rsidR="00487793">
        <w:rPr>
          <w:rFonts w:cs="Arial"/>
          <w:lang w:val="sr-Cyrl-RS" w:eastAsia="zh-CN"/>
        </w:rPr>
        <w:t xml:space="preserve"> </w:t>
      </w:r>
      <w:r w:rsidRPr="00E0624A">
        <w:rPr>
          <w:rFonts w:cs="Arial"/>
          <w:lang w:eastAsia="zh-CN"/>
        </w:rPr>
        <w:t>2) и 4) З</w:t>
      </w:r>
      <w:r w:rsidR="00D16608" w:rsidRPr="00E0624A">
        <w:rPr>
          <w:rFonts w:cs="Arial"/>
          <w:lang w:val="sr-Cyrl-RS" w:eastAsia="zh-CN"/>
        </w:rPr>
        <w:t>акона</w:t>
      </w:r>
    </w:p>
    <w:p w14:paraId="2D50AB36" w14:textId="77777777" w:rsidR="00B13CD3" w:rsidRPr="00E0624A" w:rsidRDefault="00C10575" w:rsidP="00B13CD3">
      <w:pPr>
        <w:spacing w:before="0"/>
        <w:rPr>
          <w:rFonts w:cs="Arial"/>
          <w:lang w:val="sr-Cyrl-CS" w:eastAsia="zh-CN"/>
        </w:rPr>
      </w:pPr>
      <w:r w:rsidRPr="00E0624A">
        <w:rPr>
          <w:rFonts w:cs="Arial"/>
          <w:lang w:val="sr-Cyrl-CS" w:eastAsia="zh-CN"/>
        </w:rPr>
        <w:t>5</w:t>
      </w:r>
      <w:r w:rsidR="00B13CD3" w:rsidRPr="00E0624A">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0624A">
        <w:rPr>
          <w:rFonts w:cs="Arial"/>
          <w:lang w:eastAsia="zh-CN"/>
        </w:rPr>
        <w:t>е уређује електронски документ</w:t>
      </w:r>
      <w:r w:rsidRPr="00E0624A">
        <w:rPr>
          <w:rFonts w:cs="Arial"/>
          <w:lang w:val="sr-Cyrl-CS" w:eastAsia="zh-CN"/>
        </w:rPr>
        <w:t>.</w:t>
      </w:r>
    </w:p>
    <w:p w14:paraId="0AC501B3" w14:textId="77777777" w:rsidR="00B13CD3" w:rsidRPr="00E0624A" w:rsidRDefault="00C10575" w:rsidP="00B13CD3">
      <w:pPr>
        <w:spacing w:before="0"/>
        <w:rPr>
          <w:rFonts w:cs="Arial"/>
          <w:lang w:eastAsia="zh-CN"/>
        </w:rPr>
      </w:pPr>
      <w:r w:rsidRPr="00E0624A">
        <w:rPr>
          <w:rFonts w:cs="Arial"/>
          <w:lang w:val="sr-Cyrl-CS" w:eastAsia="zh-CN"/>
        </w:rPr>
        <w:t>6</w:t>
      </w:r>
      <w:r w:rsidR="00B13CD3" w:rsidRPr="00E0624A">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2DEE3A7" w14:textId="77777777" w:rsidR="00B13CD3" w:rsidRPr="00E0624A" w:rsidRDefault="00C10575" w:rsidP="00B13CD3">
      <w:pPr>
        <w:spacing w:before="0"/>
        <w:rPr>
          <w:rFonts w:cs="Arial"/>
          <w:lang w:val="sr-Cyrl-CS" w:eastAsia="zh-CN"/>
        </w:rPr>
      </w:pPr>
      <w:r w:rsidRPr="00E0624A">
        <w:rPr>
          <w:rFonts w:cs="Arial"/>
          <w:lang w:val="sr-Cyrl-CS" w:eastAsia="zh-CN"/>
        </w:rPr>
        <w:t>7</w:t>
      </w:r>
      <w:r w:rsidR="00B13CD3" w:rsidRPr="00E0624A">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BD05D46" w14:textId="77777777" w:rsidR="00B13CD3" w:rsidRPr="00E0624A" w:rsidRDefault="00A50A82" w:rsidP="00B13CD3">
      <w:pPr>
        <w:spacing w:before="0"/>
        <w:rPr>
          <w:rFonts w:cs="Arial"/>
          <w:lang w:val="sr-Cyrl-CS" w:eastAsia="zh-CN"/>
        </w:rPr>
      </w:pPr>
      <w:r w:rsidRPr="00E0624A">
        <w:rPr>
          <w:rFonts w:cs="Arial"/>
          <w:lang w:eastAsia="zh-CN"/>
        </w:rPr>
        <w:t>8</w:t>
      </w:r>
      <w:r w:rsidR="00B13CD3" w:rsidRPr="00E0624A">
        <w:rPr>
          <w:rFonts w:cs="Arial"/>
          <w:lang w:eastAsia="zh-CN"/>
        </w:rPr>
        <w:t xml:space="preserve">. Ако се у држави у којој понуђач има седиште не издају докази из члана 77. </w:t>
      </w:r>
      <w:r w:rsidR="00C10575" w:rsidRPr="00E0624A">
        <w:rPr>
          <w:rFonts w:cs="Arial"/>
          <w:lang w:val="sr-Cyrl-CS" w:eastAsia="zh-CN"/>
        </w:rPr>
        <w:t xml:space="preserve">став 1. </w:t>
      </w:r>
      <w:r w:rsidR="00B13CD3" w:rsidRPr="00E0624A">
        <w:rPr>
          <w:rFonts w:cs="Arial"/>
          <w:lang w:eastAsia="zh-CN"/>
        </w:rPr>
        <w:t>З</w:t>
      </w:r>
      <w:r w:rsidR="007F582B" w:rsidRPr="00E0624A">
        <w:rPr>
          <w:rFonts w:cs="Arial"/>
          <w:lang w:val="sr-Cyrl-RS" w:eastAsia="zh-CN"/>
        </w:rPr>
        <w:t>акона</w:t>
      </w:r>
      <w:r w:rsidR="00B13CD3" w:rsidRPr="00E0624A">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3973DF2" w14:textId="77777777" w:rsidR="00660E4F" w:rsidRDefault="00A50A82" w:rsidP="00B13CD3">
      <w:pPr>
        <w:spacing w:before="0"/>
        <w:rPr>
          <w:rFonts w:cs="Arial"/>
          <w:lang w:eastAsia="zh-CN"/>
        </w:rPr>
      </w:pPr>
      <w:r w:rsidRPr="00E0624A">
        <w:rPr>
          <w:rFonts w:cs="Arial"/>
          <w:lang w:eastAsia="zh-CN"/>
        </w:rPr>
        <w:t>9</w:t>
      </w:r>
      <w:r w:rsidR="00B13CD3" w:rsidRPr="00E0624A">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C301599" w14:textId="77777777" w:rsidR="00494CF3" w:rsidRPr="009F2A68" w:rsidRDefault="00494CF3" w:rsidP="00B13CD3">
      <w:pPr>
        <w:spacing w:before="0"/>
        <w:rPr>
          <w:rFonts w:cs="Arial"/>
          <w:lang w:val="sr-Cyrl-CS" w:eastAsia="zh-CN"/>
        </w:rPr>
      </w:pPr>
    </w:p>
    <w:p w14:paraId="3BB980A0" w14:textId="77777777" w:rsidR="00857C62" w:rsidRPr="00142DDB" w:rsidRDefault="008D2B23" w:rsidP="00857C62">
      <w:pPr>
        <w:pStyle w:val="KDPodnaslov1"/>
        <w:spacing w:before="0"/>
        <w:rPr>
          <w:rFonts w:cs="Arial"/>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5"/>
      <w:bookmarkEnd w:id="1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142DDB">
        <w:rPr>
          <w:rFonts w:cs="Arial"/>
        </w:rPr>
        <w:t xml:space="preserve">5. </w:t>
      </w:r>
      <w:r w:rsidR="00322313" w:rsidRPr="00142DDB">
        <w:rPr>
          <w:rFonts w:cs="Arial"/>
        </w:rPr>
        <w:t>КРИТЕРИЈУМ ЗА ДОДЕЛУ УГОВОРА</w:t>
      </w:r>
      <w:bookmarkEnd w:id="191"/>
    </w:p>
    <w:p w14:paraId="56883F22" w14:textId="77777777" w:rsidR="00C92BC7" w:rsidRPr="000C1C8F" w:rsidRDefault="00C92BC7" w:rsidP="00C92BC7">
      <w:pPr>
        <w:pStyle w:val="KDParagraf"/>
        <w:spacing w:before="0"/>
        <w:rPr>
          <w:rFonts w:cs="Arial"/>
          <w:b/>
          <w:lang w:val="sr-Latn-RS"/>
        </w:rPr>
      </w:pPr>
      <w:r w:rsidRPr="00C92BC7">
        <w:rPr>
          <w:rFonts w:cs="Arial"/>
          <w:lang w:val="ru-RU"/>
        </w:rPr>
        <w:t xml:space="preserve">Избор најповољније понуде ће се извршити применом критеријума </w:t>
      </w:r>
      <w:r w:rsidRPr="00C92BC7">
        <w:rPr>
          <w:rFonts w:cs="Arial"/>
          <w:b/>
          <w:lang w:val="ru-RU"/>
        </w:rPr>
        <w:t>„Најнижа понуђена цена“.</w:t>
      </w:r>
      <w:r w:rsidR="00494CF3">
        <w:rPr>
          <w:rFonts w:cs="Arial"/>
          <w:b/>
          <w:lang w:val="ru-RU"/>
        </w:rPr>
        <w:t xml:space="preserve"> </w:t>
      </w:r>
    </w:p>
    <w:p w14:paraId="43EAE05B" w14:textId="77777777" w:rsidR="00C92BC7" w:rsidRPr="00C92BC7" w:rsidRDefault="00C92BC7" w:rsidP="00C92BC7">
      <w:pPr>
        <w:pStyle w:val="KDParagraf"/>
        <w:spacing w:before="0"/>
        <w:rPr>
          <w:rFonts w:cs="Arial"/>
          <w:lang w:val="ru-RU"/>
        </w:rPr>
      </w:pPr>
      <w:r w:rsidRPr="00C92BC7">
        <w:rPr>
          <w:rFonts w:cs="Arial"/>
          <w:lang w:val="ru-RU"/>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24ADD734" w14:textId="77777777" w:rsidR="00C92BC7" w:rsidRPr="00C92BC7" w:rsidRDefault="00C92BC7" w:rsidP="00C92BC7">
      <w:pPr>
        <w:pStyle w:val="KDParagraf"/>
        <w:spacing w:before="0"/>
        <w:rPr>
          <w:rFonts w:cs="Arial"/>
          <w:lang w:val="ru-RU"/>
        </w:rPr>
      </w:pPr>
      <w:r w:rsidRPr="00C92BC7">
        <w:rPr>
          <w:rFonts w:cs="Arial"/>
          <w:lang w:val="ru-RU"/>
        </w:rPr>
        <w:t>У понуђену цену страног понуђача урачунавају се и царинске дажбине.</w:t>
      </w:r>
    </w:p>
    <w:p w14:paraId="3C25BF0E" w14:textId="77777777" w:rsidR="00C92BC7" w:rsidRPr="00C92BC7" w:rsidRDefault="00C92BC7" w:rsidP="00C92BC7">
      <w:pPr>
        <w:pStyle w:val="KDParagraf"/>
        <w:spacing w:before="0"/>
        <w:rPr>
          <w:rFonts w:cs="Arial"/>
          <w:lang w:val="ru-RU"/>
        </w:rPr>
      </w:pPr>
      <w:r w:rsidRPr="00C92BC7">
        <w:rPr>
          <w:rFonts w:cs="Arial"/>
          <w:lang w:val="ru-RU"/>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 да се изјасне да ли нуде добра домаћег порекла и да доставе доказ.</w:t>
      </w:r>
    </w:p>
    <w:p w14:paraId="0F1F5BC6" w14:textId="77777777" w:rsidR="007301DB" w:rsidRDefault="00C92BC7" w:rsidP="00621752">
      <w:pPr>
        <w:pStyle w:val="KDParagraf"/>
        <w:spacing w:before="0"/>
        <w:rPr>
          <w:rFonts w:cs="Arial"/>
        </w:rPr>
      </w:pPr>
      <w:r w:rsidRPr="00C92BC7">
        <w:rPr>
          <w:rFonts w:cs="Arial"/>
          <w:lang w:val="ru-RU"/>
        </w:rPr>
        <w:t>Предност дата за домаће понуђаче и добра домаћег порекла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00621752" w:rsidRPr="00B340B5">
        <w:rPr>
          <w:rFonts w:cs="Arial"/>
        </w:rPr>
        <w:t>Предност дата за домаће понуђаче и добра домаћег порекла (члан 86.  став 1. до 4. З</w:t>
      </w:r>
      <w:r w:rsidR="00D16608" w:rsidRPr="00B340B5">
        <w:rPr>
          <w:rFonts w:cs="Arial"/>
          <w:lang w:val="sr-Cyrl-RS"/>
        </w:rPr>
        <w:t>акона</w:t>
      </w:r>
      <w:r w:rsidR="00621752" w:rsidRPr="00B340B5">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41106CAF" w14:textId="77777777" w:rsidR="007301DB" w:rsidRPr="0078667E" w:rsidRDefault="007301DB" w:rsidP="007301DB">
      <w:pPr>
        <w:pStyle w:val="KDParagraf"/>
        <w:spacing w:before="0"/>
        <w:rPr>
          <w:rFonts w:cs="Arial"/>
          <w:noProof/>
          <w:lang w:val="sr-Cyrl-CS"/>
        </w:rPr>
      </w:pPr>
      <w:r w:rsidRPr="00AF0249">
        <w:rPr>
          <w:rFonts w:cs="Arial"/>
          <w:noProof/>
          <w:lang w:val="sr-Cyrl-CS"/>
        </w:rPr>
        <w:t>Понуђач који нуди добра домаћег порекла треба да уз понуду достав</w:t>
      </w:r>
      <w:r>
        <w:rPr>
          <w:rFonts w:cs="Arial"/>
          <w:noProof/>
          <w:lang w:val="sr-Cyrl-CS"/>
        </w:rPr>
        <w:t>и уверење о домаћем пореклу добара</w:t>
      </w:r>
      <w:r w:rsidRPr="00AF0249">
        <w:rPr>
          <w:rFonts w:cs="Arial"/>
          <w:noProof/>
          <w:lang w:val="sr-Cyrl-CS"/>
        </w:rPr>
        <w:t>, који издаје Привредна комора Србије, према правилнику о одређивању доказа на основу којег се утврђ</w:t>
      </w:r>
      <w:r>
        <w:rPr>
          <w:rFonts w:cs="Arial"/>
          <w:noProof/>
          <w:lang w:val="sr-Cyrl-CS"/>
        </w:rPr>
        <w:t>ује да је понуду поднео домаћи П</w:t>
      </w:r>
      <w:r w:rsidRPr="00AF0249">
        <w:rPr>
          <w:rFonts w:cs="Arial"/>
          <w:noProof/>
          <w:lang w:val="sr-Cyrl-CS"/>
        </w:rPr>
        <w:t>онуђач и за одређивање добара домаћег порекла (Сл. гласник РС бр. 33 од 10.04.2013. године).</w:t>
      </w:r>
    </w:p>
    <w:p w14:paraId="2E26406E" w14:textId="77777777" w:rsidR="007301DB" w:rsidRDefault="007301DB" w:rsidP="007301DB">
      <w:pPr>
        <w:pStyle w:val="KDParagraf"/>
        <w:spacing w:before="0"/>
        <w:rPr>
          <w:lang w:val="sr-Cyrl-RS"/>
        </w:rPr>
      </w:pPr>
      <w:r w:rsidRPr="0078667E">
        <w:t>Преференцијал у складу са чл. 86. ЗЈН неће се примењивати на државе чланице Европске Уније у складу са чл 76. тач 4. Закона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стране, имајући у виду да је Споразум ступио на снагу 1. септембра 2013. године, а да је рок за укидање предности дате био 1. септембар 2018. године.</w:t>
      </w:r>
      <w:r>
        <w:rPr>
          <w:lang w:val="sr-Cyrl-RS"/>
        </w:rPr>
        <w:t xml:space="preserve"> </w:t>
      </w:r>
      <w:r w:rsidRPr="0078667E">
        <w:t>домаћим понуђачима</w:t>
      </w:r>
      <w:r>
        <w:rPr>
          <w:lang w:val="sr-Cyrl-RS"/>
        </w:rPr>
        <w:t>.</w:t>
      </w:r>
    </w:p>
    <w:p w14:paraId="0C82810C" w14:textId="77777777" w:rsidR="007301DB" w:rsidRDefault="007301DB" w:rsidP="00621752">
      <w:pPr>
        <w:pStyle w:val="KDParagraf"/>
        <w:spacing w:before="0"/>
        <w:rPr>
          <w:rFonts w:cs="Arial"/>
        </w:rPr>
      </w:pPr>
    </w:p>
    <w:p w14:paraId="059D6EF9" w14:textId="77777777" w:rsidR="008262CD" w:rsidRDefault="008262CD" w:rsidP="00621752">
      <w:pPr>
        <w:pStyle w:val="KDParagraf"/>
        <w:spacing w:before="0"/>
        <w:rPr>
          <w:rFonts w:cs="Arial"/>
        </w:rPr>
      </w:pPr>
    </w:p>
    <w:p w14:paraId="03B6F01F" w14:textId="77777777" w:rsidR="00395680" w:rsidRDefault="00395680" w:rsidP="00621752">
      <w:pPr>
        <w:pStyle w:val="KDParagraf"/>
        <w:spacing w:before="0"/>
        <w:rPr>
          <w:rFonts w:cs="Arial"/>
        </w:rPr>
      </w:pPr>
    </w:p>
    <w:p w14:paraId="1C268871" w14:textId="77777777" w:rsidR="00395680" w:rsidRDefault="00395680" w:rsidP="00621752">
      <w:pPr>
        <w:pStyle w:val="KDParagraf"/>
        <w:spacing w:before="0"/>
        <w:rPr>
          <w:rFonts w:cs="Arial"/>
        </w:rPr>
      </w:pPr>
    </w:p>
    <w:p w14:paraId="0CF7D8F0" w14:textId="77777777" w:rsidR="007C7A7D" w:rsidRPr="00B939D3" w:rsidRDefault="007C7A7D" w:rsidP="00621752">
      <w:pPr>
        <w:pStyle w:val="KDParagraf"/>
        <w:spacing w:before="0"/>
        <w:rPr>
          <w:rFonts w:cs="Arial"/>
        </w:rPr>
      </w:pPr>
    </w:p>
    <w:p w14:paraId="0D4D0CDA" w14:textId="77777777" w:rsidR="006F1B4D" w:rsidRPr="00142DDB" w:rsidRDefault="00874F5B" w:rsidP="00C92BC7">
      <w:pPr>
        <w:pStyle w:val="Heading10"/>
      </w:pPr>
      <w:bookmarkStart w:id="197" w:name="_Toc441651548"/>
      <w:bookmarkStart w:id="198" w:name="_Toc442559886"/>
      <w:r w:rsidRPr="00142DDB">
        <w:rPr>
          <w:lang w:val="en-US"/>
        </w:rPr>
        <w:lastRenderedPageBreak/>
        <w:t xml:space="preserve">5.1. </w:t>
      </w:r>
      <w:r w:rsidR="00621752" w:rsidRPr="00142DDB">
        <w:t>Резервни критеријум</w:t>
      </w:r>
      <w:bookmarkEnd w:id="197"/>
      <w:bookmarkEnd w:id="198"/>
    </w:p>
    <w:p w14:paraId="5FF2CAB4" w14:textId="77777777" w:rsidR="00621752" w:rsidRPr="00B340B5" w:rsidRDefault="00621752" w:rsidP="006F1B4D">
      <w:pPr>
        <w:spacing w:before="0"/>
        <w:rPr>
          <w:rFonts w:cs="Arial"/>
          <w:lang w:val="sr-Cyrl-CS"/>
        </w:rPr>
      </w:pPr>
      <w:r w:rsidRPr="005416B6">
        <w:rPr>
          <w:rFonts w:cs="Arial"/>
        </w:rPr>
        <w:t>Уколико две или више понуда имају исту најнижу понуђену цену, као најповољнија биће изабрана понуда оног понуђача који је</w:t>
      </w:r>
      <w:r w:rsidRPr="005416B6">
        <w:rPr>
          <w:rFonts w:cs="Arial"/>
          <w:color w:val="00B0F0"/>
        </w:rPr>
        <w:t xml:space="preserve"> </w:t>
      </w:r>
      <w:r w:rsidRPr="00B340B5">
        <w:rPr>
          <w:rFonts w:cs="Arial"/>
        </w:rPr>
        <w:t xml:space="preserve">понудио </w:t>
      </w:r>
      <w:r w:rsidR="007301DB">
        <w:rPr>
          <w:rFonts w:cs="Arial"/>
          <w:lang w:val="sr-Cyrl-RS"/>
        </w:rPr>
        <w:t>дужи рок важења понуде</w:t>
      </w:r>
      <w:r w:rsidRPr="00B340B5">
        <w:rPr>
          <w:rFonts w:cs="Arial"/>
        </w:rPr>
        <w:t>.</w:t>
      </w:r>
    </w:p>
    <w:p w14:paraId="00574E7C" w14:textId="77777777" w:rsidR="001945FA" w:rsidRPr="00B340B5" w:rsidRDefault="001945FA" w:rsidP="001945FA">
      <w:pPr>
        <w:spacing w:before="0"/>
        <w:rPr>
          <w:rFonts w:cs="Arial"/>
        </w:rPr>
      </w:pPr>
      <w:r w:rsidRPr="00B340B5">
        <w:rPr>
          <w:rFonts w:cs="Arial"/>
        </w:rPr>
        <w:t>Уколико ни после примене</w:t>
      </w:r>
      <w:r w:rsidR="00B340B5">
        <w:rPr>
          <w:rFonts w:cs="Arial"/>
        </w:rPr>
        <w:t xml:space="preserve"> резервних критеријума не буде </w:t>
      </w:r>
      <w:r w:rsidRPr="00B340B5">
        <w:rPr>
          <w:rFonts w:cs="Arial"/>
        </w:rPr>
        <w:t>могуће изабрати најповољнију понуду, најповољнија понуда биће изабрана путем жреба.</w:t>
      </w:r>
    </w:p>
    <w:p w14:paraId="306A9E86" w14:textId="77777777" w:rsidR="001945FA" w:rsidRPr="00B340B5" w:rsidRDefault="001945FA" w:rsidP="001945FA">
      <w:pPr>
        <w:spacing w:before="0"/>
        <w:rPr>
          <w:rFonts w:eastAsia="TimesNewRomanPSMT" w:cs="Arial"/>
          <w:bCs/>
          <w:lang w:val="sr-Cyrl-RS"/>
        </w:rPr>
      </w:pPr>
      <w:r w:rsidRPr="00B340B5">
        <w:rPr>
          <w:rFonts w:cs="Arial"/>
        </w:rPr>
        <w:t xml:space="preserve">Извлачење путем жреба </w:t>
      </w:r>
      <w:r w:rsidR="009B3371" w:rsidRPr="00B340B5">
        <w:rPr>
          <w:rFonts w:cs="Arial"/>
          <w:lang w:val="sr-Cyrl-RS"/>
        </w:rPr>
        <w:t>Н</w:t>
      </w:r>
      <w:r w:rsidRPr="00B340B5">
        <w:rPr>
          <w:rFonts w:cs="Arial"/>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624AEE" w:rsidRPr="00B340B5">
        <w:rPr>
          <w:rFonts w:cs="Arial"/>
          <w:lang w:val="sr-Cyrl-RS"/>
        </w:rPr>
        <w:t>н</w:t>
      </w:r>
      <w:r w:rsidRPr="00B340B5">
        <w:rPr>
          <w:rFonts w:cs="Arial"/>
        </w:rPr>
        <w:t xml:space="preserve">аручилац ће исписати називе </w:t>
      </w:r>
      <w:r w:rsidR="009B3371" w:rsidRPr="00B340B5">
        <w:rPr>
          <w:rFonts w:cs="Arial"/>
          <w:lang w:val="sr-Cyrl-RS"/>
        </w:rPr>
        <w:t>П</w:t>
      </w:r>
      <w:r w:rsidRPr="00B340B5">
        <w:rPr>
          <w:rFonts w:cs="Arial"/>
        </w:rPr>
        <w:t xml:space="preserve">онуђача, те папире ставити у кутију, одакле ће </w:t>
      </w:r>
      <w:r w:rsidR="00624AEE" w:rsidRPr="00B340B5">
        <w:rPr>
          <w:rFonts w:cs="Arial"/>
          <w:lang w:val="sr-Cyrl-RS"/>
        </w:rPr>
        <w:t>један члан</w:t>
      </w:r>
      <w:r w:rsidRPr="00B340B5">
        <w:rPr>
          <w:rFonts w:cs="Arial"/>
        </w:rPr>
        <w:t xml:space="preserve"> Комисије извући само један папир. </w:t>
      </w:r>
      <w:r w:rsidR="00624AEE" w:rsidRPr="00B340B5">
        <w:rPr>
          <w:rFonts w:cs="Arial"/>
          <w:lang w:val="sr-Cyrl-RS"/>
        </w:rPr>
        <w:t>П</w:t>
      </w:r>
      <w:r w:rsidRPr="00B340B5">
        <w:rPr>
          <w:rFonts w:cs="Arial"/>
        </w:rPr>
        <w:t xml:space="preserve">онуђачу чији назив буде на извученом папиру биће додељен </w:t>
      </w:r>
      <w:r w:rsidR="00624AEE" w:rsidRPr="00B340B5">
        <w:rPr>
          <w:rFonts w:cs="Arial"/>
          <w:lang w:val="sr-Cyrl-RS"/>
        </w:rPr>
        <w:t>уговор</w:t>
      </w:r>
      <w:r w:rsidRPr="00B340B5">
        <w:rPr>
          <w:rFonts w:cs="Arial"/>
        </w:rPr>
        <w:t xml:space="preserve"> о јавној набавци</w:t>
      </w:r>
      <w:r w:rsidRPr="00B340B5">
        <w:rPr>
          <w:rFonts w:eastAsia="TimesNewRomanPSMT" w:cs="Arial"/>
          <w:bCs/>
          <w:lang w:val="sr-Cyrl-RS"/>
        </w:rPr>
        <w:t>.</w:t>
      </w:r>
    </w:p>
    <w:p w14:paraId="05504C5B" w14:textId="77777777" w:rsidR="00BE7496" w:rsidRPr="00EC5BB4" w:rsidRDefault="00BE7496" w:rsidP="00621752">
      <w:pPr>
        <w:autoSpaceDE w:val="0"/>
        <w:autoSpaceDN w:val="0"/>
        <w:adjustRightInd w:val="0"/>
        <w:spacing w:before="0"/>
        <w:rPr>
          <w:rFonts w:eastAsia="TimesNewRomanPSMT" w:cs="Arial"/>
          <w:bCs/>
          <w:color w:val="00B0F0"/>
          <w:sz w:val="24"/>
          <w:szCs w:val="24"/>
        </w:rPr>
      </w:pPr>
    </w:p>
    <w:p w14:paraId="748E0078" w14:textId="77777777" w:rsidR="00645F72" w:rsidRPr="00142DDB" w:rsidRDefault="00A637DA" w:rsidP="00EA1002">
      <w:pPr>
        <w:pStyle w:val="KDPodnaslov1"/>
        <w:spacing w:before="0"/>
        <w:rPr>
          <w:rFonts w:cs="Arial"/>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sidRPr="00142DDB">
        <w:rPr>
          <w:rFonts w:cs="Arial"/>
          <w:szCs w:val="24"/>
          <w:lang w:val="sr-Cyrl-RS"/>
        </w:rPr>
        <w:t>6.</w:t>
      </w:r>
      <w:r w:rsidR="003C4E60" w:rsidRPr="00142DDB">
        <w:rPr>
          <w:rFonts w:cs="Arial"/>
          <w:szCs w:val="24"/>
          <w:lang w:val="sr-Cyrl-RS"/>
        </w:rPr>
        <w:t xml:space="preserve">  </w:t>
      </w:r>
      <w:r w:rsidR="008D2B23" w:rsidRPr="00142DDB">
        <w:rPr>
          <w:rFonts w:cs="Arial"/>
          <w:szCs w:val="24"/>
        </w:rPr>
        <w:t>УПУТСТВО ПОНУЂАЧИМА КАКО ДА САЧИНЕ ПОНУДУ</w:t>
      </w:r>
      <w:bookmarkEnd w:id="205"/>
    </w:p>
    <w:p w14:paraId="06B4EB64" w14:textId="77777777" w:rsidR="008D2B23" w:rsidRPr="005416B6" w:rsidRDefault="008D2B23" w:rsidP="008D2B23">
      <w:pPr>
        <w:pStyle w:val="KDParagraf"/>
        <w:spacing w:before="0"/>
        <w:rPr>
          <w:rFonts w:cs="Arial"/>
          <w:lang w:val="ru-RU"/>
        </w:rPr>
      </w:pPr>
      <w:r w:rsidRPr="005416B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5B70F1A" w14:textId="77777777" w:rsidR="008D2B23" w:rsidRPr="005416B6" w:rsidRDefault="008D2B23" w:rsidP="008D2B23">
      <w:pPr>
        <w:pStyle w:val="KDParagraf"/>
        <w:spacing w:before="0"/>
        <w:rPr>
          <w:rFonts w:cs="Arial"/>
        </w:rPr>
      </w:pPr>
      <w:r w:rsidRPr="005416B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ACB45FE" w14:textId="77777777" w:rsidR="008D2B23" w:rsidRPr="00EC5BB4" w:rsidRDefault="008D2B23" w:rsidP="008D2B23">
      <w:pPr>
        <w:pStyle w:val="KDParagraf"/>
        <w:spacing w:before="0"/>
        <w:rPr>
          <w:rFonts w:cs="Arial"/>
          <w:sz w:val="24"/>
          <w:szCs w:val="24"/>
        </w:rPr>
      </w:pPr>
    </w:p>
    <w:p w14:paraId="2348EA2E" w14:textId="77777777" w:rsidR="008D2B23" w:rsidRPr="00142DDB" w:rsidRDefault="008D2B23" w:rsidP="00FE366B">
      <w:pPr>
        <w:pStyle w:val="KDPodnaslov2"/>
        <w:numPr>
          <w:ilvl w:val="1"/>
          <w:numId w:val="19"/>
        </w:numPr>
        <w:spacing w:before="0"/>
        <w:ind w:left="360"/>
        <w:jc w:val="both"/>
        <w:rPr>
          <w:rFonts w:cs="Arial"/>
          <w:szCs w:val="24"/>
        </w:rPr>
      </w:pPr>
      <w:bookmarkStart w:id="206" w:name="_Toc441651577"/>
      <w:bookmarkStart w:id="207" w:name="_Toc442559888"/>
      <w:r w:rsidRPr="00142DDB">
        <w:rPr>
          <w:rFonts w:cs="Arial"/>
          <w:szCs w:val="24"/>
        </w:rPr>
        <w:t>Језик на којем понуда мора бити састављена</w:t>
      </w:r>
      <w:bookmarkEnd w:id="206"/>
      <w:bookmarkEnd w:id="207"/>
    </w:p>
    <w:p w14:paraId="3F4CB66F" w14:textId="77777777" w:rsidR="00085F22" w:rsidRPr="005416B6" w:rsidRDefault="00085F22" w:rsidP="00085F22">
      <w:pPr>
        <w:pStyle w:val="KDParagraf"/>
        <w:spacing w:before="0"/>
        <w:rPr>
          <w:rFonts w:cs="Arial"/>
        </w:rPr>
      </w:pPr>
      <w:bookmarkStart w:id="208" w:name="_Toc441651578"/>
      <w:bookmarkStart w:id="209" w:name="_Toc442559889"/>
      <w:r w:rsidRPr="005416B6">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7CFFA45A" w14:textId="77777777" w:rsidR="00085F22" w:rsidRPr="005416B6" w:rsidRDefault="00085F22" w:rsidP="00085F22">
      <w:pPr>
        <w:pStyle w:val="KDKomentar"/>
        <w:spacing w:before="0"/>
        <w:rPr>
          <w:rFonts w:cs="Arial"/>
          <w:i w:val="0"/>
          <w:color w:val="auto"/>
          <w:sz w:val="22"/>
          <w:szCs w:val="22"/>
        </w:rPr>
      </w:pPr>
      <w:r w:rsidRPr="005416B6">
        <w:rPr>
          <w:rFonts w:cs="Arial"/>
          <w:i w:val="0"/>
          <w:color w:val="auto"/>
          <w:sz w:val="22"/>
          <w:szCs w:val="22"/>
        </w:rPr>
        <w:t>Понуда са свим прилозима мора бити сачињена на српском језику.</w:t>
      </w:r>
    </w:p>
    <w:p w14:paraId="7650FD57" w14:textId="77777777" w:rsidR="00085F22" w:rsidRDefault="00085F22" w:rsidP="00085F22">
      <w:pPr>
        <w:spacing w:before="0"/>
        <w:rPr>
          <w:rStyle w:val="StyleArial"/>
          <w:rFonts w:cs="Arial"/>
          <w:color w:val="00B0F0"/>
        </w:rPr>
      </w:pPr>
      <w:r w:rsidRPr="005416B6">
        <w:rPr>
          <w:rStyle w:val="StyleArial"/>
          <w:rFonts w:cs="Arial"/>
          <w:sz w:val="22"/>
          <w:szCs w:val="22"/>
        </w:rPr>
        <w:t>Део понуде који се тиче техничких карактеристика (уколико су ови докази захтевани техничком спецификацијом) може бити достављен на енглеском</w:t>
      </w:r>
      <w:r w:rsidRPr="005416B6">
        <w:rPr>
          <w:rStyle w:val="StyleArial"/>
          <w:rFonts w:cs="Arial"/>
          <w:sz w:val="22"/>
          <w:szCs w:val="22"/>
          <w:lang w:val="sr-Cyrl-RS"/>
        </w:rPr>
        <w:t xml:space="preserve"> или немачком</w:t>
      </w:r>
      <w:r w:rsidRPr="005416B6">
        <w:rPr>
          <w:rStyle w:val="StyleArial"/>
          <w:rFonts w:cs="Arial"/>
          <w:sz w:val="22"/>
          <w:szCs w:val="22"/>
        </w:rPr>
        <w:t xml:space="preserve"> језику. Уколико се приликом стручне оцене понуда утврди да је документ на енглеском</w:t>
      </w:r>
      <w:r w:rsidRPr="005416B6">
        <w:rPr>
          <w:rStyle w:val="StyleArial"/>
          <w:rFonts w:cs="Arial"/>
          <w:sz w:val="22"/>
          <w:szCs w:val="22"/>
          <w:lang w:val="sr-Cyrl-RS"/>
        </w:rPr>
        <w:t>/или немачком језику</w:t>
      </w:r>
      <w:r w:rsidRPr="005416B6">
        <w:rPr>
          <w:rStyle w:val="StyleArial"/>
          <w:rFonts w:cs="Arial"/>
          <w:sz w:val="22"/>
          <w:szCs w:val="22"/>
        </w:rPr>
        <w:t xml:space="preserve"> пот</w:t>
      </w:r>
      <w:r w:rsidRPr="005416B6">
        <w:rPr>
          <w:rStyle w:val="StyleArial"/>
          <w:rFonts w:cs="Arial"/>
          <w:sz w:val="22"/>
          <w:szCs w:val="22"/>
          <w:lang w:val="sr-Cyrl-RS"/>
        </w:rPr>
        <w:t>р</w:t>
      </w:r>
      <w:r w:rsidRPr="005416B6">
        <w:rPr>
          <w:rStyle w:val="StyleArial"/>
          <w:rFonts w:cs="Arial"/>
          <w:sz w:val="22"/>
          <w:szCs w:val="22"/>
        </w:rPr>
        <w:t xml:space="preserve">ебно превести на српски језик, Наручилац ће позвати понуђача да у </w:t>
      </w:r>
      <w:r w:rsidRPr="005416B6">
        <w:rPr>
          <w:rStyle w:val="StyleArial"/>
          <w:rFonts w:cs="Arial"/>
          <w:sz w:val="22"/>
          <w:szCs w:val="22"/>
          <w:lang w:val="sr-Cyrl-RS"/>
        </w:rPr>
        <w:t>примереном</w:t>
      </w:r>
      <w:r w:rsidRPr="005416B6">
        <w:rPr>
          <w:rStyle w:val="StyleArial"/>
          <w:rFonts w:cs="Arial"/>
          <w:sz w:val="22"/>
          <w:szCs w:val="22"/>
        </w:rPr>
        <w:t xml:space="preserve"> року изврши превод тог дела понуде</w:t>
      </w:r>
      <w:r w:rsidRPr="005416B6">
        <w:rPr>
          <w:rStyle w:val="StyleArial"/>
          <w:rFonts w:cs="Arial"/>
          <w:color w:val="00B0F0"/>
          <w:sz w:val="22"/>
          <w:szCs w:val="22"/>
        </w:rPr>
        <w:t>.</w:t>
      </w:r>
    </w:p>
    <w:p w14:paraId="1C13DB22" w14:textId="77777777" w:rsidR="00DC5B36" w:rsidRPr="00142DDB" w:rsidRDefault="00DC5B36" w:rsidP="00085F22">
      <w:pPr>
        <w:spacing w:before="0"/>
        <w:rPr>
          <w:rStyle w:val="StyleArial"/>
          <w:rFonts w:cs="Arial"/>
          <w:sz w:val="22"/>
        </w:rPr>
      </w:pPr>
    </w:p>
    <w:p w14:paraId="40CA69D0" w14:textId="77777777" w:rsidR="008D2B23" w:rsidRPr="00142DDB" w:rsidRDefault="008D2B23" w:rsidP="00FE366B">
      <w:pPr>
        <w:pStyle w:val="KDPodnaslov2"/>
        <w:numPr>
          <w:ilvl w:val="1"/>
          <w:numId w:val="19"/>
        </w:numPr>
        <w:spacing w:before="0"/>
        <w:ind w:left="360"/>
        <w:jc w:val="both"/>
        <w:rPr>
          <w:rFonts w:cs="Arial"/>
          <w:szCs w:val="24"/>
        </w:rPr>
      </w:pPr>
      <w:r w:rsidRPr="00142DDB">
        <w:rPr>
          <w:rFonts w:cs="Arial"/>
          <w:szCs w:val="24"/>
        </w:rPr>
        <w:t xml:space="preserve">Начин састављања </w:t>
      </w:r>
      <w:r w:rsidR="00FC355A" w:rsidRPr="00142DDB">
        <w:rPr>
          <w:rFonts w:cs="Arial"/>
          <w:szCs w:val="24"/>
        </w:rPr>
        <w:t xml:space="preserve">и подношења </w:t>
      </w:r>
      <w:r w:rsidRPr="00142DDB">
        <w:rPr>
          <w:rFonts w:cs="Arial"/>
          <w:szCs w:val="24"/>
        </w:rPr>
        <w:t>понуде</w:t>
      </w:r>
      <w:bookmarkEnd w:id="208"/>
      <w:bookmarkEnd w:id="209"/>
    </w:p>
    <w:p w14:paraId="304A2ED3" w14:textId="77777777" w:rsidR="008D2B23" w:rsidRPr="005416B6" w:rsidRDefault="008D2B23" w:rsidP="008D2B23">
      <w:pPr>
        <w:pStyle w:val="KDParagraf"/>
        <w:spacing w:before="0"/>
        <w:rPr>
          <w:rFonts w:cs="Arial"/>
          <w:lang w:val="ru-RU"/>
        </w:rPr>
      </w:pPr>
      <w:r w:rsidRPr="005416B6">
        <w:rPr>
          <w:rFonts w:cs="Arial"/>
          <w:lang w:val="ru-RU"/>
        </w:rPr>
        <w:t>Понуђач је обавезан да сачини понуду тако што</w:t>
      </w:r>
      <w:r w:rsidR="00613B13" w:rsidRPr="005416B6">
        <w:rPr>
          <w:rFonts w:cs="Arial"/>
          <w:lang w:val="ru-RU"/>
        </w:rPr>
        <w:t xml:space="preserve"> Понуђач </w:t>
      </w:r>
      <w:r w:rsidRPr="005416B6">
        <w:rPr>
          <w:rFonts w:cs="Arial"/>
          <w:lang w:val="ru-RU"/>
        </w:rPr>
        <w:t>уписује тражене податке у обрасце који су саста</w:t>
      </w:r>
      <w:r w:rsidR="00613B13" w:rsidRPr="005416B6">
        <w:rPr>
          <w:rFonts w:cs="Arial"/>
          <w:lang w:val="ru-RU"/>
        </w:rPr>
        <w:t xml:space="preserve">вни део конкурсне документације </w:t>
      </w:r>
      <w:r w:rsidRPr="005416B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5416B6">
        <w:rPr>
          <w:rFonts w:cs="Arial"/>
          <w:lang w:val="ru-RU"/>
        </w:rPr>
        <w:t xml:space="preserve"> Доставља их заједно са осталим документима који представљају обавезну садржину понуде.</w:t>
      </w:r>
    </w:p>
    <w:p w14:paraId="28F31B76" w14:textId="77777777" w:rsidR="008D2B23" w:rsidRPr="005416B6" w:rsidRDefault="008D2B23" w:rsidP="008D2B23">
      <w:pPr>
        <w:pStyle w:val="KDParagraf"/>
        <w:spacing w:before="0"/>
        <w:rPr>
          <w:rFonts w:cs="Arial"/>
        </w:rPr>
      </w:pPr>
      <w:r w:rsidRPr="005416B6">
        <w:rPr>
          <w:rFonts w:cs="Arial"/>
        </w:rPr>
        <w:t>Препоручује се да сви документи поднети у понуди  буду нумерисани</w:t>
      </w:r>
      <w:r w:rsidRPr="005416B6">
        <w:rPr>
          <w:rFonts w:cs="Arial"/>
          <w:lang w:val="sr-Latn-CS"/>
        </w:rPr>
        <w:t xml:space="preserve"> и</w:t>
      </w:r>
      <w:r w:rsidRPr="005416B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1714A4C" w14:textId="77777777" w:rsidR="008D2B23" w:rsidRPr="005416B6" w:rsidRDefault="008D2B23" w:rsidP="008D2B23">
      <w:pPr>
        <w:pStyle w:val="KDKomentar"/>
        <w:spacing w:before="0"/>
        <w:rPr>
          <w:rFonts w:cs="Arial"/>
          <w:i w:val="0"/>
          <w:color w:val="auto"/>
          <w:sz w:val="22"/>
          <w:szCs w:val="22"/>
        </w:rPr>
      </w:pPr>
      <w:r w:rsidRPr="005416B6">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23C0393" w14:textId="77777777" w:rsidR="008D2B23" w:rsidRPr="005416B6" w:rsidRDefault="008D2B23" w:rsidP="008D2B23">
      <w:pPr>
        <w:pStyle w:val="KDParagraf"/>
        <w:spacing w:before="0"/>
        <w:rPr>
          <w:rFonts w:cs="Arial"/>
          <w:lang w:val="ru-RU"/>
        </w:rPr>
      </w:pPr>
      <w:r w:rsidRPr="005416B6">
        <w:rPr>
          <w:rFonts w:cs="Arial"/>
          <w:lang w:val="ru-RU"/>
        </w:rPr>
        <w:t xml:space="preserve">Понуђач подноси понуду у затвореној коверти </w:t>
      </w:r>
      <w:r w:rsidRPr="005416B6">
        <w:rPr>
          <w:rFonts w:cs="Arial"/>
        </w:rPr>
        <w:t>или кутији</w:t>
      </w:r>
      <w:r w:rsidRPr="005416B6">
        <w:rPr>
          <w:rFonts w:cs="Arial"/>
          <w:lang w:val="ru-RU"/>
        </w:rPr>
        <w:t xml:space="preserve">, тако да се </w:t>
      </w:r>
      <w:r w:rsidR="00613B13" w:rsidRPr="005416B6">
        <w:rPr>
          <w:rFonts w:cs="Arial"/>
          <w:lang w:val="ru-RU"/>
        </w:rPr>
        <w:t>при отварању мож</w:t>
      </w:r>
      <w:r w:rsidR="00683678">
        <w:rPr>
          <w:rFonts w:cs="Arial"/>
          <w:lang w:val="ru-RU"/>
        </w:rPr>
        <w:t>е проверити да ли је затворена</w:t>
      </w:r>
      <w:r w:rsidRPr="005416B6">
        <w:rPr>
          <w:rFonts w:cs="Arial"/>
          <w:lang w:val="ru-RU"/>
        </w:rPr>
        <w:t xml:space="preserve">, на адресу: Јавно предузеће „Електропривреда Србије“, </w:t>
      </w:r>
      <w:r w:rsidR="00613B13" w:rsidRPr="005416B6">
        <w:rPr>
          <w:rFonts w:cs="Arial"/>
          <w:lang w:val="ru-RU"/>
        </w:rPr>
        <w:t>огранак</w:t>
      </w:r>
      <w:r w:rsidR="00624AEE" w:rsidRPr="005416B6">
        <w:rPr>
          <w:rFonts w:cs="Arial"/>
          <w:lang w:val="ru-RU"/>
        </w:rPr>
        <w:t xml:space="preserve"> РБ Колубара </w:t>
      </w:r>
      <w:r w:rsidRPr="005416B6">
        <w:rPr>
          <w:rFonts w:cs="Arial"/>
          <w:lang w:val="ru-RU"/>
        </w:rPr>
        <w:t>,</w:t>
      </w:r>
      <w:r w:rsidR="00613B13" w:rsidRPr="005416B6">
        <w:rPr>
          <w:rFonts w:cs="Arial"/>
          <w:lang w:val="ru-RU"/>
        </w:rPr>
        <w:t xml:space="preserve">адреса </w:t>
      </w:r>
      <w:r w:rsidR="00624AEE" w:rsidRPr="005416B6">
        <w:rPr>
          <w:rFonts w:cs="Arial"/>
          <w:lang w:val="ru-RU"/>
        </w:rPr>
        <w:t>11560</w:t>
      </w:r>
      <w:r w:rsidR="00624AEE" w:rsidRPr="00085F22">
        <w:rPr>
          <w:rFonts w:cs="Arial"/>
          <w:sz w:val="24"/>
          <w:szCs w:val="24"/>
          <w:lang w:val="ru-RU"/>
        </w:rPr>
        <w:t xml:space="preserve"> </w:t>
      </w:r>
      <w:r w:rsidR="00624AEE" w:rsidRPr="005416B6">
        <w:rPr>
          <w:rFonts w:cs="Arial"/>
          <w:lang w:val="ru-RU"/>
        </w:rPr>
        <w:t>Вреоци, ул. Дише Ђурђевића бб</w:t>
      </w:r>
      <w:r w:rsidR="00613B13" w:rsidRPr="005416B6">
        <w:rPr>
          <w:rFonts w:cs="Arial"/>
          <w:lang w:val="ru-RU"/>
        </w:rPr>
        <w:t xml:space="preserve">, </w:t>
      </w:r>
      <w:r w:rsidRPr="005416B6">
        <w:rPr>
          <w:rFonts w:cs="Arial"/>
          <w:lang w:val="ru-RU"/>
        </w:rPr>
        <w:t>са назнаком</w:t>
      </w:r>
      <w:r w:rsidR="00884B10">
        <w:rPr>
          <w:rFonts w:cs="Arial"/>
          <w:lang w:val="ru-RU"/>
        </w:rPr>
        <w:t>:</w:t>
      </w:r>
      <w:r w:rsidR="00B939D3">
        <w:rPr>
          <w:rFonts w:cs="Arial"/>
          <w:lang w:val="ru-RU"/>
        </w:rPr>
        <w:t xml:space="preserve"> </w:t>
      </w:r>
      <w:r w:rsidR="001D3F7F" w:rsidRPr="005416B6">
        <w:rPr>
          <w:rFonts w:cs="Arial"/>
          <w:lang w:val="ru-RU"/>
        </w:rPr>
        <w:t>„</w:t>
      </w:r>
      <w:r w:rsidR="001D3F7F" w:rsidRPr="00EA1002">
        <w:rPr>
          <w:rFonts w:cs="Arial"/>
          <w:b/>
          <w:lang w:val="ru-RU"/>
        </w:rPr>
        <w:t xml:space="preserve">Понуда за јавну набавку </w:t>
      </w:r>
      <w:r w:rsidR="00884B10" w:rsidRPr="00EA1002">
        <w:rPr>
          <w:rFonts w:cs="Arial"/>
          <w:b/>
          <w:lang w:val="ru-RU"/>
        </w:rPr>
        <w:t>Технички гасови</w:t>
      </w:r>
      <w:r w:rsidR="00884B10">
        <w:rPr>
          <w:rFonts w:cs="Arial"/>
          <w:lang w:val="sr-Cyrl-RS"/>
        </w:rPr>
        <w:t>“</w:t>
      </w:r>
      <w:r w:rsidR="00B939D3">
        <w:rPr>
          <w:rFonts w:cs="Arial"/>
          <w:lang w:val="ru-RU"/>
        </w:rPr>
        <w:t>-</w:t>
      </w:r>
      <w:r w:rsidR="003420B5" w:rsidRPr="003420B5">
        <w:rPr>
          <w:rFonts w:cs="Arial"/>
          <w:b/>
        </w:rPr>
        <w:t>ЈН/</w:t>
      </w:r>
      <w:r w:rsidR="007B2C20">
        <w:rPr>
          <w:rFonts w:cs="Arial"/>
          <w:b/>
        </w:rPr>
        <w:t>4000/0662/2019(1892/2019)</w:t>
      </w:r>
      <w:r w:rsidRPr="005416B6">
        <w:rPr>
          <w:rFonts w:cs="Arial"/>
          <w:lang w:val="ru-RU"/>
        </w:rPr>
        <w:t xml:space="preserve">- НЕ ОТВАРАТИ“. </w:t>
      </w:r>
    </w:p>
    <w:p w14:paraId="13620090" w14:textId="77777777" w:rsidR="008D2B23" w:rsidRPr="005416B6" w:rsidRDefault="008D2B23" w:rsidP="008D2B23">
      <w:pPr>
        <w:pStyle w:val="KDParagraf"/>
        <w:spacing w:before="0"/>
        <w:rPr>
          <w:rFonts w:cs="Arial"/>
        </w:rPr>
      </w:pPr>
      <w:r w:rsidRPr="005416B6">
        <w:rPr>
          <w:rFonts w:cs="Arial"/>
        </w:rPr>
        <w:t>На полеђини коверте обавезно се уписује тачан н</w:t>
      </w:r>
      <w:r w:rsidR="00076309">
        <w:rPr>
          <w:rFonts w:cs="Arial"/>
        </w:rPr>
        <w:t xml:space="preserve">азив и адреса понуђача, телефон, </w:t>
      </w:r>
      <w:r w:rsidRPr="005416B6">
        <w:rPr>
          <w:rFonts w:cs="Arial"/>
        </w:rPr>
        <w:t>као и име и презиме овлашћеног лица за контакт.</w:t>
      </w:r>
    </w:p>
    <w:p w14:paraId="31BC45D7" w14:textId="77777777" w:rsidR="008D2B23" w:rsidRPr="005416B6" w:rsidRDefault="008D2B23" w:rsidP="008D2B23">
      <w:pPr>
        <w:pStyle w:val="KDParagraf"/>
        <w:spacing w:before="0"/>
        <w:rPr>
          <w:rFonts w:cs="Arial"/>
        </w:rPr>
      </w:pPr>
      <w:r w:rsidRPr="005416B6">
        <w:rPr>
          <w:rFonts w:eastAsia="TimesNewRomanPSMT" w:cs="Arial"/>
          <w:bCs/>
        </w:rPr>
        <w:t>У случају да понуду подноси група п</w:t>
      </w:r>
      <w:r w:rsidR="009B3371" w:rsidRPr="005416B6">
        <w:rPr>
          <w:rFonts w:eastAsia="TimesNewRomanPSMT" w:cs="Arial"/>
          <w:bCs/>
        </w:rPr>
        <w:t xml:space="preserve">онуђача, на полеђини коверте </w:t>
      </w:r>
      <w:r w:rsidRPr="005416B6">
        <w:rPr>
          <w:rFonts w:eastAsia="TimesNewRomanPSMT" w:cs="Arial"/>
          <w:bCs/>
        </w:rPr>
        <w:t xml:space="preserve"> назначити да се ради о групи понуђача и навести називе и адресу свих чланова групе понуђача</w:t>
      </w:r>
      <w:r w:rsidRPr="005416B6">
        <w:rPr>
          <w:rFonts w:cs="Arial"/>
        </w:rPr>
        <w:t>.</w:t>
      </w:r>
    </w:p>
    <w:p w14:paraId="1ED0256B" w14:textId="77777777" w:rsidR="00613B13" w:rsidRPr="005416B6" w:rsidRDefault="00613B13" w:rsidP="00613B13">
      <w:pPr>
        <w:pStyle w:val="KDParagraf"/>
        <w:spacing w:before="0"/>
        <w:rPr>
          <w:rFonts w:cs="Arial"/>
        </w:rPr>
      </w:pPr>
      <w:r w:rsidRPr="005416B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w:t>
      </w:r>
      <w:r w:rsidRPr="005416B6">
        <w:rPr>
          <w:rFonts w:cs="Arial"/>
        </w:rPr>
        <w:lastRenderedPageBreak/>
        <w:t>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2384B52" w14:textId="77777777" w:rsidR="00613B13" w:rsidRPr="005416B6" w:rsidRDefault="00613B13" w:rsidP="00613B13">
      <w:pPr>
        <w:pStyle w:val="KDParagraf"/>
        <w:spacing w:before="0"/>
        <w:rPr>
          <w:rFonts w:cs="Arial"/>
        </w:rPr>
      </w:pPr>
      <w:r w:rsidRPr="005416B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5416B6">
        <w:rPr>
          <w:rFonts w:cs="Arial"/>
          <w:lang w:val="sr-Cyrl-RS"/>
        </w:rPr>
        <w:t>акона</w:t>
      </w:r>
      <w:r w:rsidRPr="005416B6">
        <w:rPr>
          <w:rFonts w:cs="Arial"/>
        </w:rPr>
        <w:t xml:space="preserve">. </w:t>
      </w:r>
    </w:p>
    <w:p w14:paraId="34AE4D46" w14:textId="77777777" w:rsidR="00613B13" w:rsidRPr="005416B6" w:rsidRDefault="00613B13" w:rsidP="00D36FEC">
      <w:pPr>
        <w:pStyle w:val="KDParagraf"/>
        <w:spacing w:before="0"/>
        <w:rPr>
          <w:rFonts w:cs="Arial"/>
        </w:rPr>
      </w:pPr>
      <w:r w:rsidRPr="005416B6">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DD75105" w14:textId="77777777" w:rsidR="00D36FEC" w:rsidRPr="00142DDB" w:rsidRDefault="00D36FEC" w:rsidP="00D36FEC">
      <w:pPr>
        <w:pStyle w:val="KDParagraf"/>
        <w:spacing w:before="0"/>
        <w:rPr>
          <w:rFonts w:cs="Arial"/>
          <w:szCs w:val="24"/>
        </w:rPr>
      </w:pPr>
    </w:p>
    <w:p w14:paraId="684BF771" w14:textId="77777777" w:rsidR="008D2B23" w:rsidRPr="00142DDB" w:rsidRDefault="008D2B23" w:rsidP="00FE366B">
      <w:pPr>
        <w:pStyle w:val="KDPodnaslov2"/>
        <w:numPr>
          <w:ilvl w:val="1"/>
          <w:numId w:val="19"/>
        </w:numPr>
        <w:spacing w:before="0"/>
        <w:ind w:left="360"/>
        <w:jc w:val="both"/>
        <w:rPr>
          <w:rFonts w:cs="Arial"/>
          <w:szCs w:val="24"/>
        </w:rPr>
      </w:pPr>
      <w:bookmarkStart w:id="210" w:name="_Toc441651579"/>
      <w:bookmarkStart w:id="211" w:name="_Toc442559890"/>
      <w:r w:rsidRPr="00142DDB">
        <w:rPr>
          <w:rFonts w:cs="Arial"/>
          <w:szCs w:val="24"/>
        </w:rPr>
        <w:t>Обавезна садржина понуде</w:t>
      </w:r>
      <w:bookmarkEnd w:id="210"/>
      <w:bookmarkEnd w:id="211"/>
    </w:p>
    <w:p w14:paraId="4560A6F5" w14:textId="77777777" w:rsidR="00085F22" w:rsidRPr="005416B6" w:rsidRDefault="00085F22" w:rsidP="00085F22">
      <w:pPr>
        <w:pStyle w:val="KDParagraf"/>
        <w:spacing w:before="0"/>
        <w:rPr>
          <w:rFonts w:cs="Arial"/>
        </w:rPr>
      </w:pPr>
      <w:r w:rsidRPr="005416B6">
        <w:rPr>
          <w:rFonts w:cs="Arial"/>
          <w:lang w:val="ru-RU" w:bidi="en-US"/>
        </w:rPr>
        <w:t>Садржину понуде, поред Обрасца понуде, чине и сви остали докази о испуњености услова из чл. 75. и 76.</w:t>
      </w:r>
      <w:r w:rsidRPr="005416B6">
        <w:rPr>
          <w:rFonts w:cs="Arial"/>
          <w:lang w:val="sr-Cyrl-RS"/>
        </w:rPr>
        <w:t xml:space="preserve"> </w:t>
      </w:r>
      <w:r w:rsidRPr="005416B6">
        <w:rPr>
          <w:rFonts w:cs="Arial"/>
        </w:rPr>
        <w:t>Закона</w:t>
      </w:r>
      <w:r w:rsidRPr="005416B6">
        <w:rPr>
          <w:rFonts w:cs="Arial"/>
          <w:lang w:bidi="en-US"/>
        </w:rPr>
        <w:t>, предвиђени чл. 77. Закона, који су наведени у конкурсној документацији, као и сви тражени прилози и изјаве</w:t>
      </w:r>
      <w:r w:rsidRPr="005416B6">
        <w:rPr>
          <w:rFonts w:cs="Arial"/>
          <w:lang w:val="sr-Cyrl-RS" w:bidi="en-US"/>
        </w:rPr>
        <w:t xml:space="preserve"> (попуњени, потписани и печатом оверени)</w:t>
      </w:r>
      <w:r w:rsidRPr="005416B6">
        <w:rPr>
          <w:rFonts w:cs="Arial"/>
          <w:lang w:bidi="en-US"/>
        </w:rPr>
        <w:t xml:space="preserve"> на начин предвиђен следећим ставом ове тачке</w:t>
      </w:r>
      <w:r w:rsidRPr="005416B6">
        <w:rPr>
          <w:rFonts w:cs="Arial"/>
        </w:rPr>
        <w:t>:</w:t>
      </w:r>
    </w:p>
    <w:p w14:paraId="27F1D6FA" w14:textId="77777777" w:rsidR="00085F22" w:rsidRPr="005416B6" w:rsidRDefault="00085F22" w:rsidP="00085F22">
      <w:pPr>
        <w:pStyle w:val="KDNabrajanje"/>
        <w:spacing w:before="0"/>
        <w:rPr>
          <w:rFonts w:cs="Arial"/>
        </w:rPr>
      </w:pPr>
      <w:r w:rsidRPr="005416B6">
        <w:rPr>
          <w:rFonts w:cs="Arial"/>
        </w:rPr>
        <w:t xml:space="preserve">Образац понуде </w:t>
      </w:r>
    </w:p>
    <w:p w14:paraId="03D103B9" w14:textId="77777777" w:rsidR="00085F22" w:rsidRPr="005416B6" w:rsidRDefault="00085F22" w:rsidP="00085F22">
      <w:pPr>
        <w:pStyle w:val="KDNabrajanje"/>
        <w:spacing w:before="0"/>
        <w:rPr>
          <w:rFonts w:cs="Arial"/>
        </w:rPr>
      </w:pPr>
      <w:r w:rsidRPr="005416B6">
        <w:rPr>
          <w:rFonts w:cs="Arial"/>
        </w:rPr>
        <w:t xml:space="preserve">Структура цене </w:t>
      </w:r>
    </w:p>
    <w:p w14:paraId="04888DF4" w14:textId="77777777" w:rsidR="00085F22" w:rsidRPr="005416B6" w:rsidRDefault="00085F22" w:rsidP="00085F22">
      <w:pPr>
        <w:pStyle w:val="KDNabrajanje"/>
        <w:spacing w:before="0"/>
        <w:rPr>
          <w:rFonts w:cs="Arial"/>
        </w:rPr>
      </w:pPr>
      <w:r w:rsidRPr="005416B6">
        <w:rPr>
          <w:rFonts w:cs="Arial"/>
        </w:rPr>
        <w:t>Образац трошкова припреме понуде, ако понуђач захтева надокнаду трошкова у складу са чл.</w:t>
      </w:r>
      <w:r w:rsidR="00D36FEC" w:rsidRPr="005416B6">
        <w:rPr>
          <w:rFonts w:cs="Arial"/>
          <w:lang w:val="sr-Cyrl-RS"/>
        </w:rPr>
        <w:t xml:space="preserve"> </w:t>
      </w:r>
      <w:r w:rsidRPr="005416B6">
        <w:rPr>
          <w:rFonts w:cs="Arial"/>
        </w:rPr>
        <w:t>88 Закона</w:t>
      </w:r>
    </w:p>
    <w:p w14:paraId="05BA7088" w14:textId="77777777" w:rsidR="00085F22" w:rsidRPr="005416B6" w:rsidRDefault="00085F22" w:rsidP="00085F22">
      <w:pPr>
        <w:pStyle w:val="KDNabrajanje"/>
        <w:spacing w:before="0"/>
        <w:rPr>
          <w:rFonts w:cs="Arial"/>
        </w:rPr>
      </w:pPr>
      <w:r w:rsidRPr="005416B6">
        <w:rPr>
          <w:rFonts w:cs="Arial"/>
        </w:rPr>
        <w:t xml:space="preserve">Изјава о независној понуди </w:t>
      </w:r>
    </w:p>
    <w:p w14:paraId="5C7BCF4C" w14:textId="77777777" w:rsidR="00085F22" w:rsidRPr="005416B6" w:rsidRDefault="00085F22" w:rsidP="00085F22">
      <w:pPr>
        <w:pStyle w:val="KDNabrajanje"/>
        <w:spacing w:before="0"/>
        <w:rPr>
          <w:rFonts w:cs="Arial"/>
        </w:rPr>
      </w:pPr>
      <w:r w:rsidRPr="005416B6">
        <w:rPr>
          <w:rFonts w:cs="Arial"/>
        </w:rPr>
        <w:t>Изјав</w:t>
      </w:r>
      <w:r w:rsidRPr="005416B6">
        <w:rPr>
          <w:rFonts w:cs="Arial"/>
          <w:lang w:val="sr-Cyrl-RS"/>
        </w:rPr>
        <w:t>а</w:t>
      </w:r>
      <w:r w:rsidRPr="005416B6">
        <w:rPr>
          <w:rFonts w:cs="Arial"/>
        </w:rPr>
        <w:t xml:space="preserve"> у складу са чланом 75. став 2. Закона </w:t>
      </w:r>
    </w:p>
    <w:p w14:paraId="14CC71CD" w14:textId="77777777" w:rsidR="00085F22" w:rsidRDefault="00085F22" w:rsidP="0041346C">
      <w:pPr>
        <w:pStyle w:val="KDNabrajanje"/>
        <w:spacing w:before="0"/>
        <w:rPr>
          <w:rFonts w:cs="Arial"/>
        </w:rPr>
      </w:pPr>
      <w:r w:rsidRPr="005416B6">
        <w:rPr>
          <w:rFonts w:cs="Arial"/>
        </w:rPr>
        <w:t xml:space="preserve">средства финансијског обезбеђења </w:t>
      </w:r>
    </w:p>
    <w:p w14:paraId="02367B20" w14:textId="77777777" w:rsidR="00085F22" w:rsidRPr="005416B6" w:rsidRDefault="007B5E58" w:rsidP="00085F22">
      <w:pPr>
        <w:pStyle w:val="KDNabrajanje"/>
        <w:spacing w:before="0"/>
        <w:rPr>
          <w:rFonts w:cs="Arial"/>
        </w:rPr>
      </w:pPr>
      <w:r>
        <w:rPr>
          <w:rFonts w:cs="Arial"/>
        </w:rPr>
        <w:t>П</w:t>
      </w:r>
      <w:r w:rsidR="00085F22" w:rsidRPr="005416B6">
        <w:rPr>
          <w:rFonts w:cs="Arial"/>
        </w:rPr>
        <w:t xml:space="preserve">отписан и печатом оверен „Модел уговора“ </w:t>
      </w:r>
      <w:r w:rsidR="00085F22" w:rsidRPr="005416B6">
        <w:rPr>
          <w:rFonts w:cs="Arial"/>
          <w:lang w:val="sr-Cyrl-RS"/>
        </w:rPr>
        <w:t>(пожељно је да буде попуњен)</w:t>
      </w:r>
    </w:p>
    <w:p w14:paraId="7F1E3032" w14:textId="77777777" w:rsidR="00085F22" w:rsidRPr="00230C6D" w:rsidRDefault="00085F22" w:rsidP="00085F22">
      <w:pPr>
        <w:pStyle w:val="KDNabrajanje"/>
      </w:pPr>
      <w:r w:rsidRPr="005416B6">
        <w:rPr>
          <w:lang w:val="sr-Cyrl-RS"/>
        </w:rPr>
        <w:t>Овлашћење за потписника (ако не потписује заступник)</w:t>
      </w:r>
    </w:p>
    <w:p w14:paraId="442BE980" w14:textId="77777777" w:rsidR="00230C6D" w:rsidRDefault="00230C6D" w:rsidP="00085F22">
      <w:pPr>
        <w:pStyle w:val="KDNabrajanje"/>
      </w:pPr>
      <w:r w:rsidRPr="00835F24">
        <w:t>Обрасци, изјаве и докази одређене тачком 6.9 или 6.10 овог упутства у случају да понуђач подноси понуду са подизвођачем или заједничк</w:t>
      </w:r>
      <w:r>
        <w:t>у понуду подноси група понуђача</w:t>
      </w:r>
    </w:p>
    <w:p w14:paraId="63A99D4D" w14:textId="77777777" w:rsidR="00677352" w:rsidRPr="007C7A7D" w:rsidRDefault="00677352" w:rsidP="00677352">
      <w:pPr>
        <w:pStyle w:val="KDNabrajanje"/>
      </w:pPr>
      <w:r w:rsidRPr="007C7A7D">
        <w:t>Докази о испуњености услова из чл. 76. Закона у складу са чланом 77. Закона и Одељком 4. конкурсне документације</w:t>
      </w:r>
    </w:p>
    <w:p w14:paraId="7D048FF3" w14:textId="77777777" w:rsidR="00314246" w:rsidRDefault="00314246" w:rsidP="00314246">
      <w:pPr>
        <w:pStyle w:val="KDNabrajanje"/>
        <w:rPr>
          <w:rFonts w:eastAsia="Lucida Sans Unicode"/>
          <w:lang w:eastAsia="hi-IN" w:bidi="hi-IN"/>
        </w:rPr>
      </w:pPr>
      <w:r w:rsidRPr="00473F2C">
        <w:rPr>
          <w:rFonts w:eastAsia="Lucida Sans Unicode"/>
          <w:lang w:eastAsia="hi-IN" w:bidi="hi-IN"/>
        </w:rPr>
        <w:t>Изјава понуђача о намери достављања банкарске гаранције за добро извршење посла у поступку закључивања уговора</w:t>
      </w:r>
    </w:p>
    <w:p w14:paraId="33135C95" w14:textId="77777777" w:rsidR="00EE070C" w:rsidRPr="005416B6" w:rsidRDefault="00EE070C" w:rsidP="001D3F7F">
      <w:pPr>
        <w:pStyle w:val="KDNabrajanje"/>
        <w:numPr>
          <w:ilvl w:val="0"/>
          <w:numId w:val="0"/>
        </w:numPr>
        <w:spacing w:before="0"/>
        <w:rPr>
          <w:rFonts w:cs="Arial"/>
          <w:color w:val="00B0F0"/>
        </w:rPr>
      </w:pPr>
    </w:p>
    <w:p w14:paraId="08D38AFC" w14:textId="77777777" w:rsidR="008D2B23" w:rsidRPr="005416B6" w:rsidRDefault="008D2B23" w:rsidP="008D2B23">
      <w:pPr>
        <w:pStyle w:val="KDParagraf"/>
        <w:spacing w:before="0"/>
        <w:rPr>
          <w:rFonts w:cs="Arial"/>
          <w:lang w:val="ru-RU"/>
        </w:rPr>
      </w:pPr>
      <w:r w:rsidRPr="005416B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3687AAA2" w14:textId="77777777" w:rsidR="008D2B23" w:rsidRDefault="008D2B23" w:rsidP="008D2B23">
      <w:pPr>
        <w:pStyle w:val="KDParagraf"/>
        <w:spacing w:before="0"/>
        <w:rPr>
          <w:rFonts w:cs="Arial"/>
          <w:lang w:val="ru-RU"/>
        </w:rPr>
      </w:pPr>
      <w:r w:rsidRPr="005416B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DA9CE77" w14:textId="77777777" w:rsidR="008D2B23" w:rsidRPr="00142DDB" w:rsidRDefault="008D2B23" w:rsidP="008D2B23">
      <w:pPr>
        <w:pStyle w:val="KDParagraf"/>
        <w:spacing w:before="0"/>
        <w:rPr>
          <w:rFonts w:eastAsia="TimesNewRomanPS-BoldMT" w:cs="Arial"/>
          <w:bCs/>
          <w:color w:val="000000"/>
          <w:sz w:val="20"/>
          <w:lang w:val="ru-RU"/>
        </w:rPr>
      </w:pPr>
    </w:p>
    <w:p w14:paraId="466254E4" w14:textId="77777777" w:rsidR="008D2B23" w:rsidRPr="00142DDB" w:rsidRDefault="003C4E60" w:rsidP="00FE366B">
      <w:pPr>
        <w:pStyle w:val="KDPodnaslov2"/>
        <w:numPr>
          <w:ilvl w:val="1"/>
          <w:numId w:val="19"/>
        </w:numPr>
        <w:spacing w:before="0"/>
        <w:ind w:left="360"/>
        <w:jc w:val="both"/>
        <w:rPr>
          <w:rFonts w:cs="Arial"/>
          <w:szCs w:val="24"/>
        </w:rPr>
      </w:pPr>
      <w:bookmarkStart w:id="212" w:name="_Toc441651580"/>
      <w:bookmarkStart w:id="213" w:name="_Toc442559891"/>
      <w:r w:rsidRPr="00142DDB">
        <w:rPr>
          <w:rFonts w:cs="Arial"/>
          <w:szCs w:val="24"/>
          <w:lang w:val="sr-Cyrl-RS"/>
        </w:rPr>
        <w:t>П</w:t>
      </w:r>
      <w:r w:rsidRPr="00142DDB">
        <w:rPr>
          <w:rFonts w:cs="Arial"/>
          <w:szCs w:val="24"/>
        </w:rPr>
        <w:t>одношење и</w:t>
      </w:r>
      <w:r w:rsidR="008D2B23" w:rsidRPr="00142DDB">
        <w:rPr>
          <w:rFonts w:cs="Arial"/>
          <w:szCs w:val="24"/>
        </w:rPr>
        <w:t xml:space="preserve"> отварање понуда</w:t>
      </w:r>
      <w:bookmarkEnd w:id="212"/>
      <w:bookmarkEnd w:id="213"/>
    </w:p>
    <w:p w14:paraId="455F885E" w14:textId="77777777" w:rsidR="00FC355A" w:rsidRPr="005416B6" w:rsidRDefault="00FC355A" w:rsidP="008D2B23">
      <w:pPr>
        <w:pStyle w:val="KDParagraf"/>
        <w:spacing w:before="0"/>
        <w:rPr>
          <w:rFonts w:cs="Arial"/>
          <w:lang w:val="sr-Cyrl-CS"/>
        </w:rPr>
      </w:pPr>
      <w:r w:rsidRPr="005416B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5416B6">
        <w:rPr>
          <w:rFonts w:cs="Arial"/>
          <w:lang w:val="sr-Cyrl-RS"/>
        </w:rPr>
        <w:t>е</w:t>
      </w:r>
      <w:r w:rsidRPr="005416B6">
        <w:rPr>
          <w:rFonts w:cs="Arial"/>
          <w:lang w:val="sr-Cyrl-CS"/>
        </w:rPr>
        <w:t>.</w:t>
      </w:r>
    </w:p>
    <w:p w14:paraId="7CFF5A4F" w14:textId="77777777" w:rsidR="00FC355A" w:rsidRPr="005416B6" w:rsidRDefault="008D2B23" w:rsidP="00FC355A">
      <w:pPr>
        <w:pStyle w:val="KDParagraf"/>
        <w:spacing w:before="0"/>
        <w:rPr>
          <w:rFonts w:cs="Arial"/>
          <w:lang w:val="sr-Cyrl-CS"/>
        </w:rPr>
      </w:pPr>
      <w:r w:rsidRPr="005416B6">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w:t>
      </w:r>
      <w:r w:rsidR="0078566F">
        <w:rPr>
          <w:rFonts w:cs="Arial"/>
        </w:rPr>
        <w:t xml:space="preserve">неотворену понуђачу </w:t>
      </w:r>
      <w:r w:rsidRPr="005416B6">
        <w:rPr>
          <w:rFonts w:cs="Arial"/>
        </w:rPr>
        <w:t>са назнаком да је поднета неблаговремено.</w:t>
      </w:r>
    </w:p>
    <w:p w14:paraId="6B387292" w14:textId="77777777" w:rsidR="00FC355A" w:rsidRPr="005416B6" w:rsidRDefault="00FC355A" w:rsidP="008D2B23">
      <w:pPr>
        <w:pStyle w:val="KDParagraf"/>
        <w:spacing w:before="0"/>
        <w:rPr>
          <w:rFonts w:cs="Arial"/>
          <w:lang w:val="sr-Cyrl-RS"/>
        </w:rPr>
      </w:pPr>
      <w:r w:rsidRPr="005416B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Pr="005416B6">
        <w:rPr>
          <w:rFonts w:cs="Arial"/>
        </w:rPr>
        <w:lastRenderedPageBreak/>
        <w:t xml:space="preserve">„Електропривреда Србије“ Београд, </w:t>
      </w:r>
      <w:r w:rsidR="003C4E60" w:rsidRPr="005416B6">
        <w:rPr>
          <w:rFonts w:cs="Arial"/>
          <w:lang w:val="sr-Cyrl-RS"/>
        </w:rPr>
        <w:t xml:space="preserve">огранак </w:t>
      </w:r>
      <w:r w:rsidR="00624AEE" w:rsidRPr="005416B6">
        <w:rPr>
          <w:rFonts w:cs="Arial"/>
          <w:lang w:val="sr-Cyrl-RS"/>
        </w:rPr>
        <w:t>РБ Колубара</w:t>
      </w:r>
      <w:r w:rsidR="003C4E60" w:rsidRPr="005416B6">
        <w:rPr>
          <w:rFonts w:cs="Arial"/>
          <w:lang w:val="sr-Cyrl-RS"/>
        </w:rPr>
        <w:t xml:space="preserve">, </w:t>
      </w:r>
      <w:r w:rsidRPr="005416B6">
        <w:rPr>
          <w:rFonts w:cs="Arial"/>
          <w:lang w:val="ru-RU"/>
        </w:rPr>
        <w:t xml:space="preserve">ул. </w:t>
      </w:r>
      <w:r w:rsidR="00624AEE" w:rsidRPr="005416B6">
        <w:rPr>
          <w:rFonts w:cs="Arial"/>
          <w:lang w:val="sr-Cyrl-RS"/>
        </w:rPr>
        <w:t>Дише Ђурђевић бб</w:t>
      </w:r>
      <w:r w:rsidR="00260C5E">
        <w:rPr>
          <w:rFonts w:cs="Arial"/>
          <w:lang w:val="sr-Cyrl-RS"/>
        </w:rPr>
        <w:t xml:space="preserve">, </w:t>
      </w:r>
      <w:r w:rsidR="00B661FA">
        <w:rPr>
          <w:rFonts w:cs="Arial"/>
          <w:lang w:val="sr-Cyrl-RS"/>
        </w:rPr>
        <w:t xml:space="preserve">Вреоци, </w:t>
      </w:r>
      <w:r w:rsidR="003C4E60" w:rsidRPr="005416B6">
        <w:rPr>
          <w:rFonts w:cs="Arial"/>
          <w:lang w:val="sr-Cyrl-RS"/>
        </w:rPr>
        <w:t>спрат</w:t>
      </w:r>
      <w:r w:rsidR="00624AEE" w:rsidRPr="005416B6">
        <w:rPr>
          <w:rFonts w:cs="Arial"/>
          <w:lang w:val="sr-Cyrl-RS"/>
        </w:rPr>
        <w:t xml:space="preserve"> </w:t>
      </w:r>
      <w:r w:rsidR="00624AEE" w:rsidRPr="005416B6">
        <w:rPr>
          <w:rFonts w:cs="Arial"/>
          <w:lang w:val="sr-Latn-RS"/>
        </w:rPr>
        <w:t>I</w:t>
      </w:r>
      <w:r w:rsidR="003C4E60" w:rsidRPr="005416B6">
        <w:rPr>
          <w:rFonts w:cs="Arial"/>
          <w:lang w:val="sr-Cyrl-RS"/>
        </w:rPr>
        <w:t>.</w:t>
      </w:r>
    </w:p>
    <w:p w14:paraId="6F903E34" w14:textId="77777777" w:rsidR="008D2B23" w:rsidRPr="005416B6" w:rsidRDefault="008D2B23" w:rsidP="008D2B23">
      <w:pPr>
        <w:pStyle w:val="KDParagraf"/>
        <w:spacing w:before="0"/>
        <w:rPr>
          <w:rFonts w:cs="Arial"/>
        </w:rPr>
      </w:pPr>
      <w:r w:rsidRPr="005416B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624AEE" w:rsidRPr="005416B6">
        <w:rPr>
          <w:rFonts w:cs="Arial"/>
          <w:lang w:val="sr-Cyrl-RS"/>
        </w:rPr>
        <w:t xml:space="preserve"> </w:t>
      </w:r>
      <w:r w:rsidR="009B3371" w:rsidRPr="005416B6">
        <w:rPr>
          <w:rFonts w:cs="Arial"/>
        </w:rPr>
        <w:t>за учествовање у овом поступку (пожељно да буде издато на меморандуму понуђача)</w:t>
      </w:r>
      <w:r w:rsidRPr="005416B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BAF31C7" w14:textId="77777777" w:rsidR="008D2B23" w:rsidRPr="005416B6" w:rsidRDefault="008D2B23" w:rsidP="008D2B23">
      <w:pPr>
        <w:pStyle w:val="KDParagraf"/>
        <w:spacing w:before="0"/>
        <w:rPr>
          <w:rFonts w:cs="Arial"/>
        </w:rPr>
      </w:pPr>
      <w:r w:rsidRPr="005416B6">
        <w:rPr>
          <w:rFonts w:cs="Arial"/>
        </w:rPr>
        <w:t>Комисија за јавну набавку води записник о отварању понуда у који се уносе подаци у складу са Законом.</w:t>
      </w:r>
    </w:p>
    <w:p w14:paraId="5B154D86" w14:textId="77777777" w:rsidR="008D2B23" w:rsidRPr="005416B6" w:rsidRDefault="008D2B23" w:rsidP="008D2B23">
      <w:pPr>
        <w:pStyle w:val="KDParagraf"/>
        <w:spacing w:before="0"/>
        <w:rPr>
          <w:rFonts w:cs="Arial"/>
        </w:rPr>
      </w:pPr>
      <w:r w:rsidRPr="005416B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5B4BEA4A" w14:textId="77777777" w:rsidR="003B4D2A" w:rsidRPr="005416B6" w:rsidRDefault="008D2B23" w:rsidP="008D2B23">
      <w:pPr>
        <w:pStyle w:val="KDParagraf"/>
        <w:spacing w:before="0"/>
        <w:rPr>
          <w:rFonts w:cs="Arial"/>
        </w:rPr>
      </w:pPr>
      <w:r w:rsidRPr="005416B6">
        <w:rPr>
          <w:rFonts w:cs="Arial"/>
        </w:rPr>
        <w:t>Наручилац ће у року од три (</w:t>
      </w:r>
      <w:r w:rsidR="00AA5D01">
        <w:rPr>
          <w:rFonts w:cs="Arial"/>
          <w:lang w:val="sr-Cyrl-RS"/>
        </w:rPr>
        <w:t>словима: три</w:t>
      </w:r>
      <w:r w:rsidRPr="005416B6">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w:t>
      </w:r>
      <w:r w:rsidRPr="005416B6">
        <w:rPr>
          <w:rFonts w:cs="Arial"/>
          <w:color w:val="FF0000"/>
        </w:rPr>
        <w:t xml:space="preserve"> </w:t>
      </w:r>
      <w:r w:rsidRPr="005416B6">
        <w:rPr>
          <w:rFonts w:cs="Arial"/>
        </w:rPr>
        <w:t>у поступку отварања понуда.</w:t>
      </w:r>
    </w:p>
    <w:p w14:paraId="0A680635" w14:textId="77777777" w:rsidR="008D2B23" w:rsidRPr="00EC5BB4" w:rsidRDefault="008D2B23" w:rsidP="008D2B23">
      <w:pPr>
        <w:pStyle w:val="KDParagraf"/>
        <w:spacing w:before="0"/>
        <w:rPr>
          <w:rFonts w:cs="Arial"/>
          <w:sz w:val="24"/>
          <w:szCs w:val="24"/>
        </w:rPr>
      </w:pPr>
    </w:p>
    <w:p w14:paraId="53C2D341" w14:textId="77777777" w:rsidR="008D2B23" w:rsidRPr="00142DDB" w:rsidRDefault="008D2B23" w:rsidP="00FE366B">
      <w:pPr>
        <w:pStyle w:val="KDPodnaslov2"/>
        <w:numPr>
          <w:ilvl w:val="1"/>
          <w:numId w:val="19"/>
        </w:numPr>
        <w:spacing w:before="0"/>
        <w:ind w:left="360"/>
        <w:jc w:val="both"/>
        <w:rPr>
          <w:rFonts w:cs="Arial"/>
          <w:szCs w:val="24"/>
        </w:rPr>
      </w:pPr>
      <w:bookmarkStart w:id="214" w:name="_Toc441651581"/>
      <w:bookmarkStart w:id="215" w:name="_Toc442559892"/>
      <w:r w:rsidRPr="00142DDB">
        <w:rPr>
          <w:rFonts w:cs="Arial"/>
          <w:szCs w:val="24"/>
        </w:rPr>
        <w:t>Начин подношења понуде</w:t>
      </w:r>
      <w:bookmarkEnd w:id="214"/>
      <w:bookmarkEnd w:id="215"/>
    </w:p>
    <w:p w14:paraId="742F40B3" w14:textId="77777777" w:rsidR="008D2B23" w:rsidRPr="005416B6" w:rsidRDefault="008D2B23" w:rsidP="008D2B23">
      <w:pPr>
        <w:pStyle w:val="KDParagraf"/>
        <w:spacing w:before="0"/>
        <w:rPr>
          <w:rFonts w:cs="Arial"/>
          <w:lang w:val="ru-RU"/>
        </w:rPr>
      </w:pPr>
      <w:r w:rsidRPr="005416B6">
        <w:rPr>
          <w:rFonts w:cs="Arial"/>
          <w:lang w:val="ru-RU"/>
        </w:rPr>
        <w:t>Понуђач може поднети само једну понуду.</w:t>
      </w:r>
    </w:p>
    <w:p w14:paraId="53D1F5EF" w14:textId="77777777" w:rsidR="008D2B23" w:rsidRPr="005416B6" w:rsidRDefault="008D2B23" w:rsidP="008D2B23">
      <w:pPr>
        <w:pStyle w:val="KDParagraf"/>
        <w:spacing w:before="0"/>
        <w:rPr>
          <w:rFonts w:cs="Arial"/>
          <w:lang w:val="ru-RU"/>
        </w:rPr>
      </w:pPr>
      <w:r w:rsidRPr="005416B6">
        <w:rPr>
          <w:rFonts w:cs="Arial"/>
          <w:lang w:val="ru-RU"/>
        </w:rPr>
        <w:t>Понуду може поднети понуђач самостално, група понуђача, као и понуђач са подизвођачем.</w:t>
      </w:r>
    </w:p>
    <w:p w14:paraId="38D4A2AC" w14:textId="77777777" w:rsidR="008D2B23" w:rsidRPr="005416B6" w:rsidRDefault="008D2B23" w:rsidP="008D2B23">
      <w:pPr>
        <w:pStyle w:val="KDParagraf"/>
        <w:spacing w:before="0"/>
        <w:rPr>
          <w:rFonts w:cs="Arial"/>
        </w:rPr>
      </w:pPr>
      <w:r w:rsidRPr="005416B6">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07179F3" w14:textId="77777777" w:rsidR="008D2B23" w:rsidRPr="005416B6" w:rsidRDefault="008D2B23" w:rsidP="008D2B23">
      <w:pPr>
        <w:pStyle w:val="KDParagraf"/>
        <w:spacing w:before="0"/>
        <w:rPr>
          <w:rFonts w:cs="Arial"/>
        </w:rPr>
      </w:pPr>
      <w:r w:rsidRPr="005416B6">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C603479" w14:textId="77777777" w:rsidR="008D2B23" w:rsidRPr="005416B6" w:rsidRDefault="008D2B23" w:rsidP="008D2B23">
      <w:pPr>
        <w:pStyle w:val="KDParagraf"/>
        <w:spacing w:before="0"/>
        <w:rPr>
          <w:rFonts w:cs="Arial"/>
        </w:rPr>
      </w:pPr>
      <w:r w:rsidRPr="005416B6">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1C9CD98" w14:textId="77777777" w:rsidR="008D2B23" w:rsidRPr="00142DDB" w:rsidRDefault="008D2B23" w:rsidP="008D2B23">
      <w:pPr>
        <w:pStyle w:val="KDParagraf"/>
        <w:spacing w:before="0"/>
        <w:rPr>
          <w:rFonts w:cs="Arial"/>
          <w:szCs w:val="24"/>
        </w:rPr>
      </w:pPr>
    </w:p>
    <w:p w14:paraId="35E0E635" w14:textId="77777777" w:rsidR="008D2B23" w:rsidRPr="00142DDB" w:rsidRDefault="008D2B23" w:rsidP="00FE366B">
      <w:pPr>
        <w:pStyle w:val="KDPodnaslov2"/>
        <w:numPr>
          <w:ilvl w:val="1"/>
          <w:numId w:val="19"/>
        </w:numPr>
        <w:spacing w:before="0"/>
        <w:ind w:left="360"/>
        <w:jc w:val="both"/>
        <w:rPr>
          <w:rFonts w:cs="Arial"/>
          <w:szCs w:val="24"/>
        </w:rPr>
      </w:pPr>
      <w:bookmarkStart w:id="216" w:name="_Toc441651582"/>
      <w:bookmarkStart w:id="217" w:name="_Toc442559893"/>
      <w:r w:rsidRPr="00142DDB">
        <w:rPr>
          <w:rFonts w:cs="Arial"/>
          <w:szCs w:val="24"/>
        </w:rPr>
        <w:t>Измена, допуна и опозив понуде</w:t>
      </w:r>
      <w:bookmarkEnd w:id="216"/>
      <w:bookmarkEnd w:id="217"/>
    </w:p>
    <w:p w14:paraId="0FEC5C9F" w14:textId="77777777" w:rsidR="00142DDB" w:rsidRDefault="00142DDB" w:rsidP="00142DDB">
      <w:pPr>
        <w:pStyle w:val="KDParagraf"/>
        <w:spacing w:before="0"/>
        <w:rPr>
          <w:rFonts w:cs="Arial"/>
          <w:sz w:val="24"/>
          <w:szCs w:val="24"/>
          <w:lang w:val="sr-Cyrl-RS"/>
        </w:rPr>
      </w:pPr>
      <w:r w:rsidRPr="00BB381A">
        <w:rPr>
          <w:rFonts w:cs="Arial"/>
          <w:noProof/>
          <w:lang w:val="sr-Cyrl-CS"/>
        </w:rPr>
        <w:t>У року за подношење понуде Понуђач може да измени или допуни већ поднету понуду писаним путем, на</w:t>
      </w:r>
      <w:r>
        <w:rPr>
          <w:rFonts w:cs="Arial"/>
          <w:noProof/>
          <w:lang w:val="sr-Cyrl-CS"/>
        </w:rPr>
        <w:t xml:space="preserve"> адресу Наручиоца:</w:t>
      </w:r>
      <w:r w:rsidRPr="00532E52">
        <w:rPr>
          <w:rFonts w:cs="Arial"/>
          <w:sz w:val="24"/>
          <w:szCs w:val="24"/>
        </w:rPr>
        <w:t xml:space="preserve"> </w:t>
      </w:r>
    </w:p>
    <w:p w14:paraId="79A9F050" w14:textId="77777777" w:rsidR="00142DDB" w:rsidRPr="00532E52" w:rsidRDefault="00142DDB" w:rsidP="00142DDB">
      <w:pPr>
        <w:pStyle w:val="KDParagraf"/>
        <w:spacing w:before="0"/>
        <w:jc w:val="center"/>
        <w:rPr>
          <w:rFonts w:cs="Arial"/>
          <w:lang w:val="sr-Cyrl-RS"/>
        </w:rPr>
      </w:pPr>
      <w:r w:rsidRPr="00532E52">
        <w:rPr>
          <w:rFonts w:cs="Arial"/>
        </w:rPr>
        <w:t xml:space="preserve">Јавно предузеће „Електропривреда Србије“ </w:t>
      </w:r>
      <w:r w:rsidRPr="00532E52">
        <w:rPr>
          <w:rFonts w:cs="Arial"/>
          <w:lang w:val="sr-Cyrl-RS"/>
        </w:rPr>
        <w:t>Београд</w:t>
      </w:r>
    </w:p>
    <w:p w14:paraId="077521E1" w14:textId="77777777" w:rsidR="00142DDB" w:rsidRPr="00532E52" w:rsidRDefault="00142DDB" w:rsidP="00142DDB">
      <w:pPr>
        <w:pStyle w:val="KDParagraf"/>
        <w:spacing w:before="0"/>
        <w:jc w:val="center"/>
        <w:rPr>
          <w:rFonts w:cs="Arial"/>
          <w:lang w:val="ru-RU"/>
        </w:rPr>
      </w:pPr>
      <w:r w:rsidRPr="00532E52">
        <w:rPr>
          <w:rFonts w:cs="Arial"/>
        </w:rPr>
        <w:t xml:space="preserve">Огранак РБ Колубара, </w:t>
      </w:r>
      <w:r w:rsidRPr="00532E52">
        <w:rPr>
          <w:rFonts w:cs="Arial"/>
          <w:lang w:val="sr-Cyrl-RS"/>
        </w:rPr>
        <w:t xml:space="preserve">Комерцијални сектор, </w:t>
      </w:r>
      <w:r w:rsidRPr="00532E52">
        <w:rPr>
          <w:rFonts w:cs="Arial"/>
        </w:rPr>
        <w:t>Дише Ђурђевић бб,11560 Вреоци</w:t>
      </w:r>
      <w:r w:rsidRPr="00532E52">
        <w:rPr>
          <w:rFonts w:cs="Arial"/>
          <w:lang w:val="ru-RU"/>
        </w:rPr>
        <w:t>,</w:t>
      </w:r>
    </w:p>
    <w:p w14:paraId="33A16F1C" w14:textId="77777777" w:rsidR="00142DDB" w:rsidRPr="00D6111E" w:rsidRDefault="00142DDB" w:rsidP="00142DDB">
      <w:pPr>
        <w:pStyle w:val="KDParagraf"/>
        <w:spacing w:before="0"/>
        <w:jc w:val="center"/>
        <w:rPr>
          <w:rFonts w:cs="Arial"/>
          <w:lang w:val="ru-RU"/>
        </w:rPr>
      </w:pPr>
      <w:r w:rsidRPr="00532E52">
        <w:rPr>
          <w:rFonts w:cs="Arial"/>
          <w:lang w:val="ru-RU"/>
        </w:rPr>
        <w:t>са назнаком:</w:t>
      </w:r>
    </w:p>
    <w:p w14:paraId="53304BC1" w14:textId="77777777" w:rsidR="00142DDB" w:rsidRDefault="00142DDB" w:rsidP="00142DDB">
      <w:pPr>
        <w:pStyle w:val="KDParagraf"/>
        <w:spacing w:before="0"/>
        <w:jc w:val="center"/>
        <w:rPr>
          <w:rFonts w:cs="Arial"/>
          <w:lang w:val="ru-RU"/>
        </w:rPr>
      </w:pPr>
      <w:r w:rsidRPr="00532E52">
        <w:rPr>
          <w:rFonts w:cs="Arial"/>
          <w:lang w:val="ru-RU"/>
        </w:rPr>
        <w:t xml:space="preserve">„ИЗМЕНА – ДОПУНА - Понуде за јавну набавку добара: </w:t>
      </w:r>
      <w:r w:rsidRPr="00532E52">
        <w:rPr>
          <w:rFonts w:cs="Arial"/>
          <w:b/>
        </w:rPr>
        <w:t>„</w:t>
      </w:r>
      <w:r w:rsidRPr="00142DDB">
        <w:rPr>
          <w:rFonts w:cs="Arial"/>
          <w:b/>
          <w:lang w:val="sr-Cyrl-RS"/>
        </w:rPr>
        <w:t>Технички гасови</w:t>
      </w:r>
      <w:r w:rsidRPr="00532E52">
        <w:rPr>
          <w:rFonts w:cs="Arial"/>
          <w:b/>
        </w:rPr>
        <w:t>“</w:t>
      </w:r>
      <w:r w:rsidRPr="00532E52">
        <w:rPr>
          <w:rFonts w:cs="Arial"/>
          <w:lang w:val="ru-RU"/>
        </w:rPr>
        <w:t xml:space="preserve"> - Јавна набавка број: </w:t>
      </w:r>
      <w:r w:rsidR="00AC63A3" w:rsidRPr="00AC63A3">
        <w:rPr>
          <w:rFonts w:cs="Arial"/>
        </w:rPr>
        <w:t>ЈН/</w:t>
      </w:r>
      <w:r w:rsidR="007B2C20">
        <w:rPr>
          <w:rFonts w:cs="Arial"/>
        </w:rPr>
        <w:t>4000/0662/2019(1892/2019)</w:t>
      </w:r>
      <w:r>
        <w:rPr>
          <w:rFonts w:cs="Arial"/>
          <w:lang w:val="ru-RU"/>
        </w:rPr>
        <w:t xml:space="preserve">– </w:t>
      </w:r>
      <w:r w:rsidRPr="00532E52">
        <w:rPr>
          <w:rFonts w:cs="Arial"/>
          <w:lang w:val="ru-RU"/>
        </w:rPr>
        <w:t>НЕ ОТВАРАТИ“</w:t>
      </w:r>
    </w:p>
    <w:p w14:paraId="7ED708FF" w14:textId="77777777" w:rsidR="00142DDB" w:rsidRPr="00532E52" w:rsidRDefault="00142DDB" w:rsidP="00142DDB">
      <w:pPr>
        <w:pStyle w:val="KDParagraf"/>
        <w:spacing w:before="0"/>
        <w:jc w:val="center"/>
        <w:rPr>
          <w:rFonts w:cs="Arial"/>
          <w:lang w:val="ru-RU"/>
        </w:rPr>
      </w:pPr>
    </w:p>
    <w:p w14:paraId="1A810F55" w14:textId="77777777" w:rsidR="00142DDB" w:rsidRPr="00BB381A" w:rsidRDefault="00142DDB" w:rsidP="00142DDB">
      <w:pPr>
        <w:pStyle w:val="KDParagraf"/>
        <w:spacing w:before="0"/>
        <w:rPr>
          <w:rFonts w:cs="Arial"/>
          <w:noProof/>
          <w:lang w:val="sr-Cyrl-CS"/>
        </w:rPr>
      </w:pPr>
      <w:r>
        <w:rPr>
          <w:rFonts w:cs="Arial"/>
          <w:noProof/>
          <w:lang w:val="sr-Cyrl-CS"/>
        </w:rPr>
        <w:t xml:space="preserve"> </w:t>
      </w:r>
      <w:r w:rsidRPr="00BB381A">
        <w:rPr>
          <w:rFonts w:cs="Arial"/>
          <w:noProof/>
          <w:lang w:val="sr-Cyrl-C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6435EA8C" w14:textId="77777777" w:rsidR="00142DDB" w:rsidRDefault="00142DDB" w:rsidP="00142DDB">
      <w:pPr>
        <w:pStyle w:val="KDParagraf"/>
        <w:spacing w:before="0"/>
        <w:rPr>
          <w:rFonts w:cs="Arial"/>
          <w:noProof/>
          <w:lang w:val="sr-Cyrl-CS"/>
        </w:rPr>
      </w:pPr>
      <w:r w:rsidRPr="00BB381A">
        <w:rPr>
          <w:rFonts w:cs="Arial"/>
          <w:noProof/>
          <w:lang w:val="sr-Cyrl-CS"/>
        </w:rPr>
        <w:t>У року за подношење понуде Понуђач може да опозове поднету понуду писаним путем, на</w:t>
      </w:r>
      <w:r>
        <w:rPr>
          <w:rFonts w:cs="Arial"/>
          <w:noProof/>
          <w:lang w:val="sr-Cyrl-CS"/>
        </w:rPr>
        <w:t xml:space="preserve"> адресу Наручиоца:</w:t>
      </w:r>
    </w:p>
    <w:p w14:paraId="0373DF52" w14:textId="77777777" w:rsidR="00142DDB" w:rsidRPr="00532E52" w:rsidRDefault="00142DDB" w:rsidP="00142DDB">
      <w:pPr>
        <w:pStyle w:val="KDParagraf"/>
        <w:spacing w:before="0"/>
        <w:jc w:val="center"/>
        <w:rPr>
          <w:rFonts w:cs="Arial"/>
          <w:lang w:val="sr-Cyrl-RS"/>
        </w:rPr>
      </w:pPr>
      <w:r>
        <w:rPr>
          <w:rFonts w:cs="Arial"/>
          <w:noProof/>
          <w:lang w:val="sr-Cyrl-CS"/>
        </w:rPr>
        <w:t xml:space="preserve"> </w:t>
      </w:r>
      <w:r w:rsidRPr="00532E52">
        <w:rPr>
          <w:rFonts w:cs="Arial"/>
        </w:rPr>
        <w:t xml:space="preserve">Јавно предузеће „Електропривреда Србије“ </w:t>
      </w:r>
      <w:r w:rsidRPr="00532E52">
        <w:rPr>
          <w:rFonts w:cs="Arial"/>
          <w:lang w:val="sr-Cyrl-RS"/>
        </w:rPr>
        <w:t>Београд</w:t>
      </w:r>
    </w:p>
    <w:p w14:paraId="0F4AF3D4" w14:textId="77777777" w:rsidR="00142DDB" w:rsidRPr="00532E52" w:rsidRDefault="00142DDB" w:rsidP="00142DDB">
      <w:pPr>
        <w:pStyle w:val="KDParagraf"/>
        <w:spacing w:before="0"/>
        <w:jc w:val="center"/>
        <w:rPr>
          <w:rFonts w:cs="Arial"/>
          <w:lang w:val="ru-RU"/>
        </w:rPr>
      </w:pPr>
      <w:r w:rsidRPr="00532E52">
        <w:rPr>
          <w:rFonts w:cs="Arial"/>
        </w:rPr>
        <w:t xml:space="preserve">Огранак РБ Колубара, </w:t>
      </w:r>
      <w:r w:rsidRPr="00532E52">
        <w:rPr>
          <w:rFonts w:cs="Arial"/>
          <w:lang w:val="sr-Cyrl-RS"/>
        </w:rPr>
        <w:t xml:space="preserve">Комерцијални сектор, </w:t>
      </w:r>
      <w:r w:rsidRPr="00532E52">
        <w:rPr>
          <w:rFonts w:cs="Arial"/>
        </w:rPr>
        <w:t>Дише Ђурђевић бб,11560 Вреоци</w:t>
      </w:r>
      <w:r w:rsidRPr="00532E52">
        <w:rPr>
          <w:rFonts w:cs="Arial"/>
          <w:lang w:val="ru-RU"/>
        </w:rPr>
        <w:t>,</w:t>
      </w:r>
    </w:p>
    <w:p w14:paraId="4978D7D8" w14:textId="77777777" w:rsidR="00142DDB" w:rsidRPr="00532E52" w:rsidRDefault="00142DDB" w:rsidP="00142DDB">
      <w:pPr>
        <w:pStyle w:val="KDParagraf"/>
        <w:spacing w:before="0"/>
        <w:jc w:val="center"/>
        <w:rPr>
          <w:rFonts w:cs="Arial"/>
          <w:lang w:val="ru-RU"/>
        </w:rPr>
      </w:pPr>
      <w:r w:rsidRPr="00532E52">
        <w:rPr>
          <w:rFonts w:cs="Arial"/>
          <w:lang w:val="ru-RU"/>
        </w:rPr>
        <w:t>са назнаком:</w:t>
      </w:r>
    </w:p>
    <w:p w14:paraId="3BFD4C6A" w14:textId="77777777" w:rsidR="00142DDB" w:rsidRPr="00532E52" w:rsidRDefault="00142DDB" w:rsidP="00142DDB">
      <w:pPr>
        <w:pStyle w:val="KDParagraf"/>
        <w:spacing w:before="0"/>
        <w:jc w:val="center"/>
        <w:rPr>
          <w:rFonts w:cs="Arial"/>
          <w:lang w:val="ru-RU"/>
        </w:rPr>
      </w:pPr>
      <w:r w:rsidRPr="00532E52">
        <w:rPr>
          <w:rFonts w:cs="Arial"/>
          <w:lang w:val="ru-RU"/>
        </w:rPr>
        <w:t>„</w:t>
      </w:r>
      <w:r>
        <w:rPr>
          <w:rFonts w:cs="Arial"/>
          <w:lang w:val="ru-RU"/>
        </w:rPr>
        <w:t>ОПОЗИВ</w:t>
      </w:r>
      <w:r w:rsidRPr="00532E52">
        <w:rPr>
          <w:rFonts w:cs="Arial"/>
          <w:lang w:val="ru-RU"/>
        </w:rPr>
        <w:t xml:space="preserve"> - Понуде за јавну набавку добара: </w:t>
      </w:r>
      <w:r w:rsidRPr="00532E52">
        <w:rPr>
          <w:rFonts w:cs="Arial"/>
          <w:b/>
        </w:rPr>
        <w:t>„</w:t>
      </w:r>
      <w:r w:rsidRPr="00142DDB">
        <w:rPr>
          <w:rFonts w:cs="Arial"/>
          <w:b/>
          <w:lang w:val="sr-Cyrl-RS"/>
        </w:rPr>
        <w:t>Технички гасови</w:t>
      </w:r>
      <w:r w:rsidRPr="00532E52">
        <w:rPr>
          <w:rFonts w:cs="Arial"/>
          <w:b/>
        </w:rPr>
        <w:t>“</w:t>
      </w:r>
      <w:r w:rsidRPr="00532E52">
        <w:rPr>
          <w:rFonts w:cs="Arial"/>
          <w:lang w:val="ru-RU"/>
        </w:rPr>
        <w:t xml:space="preserve"> - Јавна набавка број: </w:t>
      </w:r>
      <w:r w:rsidR="00AC63A3" w:rsidRPr="00AC63A3">
        <w:rPr>
          <w:rFonts w:cs="Arial"/>
        </w:rPr>
        <w:t>ЈН/</w:t>
      </w:r>
      <w:r w:rsidR="007B2C20">
        <w:rPr>
          <w:rFonts w:cs="Arial"/>
        </w:rPr>
        <w:t>4000/0662/2019(1892/2019)</w:t>
      </w:r>
      <w:r w:rsidRPr="00532E52">
        <w:rPr>
          <w:rFonts w:cs="Arial"/>
          <w:lang w:val="ru-RU"/>
        </w:rPr>
        <w:t>– НЕ ОТВАРАТИ“</w:t>
      </w:r>
    </w:p>
    <w:p w14:paraId="7F695B44" w14:textId="77777777" w:rsidR="00142DDB" w:rsidRPr="00BB381A" w:rsidRDefault="00142DDB" w:rsidP="00142DDB">
      <w:pPr>
        <w:pStyle w:val="KDParagraf"/>
        <w:spacing w:before="0"/>
        <w:rPr>
          <w:rFonts w:cs="Arial"/>
          <w:noProof/>
          <w:lang w:val="sr-Cyrl-CS"/>
        </w:rPr>
      </w:pPr>
      <w:r w:rsidRPr="00BB381A">
        <w:rPr>
          <w:rFonts w:cs="Arial"/>
          <w:noProof/>
          <w:lang w:val="sr-Cyrl-C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7DF3AF7" w14:textId="77777777" w:rsidR="00142DDB" w:rsidRDefault="00142DDB" w:rsidP="00142DDB">
      <w:pPr>
        <w:pStyle w:val="KDKomentar"/>
        <w:spacing w:before="0"/>
        <w:rPr>
          <w:rFonts w:cs="Arial"/>
          <w:i w:val="0"/>
          <w:noProof/>
          <w:color w:val="auto"/>
          <w:sz w:val="22"/>
          <w:szCs w:val="22"/>
          <w:lang w:val="sr-Cyrl-CS"/>
        </w:rPr>
      </w:pPr>
      <w:r w:rsidRPr="00BB381A">
        <w:rPr>
          <w:rFonts w:cs="Arial"/>
          <w:i w:val="0"/>
          <w:noProof/>
          <w:color w:val="auto"/>
          <w:sz w:val="22"/>
          <w:szCs w:val="22"/>
          <w:lang w:val="sr-Cyrl-C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19E5C191" w14:textId="77777777" w:rsidR="00EA6178" w:rsidRPr="00142DDB" w:rsidRDefault="00EA6178" w:rsidP="008D2B23">
      <w:pPr>
        <w:pStyle w:val="KDKomentar"/>
        <w:spacing w:before="0"/>
        <w:rPr>
          <w:rFonts w:cs="Arial"/>
          <w:i w:val="0"/>
          <w:szCs w:val="22"/>
        </w:rPr>
      </w:pPr>
    </w:p>
    <w:p w14:paraId="1E3F951F" w14:textId="77777777" w:rsidR="008D2B23" w:rsidRPr="00142DDB" w:rsidRDefault="008D2B23" w:rsidP="00FE366B">
      <w:pPr>
        <w:pStyle w:val="KDPodnaslov2"/>
        <w:numPr>
          <w:ilvl w:val="1"/>
          <w:numId w:val="19"/>
        </w:numPr>
        <w:spacing w:before="0"/>
        <w:ind w:left="360"/>
        <w:jc w:val="both"/>
        <w:rPr>
          <w:rFonts w:cs="Arial"/>
          <w:szCs w:val="24"/>
        </w:rPr>
      </w:pPr>
      <w:bookmarkStart w:id="218" w:name="_Toc441651583"/>
      <w:bookmarkStart w:id="219" w:name="_Toc442559894"/>
      <w:r w:rsidRPr="00142DDB">
        <w:rPr>
          <w:rFonts w:cs="Arial"/>
          <w:szCs w:val="24"/>
          <w:lang w:val="ru-RU"/>
        </w:rPr>
        <w:lastRenderedPageBreak/>
        <w:t>П</w:t>
      </w:r>
      <w:r w:rsidRPr="00142DDB">
        <w:rPr>
          <w:rFonts w:cs="Arial"/>
          <w:szCs w:val="24"/>
        </w:rPr>
        <w:t>артије</w:t>
      </w:r>
      <w:bookmarkEnd w:id="218"/>
      <w:bookmarkEnd w:id="219"/>
    </w:p>
    <w:p w14:paraId="084877A5" w14:textId="77777777" w:rsidR="00660E4F" w:rsidRPr="009C1792" w:rsidRDefault="008E0895" w:rsidP="007C7A7D">
      <w:pPr>
        <w:pStyle w:val="KDParagraf"/>
        <w:spacing w:before="0" w:after="240"/>
        <w:rPr>
          <w:rFonts w:cs="Arial"/>
          <w:lang w:val="sr-Cyrl-RS"/>
        </w:rPr>
      </w:pPr>
      <w:r w:rsidRPr="00BF6313">
        <w:rPr>
          <w:rFonts w:cs="Arial"/>
        </w:rPr>
        <w:t xml:space="preserve">Набавка </w:t>
      </w:r>
      <w:r w:rsidR="003B2A83">
        <w:rPr>
          <w:rFonts w:cs="Arial"/>
          <w:lang w:val="sr-Cyrl-RS"/>
        </w:rPr>
        <w:t>ни</w:t>
      </w:r>
      <w:r w:rsidRPr="00BF6313">
        <w:rPr>
          <w:rFonts w:cs="Arial"/>
        </w:rPr>
        <w:t xml:space="preserve">је обликована </w:t>
      </w:r>
      <w:r w:rsidR="003B2A83">
        <w:rPr>
          <w:rFonts w:cs="Arial"/>
          <w:lang w:val="sr-Cyrl-RS"/>
        </w:rPr>
        <w:t>по</w:t>
      </w:r>
      <w:r w:rsidR="00327011" w:rsidRPr="00BF6313">
        <w:rPr>
          <w:rFonts w:cs="Arial"/>
        </w:rPr>
        <w:t xml:space="preserve"> </w:t>
      </w:r>
      <w:r w:rsidR="003B2A83">
        <w:rPr>
          <w:rFonts w:cs="Arial"/>
          <w:lang w:val="sr-Cyrl-RS"/>
        </w:rPr>
        <w:t>партијама</w:t>
      </w:r>
      <w:r w:rsidR="00327011" w:rsidRPr="00BF6313">
        <w:rPr>
          <w:rFonts w:cs="Arial"/>
          <w:lang w:val="sr-Cyrl-RS"/>
        </w:rPr>
        <w:t>.</w:t>
      </w:r>
    </w:p>
    <w:p w14:paraId="5F229CF4" w14:textId="77777777" w:rsidR="008D2B23" w:rsidRPr="00142DDB" w:rsidRDefault="00011DCA" w:rsidP="00FE366B">
      <w:pPr>
        <w:pStyle w:val="KDPodnaslov2"/>
        <w:numPr>
          <w:ilvl w:val="1"/>
          <w:numId w:val="19"/>
        </w:numPr>
        <w:spacing w:before="0"/>
        <w:ind w:left="360"/>
        <w:jc w:val="both"/>
        <w:rPr>
          <w:rFonts w:cs="Arial"/>
          <w:szCs w:val="24"/>
        </w:rPr>
      </w:pPr>
      <w:bookmarkStart w:id="220" w:name="_Toc441651584"/>
      <w:bookmarkStart w:id="221" w:name="_Toc442559895"/>
      <w:r w:rsidRPr="00142DDB">
        <w:rPr>
          <w:rFonts w:cs="Arial"/>
          <w:szCs w:val="24"/>
          <w:lang w:val="sr-Cyrl-RS"/>
        </w:rPr>
        <w:t xml:space="preserve"> </w:t>
      </w:r>
      <w:r w:rsidR="008D2B23" w:rsidRPr="00142DDB">
        <w:rPr>
          <w:rFonts w:cs="Arial"/>
          <w:szCs w:val="24"/>
        </w:rPr>
        <w:t>Понуда са варијантама</w:t>
      </w:r>
      <w:bookmarkEnd w:id="220"/>
      <w:bookmarkEnd w:id="221"/>
    </w:p>
    <w:p w14:paraId="4DEC1654" w14:textId="77777777" w:rsidR="008D2B23" w:rsidRPr="00142DDB" w:rsidRDefault="008D2B23" w:rsidP="007C7A7D">
      <w:pPr>
        <w:tabs>
          <w:tab w:val="num" w:pos="993"/>
        </w:tabs>
        <w:spacing w:before="0" w:after="240"/>
        <w:rPr>
          <w:rFonts w:cs="Arial"/>
          <w:lang w:val="ru-RU"/>
        </w:rPr>
      </w:pPr>
      <w:r w:rsidRPr="005416B6">
        <w:rPr>
          <w:rFonts w:cs="Arial"/>
          <w:lang w:val="ru-RU"/>
        </w:rPr>
        <w:t>Понуда са варијантама није дозвољена.</w:t>
      </w:r>
    </w:p>
    <w:p w14:paraId="75217E9C" w14:textId="77777777" w:rsidR="008D2B23" w:rsidRPr="00EC5BB4" w:rsidRDefault="00011DCA" w:rsidP="00FE366B">
      <w:pPr>
        <w:pStyle w:val="KDPodnaslov2"/>
        <w:numPr>
          <w:ilvl w:val="1"/>
          <w:numId w:val="19"/>
        </w:numPr>
        <w:spacing w:before="0"/>
        <w:ind w:left="360"/>
        <w:jc w:val="both"/>
        <w:rPr>
          <w:rFonts w:cs="Arial"/>
          <w:sz w:val="24"/>
          <w:szCs w:val="24"/>
        </w:rPr>
      </w:pPr>
      <w:bookmarkStart w:id="222" w:name="_Toc441651585"/>
      <w:bookmarkStart w:id="223" w:name="_Toc442559896"/>
      <w:r>
        <w:rPr>
          <w:rFonts w:cs="Arial"/>
          <w:sz w:val="24"/>
          <w:szCs w:val="24"/>
          <w:lang w:val="sr-Cyrl-RS"/>
        </w:rPr>
        <w:t xml:space="preserve"> </w:t>
      </w:r>
      <w:r w:rsidR="008D2B23" w:rsidRPr="00142DDB">
        <w:rPr>
          <w:rFonts w:cs="Arial"/>
          <w:szCs w:val="24"/>
        </w:rPr>
        <w:t>Подношење понуде са подизвођачима</w:t>
      </w:r>
      <w:bookmarkEnd w:id="222"/>
      <w:bookmarkEnd w:id="223"/>
    </w:p>
    <w:p w14:paraId="21032EAB" w14:textId="77777777" w:rsidR="00EE070C" w:rsidRPr="005416B6" w:rsidRDefault="00EE070C" w:rsidP="00EE070C">
      <w:pPr>
        <w:pStyle w:val="KDParagraf"/>
        <w:spacing w:before="0"/>
        <w:rPr>
          <w:rFonts w:cs="Arial"/>
        </w:rPr>
      </w:pPr>
      <w:r w:rsidRPr="005416B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22223AD" w14:textId="77777777" w:rsidR="00EE070C" w:rsidRPr="005416B6" w:rsidRDefault="00EE070C" w:rsidP="00EE070C">
      <w:pPr>
        <w:pStyle w:val="KDParagraf"/>
        <w:spacing w:before="0"/>
        <w:rPr>
          <w:rFonts w:cs="Arial"/>
        </w:rPr>
      </w:pPr>
      <w:r w:rsidRPr="005416B6">
        <w:rPr>
          <w:rFonts w:cs="Arial"/>
        </w:rPr>
        <w:t>- назив подизвођача, а уколико уговор између наручиоца и понуђача буде закључен, тај подизвођач ће бити наведен у уговору;</w:t>
      </w:r>
    </w:p>
    <w:p w14:paraId="42BF5740" w14:textId="77777777" w:rsidR="00EE070C" w:rsidRPr="005416B6" w:rsidRDefault="00EE070C" w:rsidP="00EE070C">
      <w:pPr>
        <w:pStyle w:val="KDParagraf"/>
        <w:spacing w:before="0"/>
        <w:rPr>
          <w:rFonts w:cs="Arial"/>
        </w:rPr>
      </w:pPr>
      <w:r w:rsidRPr="005416B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182FCF4" w14:textId="77777777" w:rsidR="00085F22" w:rsidRPr="005416B6" w:rsidRDefault="00085F22" w:rsidP="00085F22">
      <w:pPr>
        <w:pStyle w:val="KDParagraf"/>
        <w:spacing w:before="0"/>
        <w:rPr>
          <w:rFonts w:cs="Arial"/>
        </w:rPr>
      </w:pPr>
      <w:r w:rsidRPr="005416B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92EFA26" w14:textId="77777777" w:rsidR="00085F22" w:rsidRPr="005416B6" w:rsidRDefault="00085F22" w:rsidP="00085F22">
      <w:pPr>
        <w:pStyle w:val="KDParagraf"/>
        <w:spacing w:before="0"/>
        <w:rPr>
          <w:rFonts w:cs="Arial"/>
          <w:lang w:val="sr-Cyrl-RS"/>
        </w:rPr>
      </w:pPr>
      <w:r w:rsidRPr="005416B6">
        <w:rPr>
          <w:rFonts w:cs="Arial"/>
          <w:lang w:val="sr-Cyrl-RS"/>
        </w:rPr>
        <w:t xml:space="preserve">Обавеза понуђача је да за </w:t>
      </w:r>
      <w:r w:rsidRPr="005416B6">
        <w:rPr>
          <w:rFonts w:cs="Arial"/>
        </w:rPr>
        <w:t>подизвођач</w:t>
      </w:r>
      <w:r w:rsidRPr="005416B6">
        <w:rPr>
          <w:rFonts w:cs="Arial"/>
          <w:lang w:val="sr-Cyrl-RS"/>
        </w:rPr>
        <w:t>а достави доказе о испуњености</w:t>
      </w:r>
      <w:r w:rsidRPr="005416B6">
        <w:rPr>
          <w:rFonts w:cs="Arial"/>
        </w:rPr>
        <w:t xml:space="preserve"> обавезн</w:t>
      </w:r>
      <w:r w:rsidRPr="005416B6">
        <w:rPr>
          <w:rFonts w:cs="Arial"/>
          <w:lang w:val="sr-Cyrl-RS"/>
        </w:rPr>
        <w:t>их</w:t>
      </w:r>
      <w:r w:rsidRPr="005416B6">
        <w:rPr>
          <w:rFonts w:cs="Arial"/>
        </w:rPr>
        <w:t xml:space="preserve"> услов</w:t>
      </w:r>
      <w:r w:rsidRPr="005416B6">
        <w:rPr>
          <w:rFonts w:cs="Arial"/>
          <w:lang w:val="sr-Cyrl-RS"/>
        </w:rPr>
        <w:t>а</w:t>
      </w:r>
      <w:r w:rsidRPr="005416B6">
        <w:rPr>
          <w:rFonts w:cs="Arial"/>
        </w:rPr>
        <w:t xml:space="preserve"> из члана 75. Закона наведен</w:t>
      </w:r>
      <w:r w:rsidRPr="005416B6">
        <w:rPr>
          <w:rFonts w:cs="Arial"/>
          <w:lang w:val="sr-Cyrl-RS"/>
        </w:rPr>
        <w:t>их</w:t>
      </w:r>
      <w:r w:rsidRPr="005416B6">
        <w:rPr>
          <w:rFonts w:cs="Arial"/>
        </w:rPr>
        <w:t xml:space="preserve"> у одељку Услови за учешће из члана 75. и 76. Закона и Упутство како се доказује испуњеност тих услова</w:t>
      </w:r>
      <w:r w:rsidRPr="005416B6">
        <w:rPr>
          <w:rFonts w:cs="Arial"/>
          <w:lang w:val="sr-Cyrl-RS"/>
        </w:rPr>
        <w:t xml:space="preserve">. </w:t>
      </w:r>
    </w:p>
    <w:p w14:paraId="7A3F7804" w14:textId="77777777" w:rsidR="008D2B23" w:rsidRPr="005416B6" w:rsidRDefault="008D2B23" w:rsidP="008D2B23">
      <w:pPr>
        <w:pStyle w:val="KDParagraf"/>
        <w:spacing w:before="0"/>
        <w:rPr>
          <w:rFonts w:cs="Arial"/>
        </w:rPr>
      </w:pPr>
      <w:r w:rsidRPr="005416B6">
        <w:rPr>
          <w:rFonts w:cs="Arial"/>
        </w:rPr>
        <w:t>Додатне услове понуђач испуњава самостално, без обзира на агажовање подизвођача.</w:t>
      </w:r>
    </w:p>
    <w:p w14:paraId="6FEC2717" w14:textId="77777777" w:rsidR="008D2B23" w:rsidRPr="005416B6" w:rsidRDefault="008D2B23" w:rsidP="008D2B23">
      <w:pPr>
        <w:pStyle w:val="KDParagraf"/>
        <w:spacing w:before="0"/>
        <w:rPr>
          <w:rFonts w:cs="Arial"/>
        </w:rPr>
      </w:pPr>
      <w:r w:rsidRPr="005416B6">
        <w:rPr>
          <w:rFonts w:cs="Arial"/>
        </w:rPr>
        <w:t xml:space="preserve">Све обрасце у понуди потписује и оверава понуђач, изузев </w:t>
      </w:r>
      <w:r w:rsidR="00EE070C" w:rsidRPr="005416B6">
        <w:rPr>
          <w:rFonts w:cs="Arial"/>
          <w:lang w:val="sr-Cyrl-RS"/>
        </w:rPr>
        <w:t>образаца под пуном материјалном и кривичном одговорношћу,</w:t>
      </w:r>
      <w:r w:rsidRPr="005416B6">
        <w:rPr>
          <w:rFonts w:cs="Arial"/>
        </w:rPr>
        <w:t>које попуњава, потписује и оверава сваки подизвођач у своје име.</w:t>
      </w:r>
    </w:p>
    <w:p w14:paraId="51A47E16" w14:textId="77777777" w:rsidR="008D2B23" w:rsidRPr="005416B6" w:rsidRDefault="008D2B23" w:rsidP="008D2B23">
      <w:pPr>
        <w:pStyle w:val="KDParagraf"/>
        <w:spacing w:before="0"/>
        <w:rPr>
          <w:rFonts w:cs="Arial"/>
        </w:rPr>
      </w:pPr>
      <w:r w:rsidRPr="005416B6">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2E85FF04" w14:textId="77777777" w:rsidR="00011DCA" w:rsidRPr="005416B6" w:rsidRDefault="00011DCA" w:rsidP="00011DCA">
      <w:pPr>
        <w:pStyle w:val="KDParagraf"/>
        <w:spacing w:before="0"/>
        <w:rPr>
          <w:rFonts w:cs="Arial"/>
        </w:rPr>
      </w:pPr>
      <w:r w:rsidRPr="005416B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6594FAF1" w14:textId="77777777" w:rsidR="008D2B23" w:rsidRPr="005416B6" w:rsidRDefault="008D2B23" w:rsidP="008D2B23">
      <w:pPr>
        <w:pStyle w:val="KDParagraf"/>
        <w:spacing w:before="0"/>
        <w:rPr>
          <w:rFonts w:cs="Arial"/>
          <w:lang w:bidi="en-US"/>
        </w:rPr>
      </w:pPr>
      <w:r w:rsidRPr="005416B6">
        <w:rPr>
          <w:rFonts w:cs="Arial"/>
        </w:rPr>
        <w:t>Наручилац</w:t>
      </w:r>
      <w:r w:rsidRPr="005416B6">
        <w:rPr>
          <w:rFonts w:cs="Arial"/>
          <w:lang w:bidi="en-US"/>
        </w:rPr>
        <w:t xml:space="preserve"> у овом поступку не предвиђа примену одредби става 9. и 10. члана 80. Закона.</w:t>
      </w:r>
    </w:p>
    <w:p w14:paraId="1F6BDC20" w14:textId="77777777" w:rsidR="008D2B23" w:rsidRPr="005416B6" w:rsidRDefault="008D2B23" w:rsidP="008D2B23">
      <w:pPr>
        <w:pStyle w:val="KDParagraf"/>
        <w:spacing w:before="0"/>
        <w:rPr>
          <w:rFonts w:cs="Arial"/>
          <w:color w:val="00B0F0"/>
          <w:lang w:bidi="en-US"/>
        </w:rPr>
      </w:pPr>
    </w:p>
    <w:p w14:paraId="07E872AC" w14:textId="77777777" w:rsidR="008D2B23" w:rsidRPr="00142DDB" w:rsidRDefault="008D2B23" w:rsidP="00FE366B">
      <w:pPr>
        <w:pStyle w:val="KDPodnaslov2"/>
        <w:numPr>
          <w:ilvl w:val="1"/>
          <w:numId w:val="19"/>
        </w:numPr>
        <w:spacing w:before="0"/>
        <w:ind w:left="360"/>
        <w:jc w:val="both"/>
        <w:rPr>
          <w:rFonts w:cs="Arial"/>
          <w:szCs w:val="24"/>
        </w:rPr>
      </w:pPr>
      <w:bookmarkStart w:id="224" w:name="_Toc441651586"/>
      <w:bookmarkStart w:id="225" w:name="_Toc442559897"/>
      <w:r w:rsidRPr="00142DDB">
        <w:rPr>
          <w:rFonts w:cs="Arial"/>
          <w:szCs w:val="24"/>
        </w:rPr>
        <w:t>Подношење заједничке понуде</w:t>
      </w:r>
      <w:bookmarkEnd w:id="224"/>
      <w:bookmarkEnd w:id="225"/>
    </w:p>
    <w:p w14:paraId="7B83E90D" w14:textId="77777777" w:rsidR="00085F22" w:rsidRPr="005416B6" w:rsidRDefault="00085F22" w:rsidP="00085F22">
      <w:pPr>
        <w:pStyle w:val="KDParagraf"/>
        <w:spacing w:before="0"/>
        <w:rPr>
          <w:rFonts w:cs="Arial"/>
        </w:rPr>
      </w:pPr>
      <w:bookmarkStart w:id="226" w:name="_Toc441651587"/>
      <w:bookmarkStart w:id="227" w:name="_Toc442559898"/>
      <w:r w:rsidRPr="005416B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0E909D40" w14:textId="77777777" w:rsidR="00085F22" w:rsidRPr="005416B6" w:rsidRDefault="00085F22" w:rsidP="00085F22">
      <w:pPr>
        <w:pStyle w:val="KDNabrajanje"/>
        <w:spacing w:before="0"/>
        <w:rPr>
          <w:rFonts w:cs="Arial"/>
        </w:rPr>
      </w:pPr>
      <w:r w:rsidRPr="005416B6">
        <w:rPr>
          <w:rFonts w:cs="Arial"/>
          <w:lang w:val="sr-Cyrl-CS"/>
        </w:rPr>
        <w:t xml:space="preserve">податке о </w:t>
      </w:r>
      <w:r w:rsidRPr="005416B6">
        <w:rPr>
          <w:rFonts w:cs="Arial"/>
        </w:rPr>
        <w:t xml:space="preserve">члану групе који ће бити </w:t>
      </w:r>
      <w:r w:rsidRPr="005416B6">
        <w:rPr>
          <w:rFonts w:cs="Arial"/>
          <w:lang w:val="sr-Cyrl-CS"/>
        </w:rPr>
        <w:t>Н</w:t>
      </w:r>
      <w:r w:rsidRPr="005416B6">
        <w:rPr>
          <w:rFonts w:cs="Arial"/>
        </w:rPr>
        <w:t xml:space="preserve">осилац посла, односно који ће поднети понуду и који ће заступати групу понуђача пред </w:t>
      </w:r>
      <w:r w:rsidRPr="005416B6">
        <w:rPr>
          <w:rFonts w:cs="Arial"/>
          <w:lang w:val="sr-Cyrl-CS"/>
        </w:rPr>
        <w:t>Н</w:t>
      </w:r>
      <w:r w:rsidRPr="005416B6">
        <w:rPr>
          <w:rFonts w:cs="Arial"/>
        </w:rPr>
        <w:t>аручиоцем;</w:t>
      </w:r>
    </w:p>
    <w:p w14:paraId="5CED47BC" w14:textId="77777777" w:rsidR="00085F22" w:rsidRPr="005416B6" w:rsidRDefault="00085F22" w:rsidP="00085F22">
      <w:pPr>
        <w:pStyle w:val="KDNabrajanje"/>
        <w:spacing w:before="0"/>
        <w:rPr>
          <w:rFonts w:cs="Arial"/>
        </w:rPr>
      </w:pPr>
      <w:r w:rsidRPr="005416B6">
        <w:rPr>
          <w:rFonts w:cs="Arial"/>
        </w:rPr>
        <w:t>опис послова сваког од понуђача из групе понуђача у извршењу уговора.</w:t>
      </w:r>
    </w:p>
    <w:p w14:paraId="15E5ECF0" w14:textId="77777777" w:rsidR="00085F22" w:rsidRPr="005416B6" w:rsidRDefault="00085F22" w:rsidP="00085F22">
      <w:pPr>
        <w:pStyle w:val="KDParagraf"/>
        <w:spacing w:before="0"/>
        <w:rPr>
          <w:rFonts w:cs="Arial"/>
          <w:lang w:val="sr-Cyrl-RS"/>
        </w:rPr>
      </w:pPr>
      <w:r w:rsidRPr="005416B6">
        <w:rPr>
          <w:rFonts w:cs="Arial"/>
          <w:lang w:val="ru-RU"/>
        </w:rPr>
        <w:t>Сваки понуђач из групе понуђача  која подноси заједничку понуду мора да испуњава обавезне услове из члана 75.</w:t>
      </w:r>
      <w:r w:rsidRPr="005416B6">
        <w:rPr>
          <w:rFonts w:cs="Arial"/>
        </w:rPr>
        <w:t xml:space="preserve"> Закона, наведене у одељку Услови за учешће из члана 75. и 76. Закона и Упутство како се доказује испуњеност тих услова</w:t>
      </w:r>
      <w:r w:rsidRPr="005416B6">
        <w:rPr>
          <w:rFonts w:cs="Arial"/>
          <w:lang w:val="sr-Cyrl-RS"/>
        </w:rPr>
        <w:t>.</w:t>
      </w:r>
      <w:r w:rsidRPr="005416B6">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Pr="005416B6">
        <w:rPr>
          <w:rFonts w:cs="Arial"/>
          <w:lang w:val="sr-Cyrl-RS"/>
        </w:rPr>
        <w:t>.</w:t>
      </w:r>
    </w:p>
    <w:p w14:paraId="30BF6D68" w14:textId="77777777" w:rsidR="00085F22" w:rsidRPr="005416B6" w:rsidRDefault="00085F22" w:rsidP="00085F22">
      <w:pPr>
        <w:pStyle w:val="KDParagraf"/>
        <w:spacing w:before="0"/>
        <w:rPr>
          <w:rFonts w:cs="Arial"/>
          <w:color w:val="00B0F0"/>
          <w:lang w:val="sr-Cyrl-RS" w:bidi="en-US"/>
        </w:rPr>
      </w:pPr>
      <w:r w:rsidRPr="005416B6">
        <w:rPr>
          <w:rFonts w:cs="Arial"/>
          <w:lang w:bidi="en-US"/>
        </w:rPr>
        <w:t xml:space="preserve">У случају заједничке понуде групе понуђача </w:t>
      </w:r>
      <w:r w:rsidRPr="005416B6">
        <w:rPr>
          <w:rFonts w:cs="Arial"/>
          <w:lang w:val="sr-Cyrl-CS" w:bidi="en-US"/>
        </w:rPr>
        <w:t xml:space="preserve">обрасце под пуном материјалном и кривичном одговорношћу </w:t>
      </w:r>
      <w:r w:rsidRPr="005416B6">
        <w:rPr>
          <w:rFonts w:cs="Arial"/>
          <w:lang w:bidi="en-US"/>
        </w:rPr>
        <w:t>попуњава, потписује и оверава сваки члан групе понуђача у своје име.</w:t>
      </w:r>
      <w:r w:rsidRPr="005416B6">
        <w:rPr>
          <w:rFonts w:cs="Arial"/>
          <w:lang w:val="sr-Cyrl-RS" w:bidi="en-US"/>
        </w:rPr>
        <w:t>( Образац Изјаве о независној понуди и Образац изјаве у складу са чланом 75. став 2. Закона)</w:t>
      </w:r>
    </w:p>
    <w:p w14:paraId="3AD50DCA" w14:textId="77777777" w:rsidR="00B76497" w:rsidRDefault="00085F22" w:rsidP="007C7A7D">
      <w:pPr>
        <w:pStyle w:val="KDParagraf"/>
        <w:spacing w:before="0" w:after="240"/>
        <w:rPr>
          <w:rFonts w:cs="Arial"/>
          <w:lang w:val="sr-Cyrl-RS" w:bidi="en-US"/>
        </w:rPr>
      </w:pPr>
      <w:r w:rsidRPr="005416B6">
        <w:rPr>
          <w:rFonts w:cs="Arial"/>
          <w:lang w:val="sr-Cyrl-RS" w:bidi="en-US"/>
        </w:rPr>
        <w:t>Понуђачи из групе понуђача одговорају неограничено солидарно према наручиоцу.</w:t>
      </w:r>
    </w:p>
    <w:p w14:paraId="2DE51C03" w14:textId="77777777" w:rsidR="007C7A7D" w:rsidRPr="005416B6" w:rsidRDefault="007C7A7D" w:rsidP="007C7A7D">
      <w:pPr>
        <w:pStyle w:val="KDParagraf"/>
        <w:spacing w:before="0" w:after="240"/>
        <w:rPr>
          <w:rFonts w:cs="Arial"/>
          <w:lang w:val="sr-Cyrl-RS" w:bidi="en-US"/>
        </w:rPr>
      </w:pPr>
    </w:p>
    <w:p w14:paraId="1A7EE483" w14:textId="77777777" w:rsidR="008D2B23" w:rsidRPr="00EC5BB4" w:rsidRDefault="008D2B23" w:rsidP="00FE366B">
      <w:pPr>
        <w:pStyle w:val="KDPodnaslov2"/>
        <w:numPr>
          <w:ilvl w:val="1"/>
          <w:numId w:val="19"/>
        </w:numPr>
        <w:spacing w:before="0"/>
        <w:ind w:left="360"/>
        <w:jc w:val="both"/>
        <w:rPr>
          <w:rFonts w:cs="Arial"/>
          <w:sz w:val="24"/>
          <w:szCs w:val="24"/>
        </w:rPr>
      </w:pPr>
      <w:r w:rsidRPr="00EC5BB4">
        <w:rPr>
          <w:rFonts w:cs="Arial"/>
          <w:sz w:val="24"/>
          <w:szCs w:val="24"/>
        </w:rPr>
        <w:lastRenderedPageBreak/>
        <w:t>Понуђена цена</w:t>
      </w:r>
      <w:bookmarkEnd w:id="226"/>
      <w:bookmarkEnd w:id="227"/>
    </w:p>
    <w:p w14:paraId="11113F2C" w14:textId="77777777" w:rsidR="00085F22" w:rsidRPr="005416B6" w:rsidRDefault="00085F22" w:rsidP="00085F22">
      <w:pPr>
        <w:pStyle w:val="KDParagraf"/>
        <w:spacing w:before="0"/>
        <w:rPr>
          <w:rFonts w:cs="Arial"/>
          <w:lang w:val="sr-Cyrl-RS"/>
        </w:rPr>
      </w:pPr>
      <w:bookmarkStart w:id="228" w:name="_Toc441651588"/>
      <w:bookmarkStart w:id="229" w:name="_Toc442559899"/>
      <w:r w:rsidRPr="005416B6">
        <w:rPr>
          <w:rFonts w:cs="Arial"/>
        </w:rPr>
        <w:t>Цена се исказује у динарима</w:t>
      </w:r>
      <w:r w:rsidR="00386CA6">
        <w:rPr>
          <w:rFonts w:cs="Arial"/>
          <w:lang w:val="sr-Cyrl-RS"/>
        </w:rPr>
        <w:t xml:space="preserve"> </w:t>
      </w:r>
      <w:r w:rsidRPr="005416B6">
        <w:rPr>
          <w:rFonts w:cs="Arial"/>
        </w:rPr>
        <w:t>без пореза на додату вредност.</w:t>
      </w:r>
    </w:p>
    <w:p w14:paraId="5DB13CB2" w14:textId="77777777" w:rsidR="00085F22" w:rsidRPr="005416B6" w:rsidRDefault="00085F22" w:rsidP="00085F22">
      <w:pPr>
        <w:pStyle w:val="KDParagraf"/>
        <w:spacing w:before="0"/>
        <w:rPr>
          <w:rFonts w:cs="Arial"/>
        </w:rPr>
      </w:pPr>
      <w:r w:rsidRPr="005416B6">
        <w:rPr>
          <w:rFonts w:cs="Arial"/>
        </w:rPr>
        <w:t>У случају да у достављеној понуди није назначено да ли је понуђена цена са или без пореза</w:t>
      </w:r>
      <w:r w:rsidRPr="005416B6">
        <w:rPr>
          <w:rFonts w:cs="Arial"/>
          <w:lang w:val="sr-Cyrl-RS"/>
        </w:rPr>
        <w:t xml:space="preserve"> на додату вредност</w:t>
      </w:r>
      <w:r w:rsidRPr="005416B6">
        <w:rPr>
          <w:rFonts w:cs="Arial"/>
        </w:rPr>
        <w:t>, сматраће се сагласно Закону, да је иста без пореза</w:t>
      </w:r>
      <w:r w:rsidRPr="005416B6">
        <w:rPr>
          <w:rFonts w:cs="Arial"/>
          <w:lang w:val="sr-Cyrl-RS"/>
        </w:rPr>
        <w:t xml:space="preserve"> на додату вредност</w:t>
      </w:r>
      <w:r w:rsidRPr="005416B6">
        <w:rPr>
          <w:rFonts w:cs="Arial"/>
        </w:rPr>
        <w:t xml:space="preserve">. </w:t>
      </w:r>
    </w:p>
    <w:p w14:paraId="73725DF7" w14:textId="77777777" w:rsidR="00085F22" w:rsidRPr="005416B6" w:rsidRDefault="00085F22" w:rsidP="00085F22">
      <w:pPr>
        <w:pStyle w:val="KDParagraf"/>
        <w:spacing w:before="0"/>
        <w:rPr>
          <w:rFonts w:cs="Arial"/>
        </w:rPr>
      </w:pPr>
      <w:r w:rsidRPr="005416B6">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058BBCC1" w14:textId="77777777" w:rsidR="00085F22" w:rsidRPr="005416B6" w:rsidRDefault="00085F22" w:rsidP="00085F22">
      <w:pPr>
        <w:pStyle w:val="KDParagraf"/>
        <w:spacing w:before="0"/>
        <w:rPr>
          <w:rFonts w:cs="Arial"/>
        </w:rPr>
      </w:pPr>
      <w:r w:rsidRPr="005416B6">
        <w:rPr>
          <w:rFonts w:cs="Arial"/>
        </w:rPr>
        <w:t>Понуда која је изражена у две валуте, сматраће се неприхватљивом.</w:t>
      </w:r>
    </w:p>
    <w:p w14:paraId="5CD4DA81" w14:textId="77777777" w:rsidR="00EE0040" w:rsidRPr="005416B6" w:rsidRDefault="00085F22" w:rsidP="00085F22">
      <w:pPr>
        <w:pStyle w:val="KDParagraf"/>
        <w:spacing w:before="0"/>
        <w:rPr>
          <w:rFonts w:cs="Arial"/>
        </w:rPr>
      </w:pPr>
      <w:r w:rsidRPr="005416B6">
        <w:rPr>
          <w:rFonts w:cs="Arial"/>
        </w:rPr>
        <w:t>Понуђена цена укључује све трошкове реализације предмета набавке до места испоруке, као и св</w:t>
      </w:r>
      <w:r w:rsidR="00EE0040" w:rsidRPr="005416B6">
        <w:rPr>
          <w:rFonts w:cs="Arial"/>
        </w:rPr>
        <w:t>е зависне трошкове.</w:t>
      </w:r>
    </w:p>
    <w:p w14:paraId="6CCF6F03" w14:textId="77777777" w:rsidR="00F05B02" w:rsidRDefault="00085F22" w:rsidP="00F05B02">
      <w:pPr>
        <w:pStyle w:val="KDParagraf"/>
        <w:spacing w:before="0"/>
        <w:rPr>
          <w:rFonts w:cs="Arial"/>
        </w:rPr>
      </w:pPr>
      <w:r w:rsidRPr="005416B6">
        <w:rPr>
          <w:rFonts w:cs="Arial"/>
        </w:rPr>
        <w:t>Ако је у понуди исказана неуобичајено ниска цена, Наручилац ће поступити у складу са чланом 92. З</w:t>
      </w:r>
      <w:r w:rsidRPr="005416B6">
        <w:rPr>
          <w:rFonts w:cs="Arial"/>
          <w:lang w:val="sr-Cyrl-RS"/>
        </w:rPr>
        <w:t>акона</w:t>
      </w:r>
      <w:r w:rsidRPr="005416B6">
        <w:rPr>
          <w:rFonts w:cs="Arial"/>
        </w:rPr>
        <w:t>.</w:t>
      </w:r>
    </w:p>
    <w:p w14:paraId="6CE2B25C" w14:textId="77777777" w:rsidR="007306DC" w:rsidRPr="007306DC" w:rsidRDefault="007306DC" w:rsidP="00F05B02">
      <w:pPr>
        <w:pStyle w:val="KDParagraf"/>
        <w:spacing w:before="0"/>
        <w:rPr>
          <w:rStyle w:val="Emphasis"/>
          <w:rFonts w:cs="Arial"/>
          <w:i w:val="0"/>
          <w:iCs w:val="0"/>
        </w:rPr>
      </w:pPr>
    </w:p>
    <w:p w14:paraId="4FE15F65" w14:textId="77777777" w:rsidR="008D2B23" w:rsidRPr="005F1E69" w:rsidRDefault="006C6FDF" w:rsidP="00EA1002">
      <w:pPr>
        <w:pStyle w:val="KDPodnaslov2"/>
        <w:spacing w:before="0"/>
        <w:jc w:val="both"/>
        <w:rPr>
          <w:rFonts w:cs="Arial"/>
          <w:sz w:val="24"/>
          <w:szCs w:val="24"/>
        </w:rPr>
      </w:pPr>
      <w:r w:rsidRPr="005F1E69">
        <w:rPr>
          <w:rFonts w:cs="Arial"/>
          <w:sz w:val="24"/>
          <w:szCs w:val="24"/>
        </w:rPr>
        <w:t>6.1</w:t>
      </w:r>
      <w:r w:rsidR="00722BD6" w:rsidRPr="005F1E69">
        <w:rPr>
          <w:rFonts w:cs="Arial"/>
          <w:sz w:val="24"/>
          <w:szCs w:val="24"/>
          <w:lang w:val="sr-Cyrl-RS"/>
        </w:rPr>
        <w:t>2</w:t>
      </w:r>
      <w:r w:rsidRPr="005F1E69">
        <w:rPr>
          <w:rFonts w:cs="Arial"/>
          <w:sz w:val="24"/>
          <w:szCs w:val="24"/>
        </w:rPr>
        <w:t xml:space="preserve"> </w:t>
      </w:r>
      <w:r w:rsidR="008D2B23" w:rsidRPr="005F1E69">
        <w:rPr>
          <w:rFonts w:cs="Arial"/>
          <w:sz w:val="24"/>
          <w:szCs w:val="24"/>
        </w:rPr>
        <w:t>Начин и услови плаћања</w:t>
      </w:r>
      <w:bookmarkEnd w:id="228"/>
      <w:bookmarkEnd w:id="229"/>
    </w:p>
    <w:p w14:paraId="141575CB" w14:textId="77777777" w:rsidR="00142DDB" w:rsidRPr="001B02CC" w:rsidRDefault="00142DDB" w:rsidP="00142DDB">
      <w:pPr>
        <w:pStyle w:val="KDParagraf"/>
        <w:spacing w:before="0"/>
        <w:rPr>
          <w:rFonts w:eastAsia="Calibri" w:cs="Arial"/>
          <w:lang w:val="sr-Cyrl-RS"/>
        </w:rPr>
      </w:pPr>
      <w:r w:rsidRPr="001B02CC">
        <w:rPr>
          <w:rFonts w:eastAsia="Calibri" w:cs="Arial"/>
        </w:rPr>
        <w:t>Плаћање добара која су</w:t>
      </w:r>
      <w:r>
        <w:rPr>
          <w:rFonts w:eastAsia="Calibri" w:cs="Arial"/>
        </w:rPr>
        <w:t xml:space="preserve"> предмет ове јавне набавке </w:t>
      </w:r>
      <w:r>
        <w:rPr>
          <w:rFonts w:eastAsia="Calibri" w:cs="Arial"/>
          <w:lang w:val="sr-Cyrl-RS"/>
        </w:rPr>
        <w:t>Наручилац</w:t>
      </w:r>
      <w:r w:rsidRPr="001B02CC">
        <w:rPr>
          <w:rFonts w:eastAsia="Calibri" w:cs="Arial"/>
        </w:rPr>
        <w:t xml:space="preserve"> ће извршити на текући рачун </w:t>
      </w:r>
      <w:r>
        <w:rPr>
          <w:rFonts w:eastAsia="Calibri" w:cs="Arial"/>
          <w:lang w:val="sr-Cyrl-RS"/>
        </w:rPr>
        <w:t>изабраног понуђача</w:t>
      </w:r>
      <w:r w:rsidRPr="001B02CC">
        <w:rPr>
          <w:rFonts w:eastAsia="Calibri" w:cs="Arial"/>
        </w:rPr>
        <w:t xml:space="preserve">,  у року који не може бити дужи од 45 дана од дана пријема исправног рачуна на писарницу </w:t>
      </w:r>
      <w:r>
        <w:rPr>
          <w:rFonts w:eastAsia="Calibri" w:cs="Arial"/>
          <w:lang w:val="sr-Cyrl-RS"/>
        </w:rPr>
        <w:t>Наручиоца</w:t>
      </w:r>
      <w:r w:rsidRPr="001B02CC">
        <w:rPr>
          <w:rFonts w:eastAsia="Calibri" w:cs="Arial"/>
          <w:lang w:val="sr-Cyrl-RS"/>
        </w:rPr>
        <w:t xml:space="preserve">. </w:t>
      </w:r>
    </w:p>
    <w:p w14:paraId="1654A6E5" w14:textId="77777777" w:rsidR="00142DDB" w:rsidRPr="001B02CC" w:rsidRDefault="00142DDB" w:rsidP="00142DDB">
      <w:pPr>
        <w:pStyle w:val="KDParagraf"/>
        <w:spacing w:before="0"/>
        <w:rPr>
          <w:rFonts w:eastAsia="Calibri" w:cs="Arial"/>
          <w:lang w:val="sr-Cyrl-RS"/>
        </w:rPr>
      </w:pPr>
      <w:r w:rsidRPr="001B02CC">
        <w:rPr>
          <w:rFonts w:eastAsia="Calibri" w:cs="Arial"/>
          <w:lang w:val="sr-Cyrl-RS"/>
        </w:rPr>
        <w:t xml:space="preserve">Отпремница на којој је наведен датум испоруке добара, као и количина испоручених добара, са читко написаним именом и презименом </w:t>
      </w:r>
      <w:r>
        <w:rPr>
          <w:rFonts w:eastAsia="Calibri" w:cs="Arial"/>
          <w:lang w:val="sr-Cyrl-RS"/>
        </w:rPr>
        <w:t>и потписом овлашћеног лица Наручиоца</w:t>
      </w:r>
      <w:r w:rsidRPr="001B02CC">
        <w:rPr>
          <w:rFonts w:eastAsia="Calibri" w:cs="Arial"/>
          <w:lang w:val="sr-Cyrl-RS"/>
        </w:rPr>
        <w:t xml:space="preserve"> које је примило предметна добра, представља основ за фактурисање и обавезан је пратећи документ уз рачун.</w:t>
      </w:r>
    </w:p>
    <w:p w14:paraId="489350DE" w14:textId="77777777" w:rsidR="00142DDB" w:rsidRPr="001B02CC" w:rsidRDefault="00142DDB" w:rsidP="00142DDB">
      <w:pPr>
        <w:pStyle w:val="KDParagraf"/>
        <w:spacing w:before="0"/>
        <w:rPr>
          <w:rFonts w:cs="Arial"/>
        </w:rPr>
      </w:pPr>
      <w:r w:rsidRPr="001B02CC">
        <w:rPr>
          <w:rFonts w:cs="Arial"/>
        </w:rPr>
        <w:t xml:space="preserve">Рачун мора гласити на: Јавно предузеће „Електропривреда Србије“ Београд, </w:t>
      </w:r>
      <w:r w:rsidR="00AC63A3">
        <w:rPr>
          <w:rFonts w:cs="Arial"/>
          <w:lang w:val="sr-Cyrl-RS"/>
        </w:rPr>
        <w:t>Балканска бр 13</w:t>
      </w:r>
      <w:r w:rsidRPr="001B02CC">
        <w:rPr>
          <w:rFonts w:cs="Arial"/>
        </w:rPr>
        <w:t>, Огранак РБ Колубара</w:t>
      </w:r>
      <w:r w:rsidRPr="00905A2E">
        <w:rPr>
          <w:rFonts w:cs="Arial"/>
        </w:rPr>
        <w:t xml:space="preserve">, </w:t>
      </w:r>
      <w:r w:rsidRPr="00905A2E">
        <w:rPr>
          <w:rFonts w:cs="Arial"/>
          <w:lang w:val="sr-Cyrl-RS"/>
        </w:rPr>
        <w:t>Лазаревац, Светог Саве 1</w:t>
      </w:r>
      <w:r w:rsidRPr="00905A2E">
        <w:rPr>
          <w:rFonts w:cs="Arial"/>
        </w:rPr>
        <w:t xml:space="preserve">, ПИБ </w:t>
      </w:r>
      <w:r w:rsidRPr="001B02CC">
        <w:rPr>
          <w:rFonts w:cs="Arial"/>
        </w:rPr>
        <w:t>(103920327), МБ (20053658) и бити достављен на адресу Купца: ЈП ЕПС Београд - Огранак РБ Колубара, Дише Ђурђевић бб,11560 Вреоци.</w:t>
      </w:r>
    </w:p>
    <w:p w14:paraId="56923EE5" w14:textId="77777777" w:rsidR="00142DDB" w:rsidRPr="001B02CC" w:rsidRDefault="00142DDB" w:rsidP="00142DDB">
      <w:pPr>
        <w:pStyle w:val="KDParagraf"/>
        <w:spacing w:before="0"/>
        <w:rPr>
          <w:rFonts w:cs="Arial"/>
          <w:i/>
          <w:lang w:val="sr-Cyrl-RS"/>
        </w:rPr>
      </w:pPr>
      <w:r w:rsidRPr="001B02CC">
        <w:rPr>
          <w:rFonts w:cs="Arial"/>
          <w:lang w:val="sr-Cyrl-RS"/>
        </w:rPr>
        <w:t>У испостављеном рачуну и отпремници, изабрани понуђач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383C6C2" w14:textId="77777777" w:rsidR="005B2628" w:rsidRPr="00EC5BB4" w:rsidRDefault="005B2628" w:rsidP="005B2628">
      <w:pPr>
        <w:autoSpaceDE w:val="0"/>
        <w:autoSpaceDN w:val="0"/>
        <w:adjustRightInd w:val="0"/>
        <w:spacing w:before="0"/>
        <w:ind w:right="-426"/>
        <w:rPr>
          <w:rFonts w:eastAsia="Calibri" w:cs="Arial"/>
          <w:i/>
          <w:sz w:val="24"/>
          <w:szCs w:val="24"/>
        </w:rPr>
      </w:pPr>
    </w:p>
    <w:p w14:paraId="316CEC13" w14:textId="77777777" w:rsidR="008D2B23" w:rsidRPr="003E5999" w:rsidRDefault="008D2B23" w:rsidP="00FE366B">
      <w:pPr>
        <w:pStyle w:val="KDPodnaslov2"/>
        <w:numPr>
          <w:ilvl w:val="1"/>
          <w:numId w:val="21"/>
        </w:numPr>
        <w:spacing w:before="0"/>
        <w:ind w:left="465"/>
        <w:jc w:val="both"/>
        <w:rPr>
          <w:rFonts w:cs="Arial"/>
          <w:sz w:val="24"/>
          <w:szCs w:val="24"/>
          <w:lang w:val="ru-RU"/>
        </w:rPr>
      </w:pPr>
      <w:bookmarkStart w:id="230" w:name="_Toc441651589"/>
      <w:bookmarkStart w:id="231" w:name="_Toc442559900"/>
      <w:r w:rsidRPr="003E5999">
        <w:rPr>
          <w:rFonts w:cs="Arial"/>
          <w:sz w:val="24"/>
          <w:szCs w:val="24"/>
        </w:rPr>
        <w:t>Рок важења понуде</w:t>
      </w:r>
      <w:bookmarkEnd w:id="230"/>
      <w:bookmarkEnd w:id="231"/>
    </w:p>
    <w:p w14:paraId="3AA96873" w14:textId="77777777" w:rsidR="00085F22" w:rsidRPr="005416B6" w:rsidRDefault="00085F22" w:rsidP="00085F22">
      <w:pPr>
        <w:spacing w:before="0"/>
        <w:rPr>
          <w:rFonts w:cs="Arial"/>
          <w:lang w:val="ru-RU"/>
        </w:rPr>
      </w:pPr>
      <w:r w:rsidRPr="005416B6">
        <w:rPr>
          <w:rFonts w:cs="Arial"/>
          <w:lang w:val="ru-RU"/>
        </w:rPr>
        <w:t xml:space="preserve">Понуда мора да важи најмање </w:t>
      </w:r>
      <w:r w:rsidRPr="005416B6">
        <w:rPr>
          <w:rFonts w:cs="Arial"/>
          <w:lang w:val="sr-Cyrl-RS"/>
        </w:rPr>
        <w:t>90</w:t>
      </w:r>
      <w:r w:rsidRPr="005416B6">
        <w:rPr>
          <w:rFonts w:cs="Arial"/>
          <w:lang w:val="ru-RU"/>
        </w:rPr>
        <w:t xml:space="preserve"> (словима:</w:t>
      </w:r>
      <w:r w:rsidRPr="005416B6">
        <w:rPr>
          <w:rFonts w:cs="Arial"/>
          <w:lang w:val="sr-Cyrl-RS"/>
        </w:rPr>
        <w:t xml:space="preserve"> деведесет</w:t>
      </w:r>
      <w:r w:rsidRPr="005416B6">
        <w:rPr>
          <w:rFonts w:cs="Arial"/>
          <w:lang w:val="ru-RU"/>
        </w:rPr>
        <w:t xml:space="preserve">) дана од дана отварања понуда. </w:t>
      </w:r>
    </w:p>
    <w:p w14:paraId="1018CB90" w14:textId="77777777" w:rsidR="00085F22" w:rsidRPr="005416B6" w:rsidRDefault="00085F22" w:rsidP="00085F22">
      <w:pPr>
        <w:spacing w:before="0"/>
        <w:rPr>
          <w:rFonts w:cs="Arial"/>
        </w:rPr>
      </w:pPr>
      <w:r w:rsidRPr="005416B6">
        <w:rPr>
          <w:rFonts w:cs="Arial"/>
        </w:rPr>
        <w:t xml:space="preserve">У случају да понуђач наведе краћи рок важења понуде, понуда ће бити одбијена, као неприхватљива. </w:t>
      </w:r>
    </w:p>
    <w:p w14:paraId="2246073D" w14:textId="77777777" w:rsidR="005A3029" w:rsidRPr="00693D70" w:rsidRDefault="005A3029" w:rsidP="008D2B23">
      <w:pPr>
        <w:spacing w:before="0"/>
        <w:rPr>
          <w:rFonts w:cs="Arial"/>
          <w:szCs w:val="24"/>
        </w:rPr>
      </w:pPr>
    </w:p>
    <w:p w14:paraId="73908447" w14:textId="77777777" w:rsidR="008D2B23" w:rsidRPr="003E5999" w:rsidRDefault="00232C96" w:rsidP="00FE366B">
      <w:pPr>
        <w:pStyle w:val="KDPodnaslov2"/>
        <w:numPr>
          <w:ilvl w:val="1"/>
          <w:numId w:val="21"/>
        </w:numPr>
        <w:spacing w:before="0"/>
        <w:ind w:left="465"/>
        <w:jc w:val="both"/>
        <w:rPr>
          <w:rFonts w:cs="Arial"/>
          <w:sz w:val="24"/>
          <w:szCs w:val="24"/>
        </w:rPr>
      </w:pPr>
      <w:bookmarkStart w:id="232" w:name="_Toc441651593"/>
      <w:bookmarkStart w:id="233" w:name="_Toc442559904"/>
      <w:r w:rsidRPr="003E5999">
        <w:rPr>
          <w:rFonts w:cs="Arial"/>
          <w:sz w:val="24"/>
          <w:szCs w:val="24"/>
        </w:rPr>
        <w:t>Средства</w:t>
      </w:r>
      <w:r w:rsidR="008D2B23" w:rsidRPr="003E5999">
        <w:rPr>
          <w:rFonts w:cs="Arial"/>
          <w:sz w:val="24"/>
          <w:szCs w:val="24"/>
        </w:rPr>
        <w:t xml:space="preserve"> финансијског обезбеђења</w:t>
      </w:r>
      <w:bookmarkEnd w:id="232"/>
      <w:bookmarkEnd w:id="233"/>
      <w:r w:rsidR="00D60EE5" w:rsidRPr="003E5999">
        <w:t xml:space="preserve"> </w:t>
      </w:r>
    </w:p>
    <w:p w14:paraId="0A2F7ED3" w14:textId="77777777" w:rsidR="00232C96" w:rsidRPr="00693D70" w:rsidRDefault="00232C96" w:rsidP="00232C96">
      <w:pPr>
        <w:rPr>
          <w:b/>
          <w:u w:val="single"/>
          <w:lang w:val="sr-Cyrl-RS"/>
        </w:rPr>
      </w:pPr>
      <w:r w:rsidRPr="00693D70">
        <w:rPr>
          <w:b/>
          <w:u w:val="single"/>
          <w:lang w:val="sr-Cyrl-RS"/>
        </w:rPr>
        <w:t>Уз понуду:</w:t>
      </w:r>
    </w:p>
    <w:p w14:paraId="5B210ED6" w14:textId="77777777" w:rsidR="004E1D08" w:rsidRPr="008D3F53" w:rsidRDefault="004E1D08" w:rsidP="004E1D08">
      <w:pPr>
        <w:rPr>
          <w:lang w:val="sr-Cyrl-RS"/>
        </w:rPr>
      </w:pPr>
      <w:r w:rsidRPr="008D3F53">
        <w:rPr>
          <w:rFonts w:eastAsia="Calibri" w:cs="Arial"/>
        </w:rPr>
        <w:t xml:space="preserve">Понуђач је обавезан да уз понуду </w:t>
      </w:r>
      <w:r w:rsidRPr="008D3F53">
        <w:rPr>
          <w:rFonts w:eastAsia="Calibri" w:cs="Arial"/>
          <w:lang w:val="sr-Cyrl-RS"/>
        </w:rPr>
        <w:t xml:space="preserve">достави </w:t>
      </w:r>
      <w:r w:rsidRPr="008D3F53">
        <w:rPr>
          <w:rFonts w:eastAsia="Calibri" w:cs="Arial"/>
          <w:b/>
          <w:u w:val="single"/>
          <w:lang w:val="sr-Cyrl-RS"/>
        </w:rPr>
        <w:t>б</w:t>
      </w:r>
      <w:r w:rsidRPr="008D3F53">
        <w:rPr>
          <w:rFonts w:eastAsia="Calibri" w:cs="Arial"/>
          <w:b/>
          <w:u w:val="single"/>
        </w:rPr>
        <w:t>анкарск</w:t>
      </w:r>
      <w:r w:rsidRPr="008D3F53">
        <w:rPr>
          <w:rFonts w:eastAsia="Calibri" w:cs="Arial"/>
          <w:b/>
          <w:u w:val="single"/>
          <w:lang w:val="sr-Cyrl-RS"/>
        </w:rPr>
        <w:t>у</w:t>
      </w:r>
      <w:r w:rsidRPr="008D3F53">
        <w:rPr>
          <w:rFonts w:eastAsia="Calibri" w:cs="Arial"/>
          <w:b/>
          <w:u w:val="single"/>
        </w:rPr>
        <w:t xml:space="preserve"> гаранциј</w:t>
      </w:r>
      <w:r w:rsidRPr="008D3F53">
        <w:rPr>
          <w:rFonts w:eastAsia="Calibri" w:cs="Arial"/>
          <w:b/>
          <w:u w:val="single"/>
          <w:lang w:val="sr-Cyrl-RS"/>
        </w:rPr>
        <w:t>у</w:t>
      </w:r>
      <w:r w:rsidRPr="008D3F53">
        <w:rPr>
          <w:rFonts w:eastAsia="Calibri" w:cs="Arial"/>
          <w:b/>
          <w:u w:val="single"/>
        </w:rPr>
        <w:t xml:space="preserve"> за озбиљност понуде</w:t>
      </w:r>
      <w:r w:rsidR="00157B1E" w:rsidRPr="008D3F53">
        <w:rPr>
          <w:rFonts w:eastAsia="Calibri" w:cs="Arial"/>
          <w:u w:val="single"/>
          <w:lang w:val="sr-Cyrl-RS"/>
        </w:rPr>
        <w:t>.</w:t>
      </w:r>
    </w:p>
    <w:p w14:paraId="1E430BB3" w14:textId="77777777" w:rsidR="004E1D08" w:rsidRPr="008D3F53" w:rsidRDefault="004E1D08" w:rsidP="004E1D08">
      <w:pPr>
        <w:spacing w:before="0"/>
        <w:rPr>
          <w:rFonts w:cs="Arial"/>
          <w:lang w:val="sr-Cyrl-RS"/>
        </w:rPr>
      </w:pPr>
      <w:r w:rsidRPr="008D3F53">
        <w:rPr>
          <w:rFonts w:cs="Arial"/>
        </w:rPr>
        <w:t>Понуђач доставља оригинал банкарску гаранцију за озбиљност понуде у висини од 10% вредности понудe, без ПДВ.</w:t>
      </w:r>
    </w:p>
    <w:p w14:paraId="0D249158" w14:textId="77777777" w:rsidR="004E1D08" w:rsidRPr="008D3F53" w:rsidRDefault="004E1D08" w:rsidP="004E1D08">
      <w:pPr>
        <w:spacing w:before="0"/>
        <w:rPr>
          <w:rFonts w:cs="Arial"/>
        </w:rPr>
      </w:pPr>
      <w:r w:rsidRPr="008D3F53">
        <w:rPr>
          <w:rFonts w:cs="Arial"/>
        </w:rPr>
        <w:t>Банкарскa гаранцијa понуђача мора бити неопозива, безусловна (без права на приговор) и наплатива на први писани позив, са трајањем од 30 (словима: тридесет) календарских дана дуже од рока важења понуде.</w:t>
      </w:r>
    </w:p>
    <w:p w14:paraId="4EE8A31A" w14:textId="77777777" w:rsidR="004E1D08" w:rsidRPr="008D3F53" w:rsidRDefault="004E1D08" w:rsidP="004E1D08">
      <w:pPr>
        <w:rPr>
          <w:rFonts w:cs="Arial"/>
        </w:rPr>
      </w:pPr>
      <w:r w:rsidRPr="008D3F53">
        <w:rPr>
          <w:rFonts w:cs="Arial"/>
        </w:rPr>
        <w:t xml:space="preserve">Наручилац ће уновчити гаранцију за озбиљност понуде дату уз понуду уколико: </w:t>
      </w:r>
    </w:p>
    <w:p w14:paraId="4DC5F6E2" w14:textId="77777777" w:rsidR="004E1D08" w:rsidRPr="008D3F53" w:rsidRDefault="004E1D08" w:rsidP="00FE366B">
      <w:pPr>
        <w:numPr>
          <w:ilvl w:val="0"/>
          <w:numId w:val="11"/>
        </w:numPr>
        <w:spacing w:before="0"/>
        <w:ind w:left="993" w:hanging="142"/>
        <w:rPr>
          <w:rFonts w:cs="Arial"/>
        </w:rPr>
      </w:pPr>
      <w:r w:rsidRPr="008D3F53">
        <w:rPr>
          <w:rFonts w:cs="Arial"/>
          <w:lang w:val="sr-Cyrl-RS"/>
        </w:rPr>
        <w:t xml:space="preserve"> </w:t>
      </w:r>
      <w:r w:rsidRPr="008D3F53">
        <w:rPr>
          <w:rFonts w:cs="Arial"/>
        </w:rPr>
        <w:t>понуђач након истека рока за подношење понуда повуче, опозове или измени своју понуду или</w:t>
      </w:r>
    </w:p>
    <w:p w14:paraId="3E9D1F28" w14:textId="77777777" w:rsidR="004E1D08" w:rsidRPr="008D3F53" w:rsidRDefault="004E1D08" w:rsidP="00FE366B">
      <w:pPr>
        <w:numPr>
          <w:ilvl w:val="0"/>
          <w:numId w:val="11"/>
        </w:numPr>
        <w:spacing w:before="0"/>
        <w:ind w:left="993" w:hanging="142"/>
        <w:rPr>
          <w:rFonts w:cs="Arial"/>
        </w:rPr>
      </w:pPr>
      <w:r w:rsidRPr="008D3F53">
        <w:rPr>
          <w:rFonts w:cs="Arial"/>
          <w:lang w:val="sr-Cyrl-RS"/>
        </w:rPr>
        <w:t xml:space="preserve"> </w:t>
      </w:r>
      <w:r w:rsidRPr="008D3F53">
        <w:rPr>
          <w:rFonts w:cs="Arial"/>
        </w:rPr>
        <w:t xml:space="preserve">понуђач коме је додељен уговор благовремено не потпише уговор о јавној набавци или </w:t>
      </w:r>
    </w:p>
    <w:p w14:paraId="2CC12051" w14:textId="77777777" w:rsidR="004E1D08" w:rsidRPr="008D3F53" w:rsidRDefault="004E1D08" w:rsidP="00FE366B">
      <w:pPr>
        <w:numPr>
          <w:ilvl w:val="0"/>
          <w:numId w:val="11"/>
        </w:numPr>
        <w:spacing w:before="0"/>
        <w:ind w:left="993" w:hanging="142"/>
        <w:rPr>
          <w:rFonts w:cs="Arial"/>
        </w:rPr>
      </w:pPr>
      <w:r w:rsidRPr="008D3F53">
        <w:rPr>
          <w:rFonts w:cs="Arial"/>
          <w:lang w:val="sr-Cyrl-RS"/>
        </w:rPr>
        <w:lastRenderedPageBreak/>
        <w:t xml:space="preserve"> </w:t>
      </w:r>
      <w:r w:rsidRPr="008D3F53">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080194A7" w14:textId="77777777" w:rsidR="004E1D08" w:rsidRPr="008D3F53" w:rsidRDefault="004E1D08" w:rsidP="004E1D08">
      <w:pPr>
        <w:rPr>
          <w:rFonts w:cs="Arial"/>
        </w:rPr>
      </w:pPr>
      <w:r w:rsidRPr="008D3F53">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FB07A3F" w14:textId="77777777" w:rsidR="004E1D08" w:rsidRPr="008D3F53" w:rsidRDefault="004E1D08" w:rsidP="004E1D08">
      <w:pPr>
        <w:rPr>
          <w:rFonts w:cs="Arial"/>
          <w:lang w:val="sr-Cyrl-RS"/>
        </w:rPr>
      </w:pPr>
      <w:r w:rsidRPr="008D3F53">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14:paraId="704EA9D6" w14:textId="77777777" w:rsidR="004E1D08" w:rsidRPr="008D3F53" w:rsidRDefault="004E1D08" w:rsidP="004E1D08">
      <w:pPr>
        <w:rPr>
          <w:rFonts w:cs="Arial"/>
        </w:rPr>
      </w:pPr>
      <w:r w:rsidRPr="008D3F53">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4D6669D" w14:textId="77777777" w:rsidR="004E1D08" w:rsidRPr="008D3F53" w:rsidRDefault="004E1D08" w:rsidP="004E1D08">
      <w:pPr>
        <w:rPr>
          <w:rFonts w:cs="Arial"/>
        </w:rPr>
      </w:pPr>
      <w:r w:rsidRPr="008D3F53">
        <w:rPr>
          <w:rFonts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002B4FDC" w14:textId="77777777" w:rsidR="004E1D08" w:rsidRPr="008D3F53" w:rsidRDefault="004E1D08" w:rsidP="004E1D08">
      <w:pPr>
        <w:rPr>
          <w:rFonts w:cs="Arial"/>
          <w:lang w:val="sr-Cyrl-RS"/>
        </w:rPr>
      </w:pPr>
      <w:r w:rsidRPr="008D3F53">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18A34E97" w14:textId="77777777" w:rsidR="004E1D08" w:rsidRPr="008D3F53" w:rsidRDefault="004E1D08" w:rsidP="004E1D08">
      <w:pPr>
        <w:rPr>
          <w:rFonts w:cs="Arial"/>
          <w:lang w:eastAsia="ar-SA"/>
        </w:rPr>
      </w:pPr>
      <w:r w:rsidRPr="008D3F53">
        <w:rPr>
          <w:rFonts w:cs="Arial"/>
          <w:lang w:eastAsia="ar-SA"/>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C0ABC04" w14:textId="77777777" w:rsidR="00473F2C" w:rsidRDefault="00473F2C" w:rsidP="004E1D08">
      <w:pPr>
        <w:rPr>
          <w:rFonts w:cs="Arial"/>
          <w:sz w:val="21"/>
          <w:szCs w:val="21"/>
          <w:lang w:eastAsia="ar-SA"/>
        </w:rPr>
      </w:pPr>
    </w:p>
    <w:p w14:paraId="52DBC066" w14:textId="77777777" w:rsidR="001D49D2" w:rsidRDefault="00933FC6" w:rsidP="00933FC6">
      <w:pPr>
        <w:contextualSpacing/>
        <w:rPr>
          <w:rFonts w:eastAsia="Lucida Sans Unicode" w:cs="Arial"/>
          <w:b/>
          <w:iCs/>
          <w:kern w:val="1"/>
          <w:szCs w:val="24"/>
          <w:u w:val="single"/>
          <w:lang w:val="sr-Cyrl-RS" w:eastAsia="hi-IN" w:bidi="hi-IN"/>
        </w:rPr>
      </w:pPr>
      <w:r w:rsidRPr="00473F2C">
        <w:rPr>
          <w:rFonts w:eastAsia="Lucida Sans Unicode" w:cs="Arial"/>
          <w:b/>
          <w:iCs/>
          <w:kern w:val="1"/>
          <w:szCs w:val="24"/>
          <w:u w:val="single"/>
          <w:lang w:val="sr-Cyrl-RS" w:eastAsia="hi-IN" w:bidi="hi-IN"/>
        </w:rPr>
        <w:t>Изјава понуђача о намери достављања банкарске гаранције за добро извршење посла у поступку закључивања уговора</w:t>
      </w:r>
    </w:p>
    <w:p w14:paraId="5370D807" w14:textId="77777777" w:rsidR="00473F2C" w:rsidRPr="00473F2C" w:rsidRDefault="00473F2C" w:rsidP="00933FC6">
      <w:pPr>
        <w:contextualSpacing/>
        <w:rPr>
          <w:rFonts w:eastAsia="Calibri" w:cs="Arial"/>
          <w:b/>
          <w:sz w:val="18"/>
          <w:u w:val="single"/>
          <w:lang w:val="sr-Cyrl-RS"/>
        </w:rPr>
      </w:pPr>
    </w:p>
    <w:p w14:paraId="2B1C6F9E" w14:textId="77777777" w:rsidR="00473F2C" w:rsidRPr="00693D70" w:rsidRDefault="00232C96" w:rsidP="001D49D2">
      <w:pPr>
        <w:pStyle w:val="NoSpacing"/>
        <w:rPr>
          <w:rFonts w:cs="Arial"/>
          <w:b/>
          <w:sz w:val="22"/>
          <w:u w:val="single"/>
          <w:lang w:val="sr-Cyrl-RS"/>
        </w:rPr>
      </w:pPr>
      <w:r w:rsidRPr="00693D70">
        <w:rPr>
          <w:rFonts w:cs="Arial"/>
          <w:b/>
          <w:sz w:val="22"/>
          <w:u w:val="single"/>
          <w:lang w:val="sr-Cyrl-RS"/>
        </w:rPr>
        <w:t>Уз уговор:</w:t>
      </w:r>
    </w:p>
    <w:p w14:paraId="7CF2C986" w14:textId="6EC6089C" w:rsidR="00157B1E" w:rsidRPr="008D3F53" w:rsidRDefault="00157B1E" w:rsidP="008D3F53">
      <w:pPr>
        <w:pStyle w:val="CommentText"/>
        <w:rPr>
          <w:sz w:val="22"/>
          <w:lang w:val="sr-Cyrl-RS"/>
        </w:rPr>
      </w:pPr>
      <w:r w:rsidRPr="008D3F53">
        <w:rPr>
          <w:rFonts w:cs="Arial"/>
          <w:sz w:val="22"/>
        </w:rPr>
        <w:t xml:space="preserve">Понуђач је обавезан да </w:t>
      </w:r>
      <w:r w:rsidR="008D3F53">
        <w:rPr>
          <w:sz w:val="22"/>
          <w:lang w:val="sr-Cyrl-RS"/>
        </w:rPr>
        <w:t>у</w:t>
      </w:r>
      <w:r w:rsidR="008D3F53" w:rsidRPr="008D3F53">
        <w:rPr>
          <w:sz w:val="22"/>
          <w:lang w:val="sr-Cyrl-RS"/>
        </w:rPr>
        <w:t xml:space="preserve"> року од 10</w:t>
      </w:r>
      <w:r w:rsidR="007C7A7D">
        <w:rPr>
          <w:sz w:val="22"/>
          <w:lang w:val="sr-Cyrl-RS"/>
        </w:rPr>
        <w:t xml:space="preserve"> </w:t>
      </w:r>
      <w:r w:rsidR="008D3F53" w:rsidRPr="008D3F53">
        <w:rPr>
          <w:sz w:val="22"/>
          <w:lang w:val="sr-Cyrl-RS"/>
        </w:rPr>
        <w:t>дана од дана пријема обострано потписаног уговора</w:t>
      </w:r>
      <w:r w:rsidRPr="008D3F53">
        <w:rPr>
          <w:rFonts w:cs="Arial"/>
          <w:sz w:val="24"/>
        </w:rPr>
        <w:t>, Наручиоцу достави</w:t>
      </w:r>
      <w:r w:rsidRPr="008D3F53">
        <w:rPr>
          <w:rFonts w:eastAsia="Calibri" w:cs="Arial"/>
          <w:sz w:val="24"/>
        </w:rPr>
        <w:t xml:space="preserve"> </w:t>
      </w:r>
      <w:r w:rsidR="00232C96" w:rsidRPr="008D3F53">
        <w:rPr>
          <w:rFonts w:cs="Arial"/>
          <w:b/>
          <w:sz w:val="24"/>
          <w:u w:val="single"/>
        </w:rPr>
        <w:t>б</w:t>
      </w:r>
      <w:r w:rsidRPr="008D3F53">
        <w:rPr>
          <w:rFonts w:cs="Arial"/>
          <w:b/>
          <w:sz w:val="24"/>
          <w:u w:val="single"/>
        </w:rPr>
        <w:t>анкарску гаранцију за добро извршење посла</w:t>
      </w:r>
      <w:r w:rsidRPr="008D3F53">
        <w:rPr>
          <w:rFonts w:cs="Arial"/>
          <w:sz w:val="24"/>
          <w:u w:val="single"/>
          <w:lang w:val="sr-Cyrl-RS"/>
        </w:rPr>
        <w:t>.</w:t>
      </w:r>
      <w:r w:rsidRPr="008D3F53">
        <w:rPr>
          <w:rFonts w:cs="Arial"/>
          <w:sz w:val="24"/>
          <w:u w:val="single"/>
        </w:rPr>
        <w:t xml:space="preserve"> </w:t>
      </w:r>
    </w:p>
    <w:p w14:paraId="092A24AD" w14:textId="77777777" w:rsidR="00157B1E" w:rsidRPr="00DA5813" w:rsidRDefault="00157B1E" w:rsidP="00157B1E">
      <w:pPr>
        <w:rPr>
          <w:rFonts w:cs="Arial"/>
        </w:rPr>
      </w:pPr>
      <w:r w:rsidRPr="00DA5813">
        <w:rPr>
          <w:rFonts w:cs="Arial"/>
        </w:rPr>
        <w:t xml:space="preserve">Изабрани понуђач је дужан да </w:t>
      </w:r>
      <w:r w:rsidR="007E0B1A">
        <w:rPr>
          <w:lang w:val="sr-Cyrl-RS"/>
        </w:rPr>
        <w:t>у</w:t>
      </w:r>
      <w:r w:rsidR="007E0B1A" w:rsidRPr="008D3F53">
        <w:rPr>
          <w:lang w:val="sr-Cyrl-RS"/>
        </w:rPr>
        <w:t xml:space="preserve"> року од 10 </w:t>
      </w:r>
      <w:r w:rsidR="00CD2EAC">
        <w:rPr>
          <w:lang w:val="sr-Cyrl-RS"/>
        </w:rPr>
        <w:t xml:space="preserve">радних </w:t>
      </w:r>
      <w:r w:rsidR="007E0B1A" w:rsidRPr="008D3F53">
        <w:rPr>
          <w:lang w:val="sr-Cyrl-RS"/>
        </w:rPr>
        <w:t>дана од дана пријема обострано потписаног уговора</w:t>
      </w:r>
      <w:r w:rsidR="003E5999" w:rsidRPr="00DA5813">
        <w:rPr>
          <w:rFonts w:cs="Arial"/>
        </w:rPr>
        <w:t xml:space="preserve"> </w:t>
      </w:r>
      <w:r w:rsidRPr="00DA5813">
        <w:rPr>
          <w:rFonts w:cs="Arial"/>
        </w:rPr>
        <w:t>, као одложни услов из члана 74.став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30CDB23A" w14:textId="77777777" w:rsidR="00157B1E" w:rsidRPr="00DA5813" w:rsidRDefault="00157B1E" w:rsidP="00157B1E">
      <w:pPr>
        <w:rPr>
          <w:rFonts w:cs="Arial"/>
        </w:rPr>
      </w:pPr>
      <w:r w:rsidRPr="00DA5813">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5E3B2972" w14:textId="77777777" w:rsidR="00157B1E" w:rsidRPr="00CD2EAC" w:rsidRDefault="00157B1E" w:rsidP="00157B1E">
      <w:pPr>
        <w:rPr>
          <w:rFonts w:cs="Arial"/>
          <w:lang w:val="sr-Cyrl-RS"/>
        </w:rPr>
      </w:pPr>
      <w:r w:rsidRPr="00DA5813">
        <w:rPr>
          <w:rFonts w:cs="Arial"/>
        </w:rPr>
        <w:t xml:space="preserve">Банкарска гаранција мора трајати 30 (словима:тридесет) календарских дана дуже од </w:t>
      </w:r>
      <w:r w:rsidR="00CD2EAC">
        <w:rPr>
          <w:rFonts w:cs="Arial"/>
          <w:lang w:val="sr-Cyrl-RS"/>
        </w:rPr>
        <w:t>рока важења Уговора.</w:t>
      </w:r>
    </w:p>
    <w:p w14:paraId="1EB1D41B" w14:textId="77777777" w:rsidR="00157B1E" w:rsidRPr="00DA5813" w:rsidRDefault="00CD2EAC" w:rsidP="00157B1E">
      <w:pPr>
        <w:rPr>
          <w:rFonts w:cs="Arial"/>
        </w:rPr>
      </w:pPr>
      <w:r>
        <w:rPr>
          <w:rFonts w:cs="Arial"/>
          <w:lang w:val="sr-Cyrl-RS"/>
        </w:rPr>
        <w:t>Ако се важење Уговора продужи</w:t>
      </w:r>
      <w:r w:rsidR="00157B1E" w:rsidRPr="00DA5813">
        <w:rPr>
          <w:rFonts w:cs="Arial"/>
        </w:rPr>
        <w:t>, важност банкарске гаранције за добро извршење посла мора да се продужи.</w:t>
      </w:r>
      <w:r w:rsidR="00157B1E">
        <w:rPr>
          <w:rFonts w:cs="Arial"/>
        </w:rPr>
        <w:t xml:space="preserve"> </w:t>
      </w:r>
      <w:r w:rsidR="00157B1E" w:rsidRPr="00DA5813">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722D38C" w14:textId="77777777" w:rsidR="00157B1E" w:rsidRPr="00DA5813" w:rsidRDefault="00157B1E" w:rsidP="00157B1E">
      <w:pPr>
        <w:rPr>
          <w:rFonts w:cs="Arial"/>
        </w:rPr>
      </w:pPr>
      <w:r w:rsidRPr="00DA5813">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
    <w:p w14:paraId="7E1A5D20" w14:textId="77777777" w:rsidR="00157B1E" w:rsidRPr="00DA5813" w:rsidRDefault="00157B1E" w:rsidP="00157B1E">
      <w:pPr>
        <w:rPr>
          <w:rFonts w:cs="Arial"/>
        </w:rPr>
      </w:pPr>
      <w:r w:rsidRPr="00DA5813">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54738877" w14:textId="77777777" w:rsidR="00157B1E" w:rsidRPr="00DA5813" w:rsidRDefault="00157B1E" w:rsidP="00157B1E">
      <w:pPr>
        <w:rPr>
          <w:rFonts w:cs="Arial"/>
        </w:rPr>
      </w:pPr>
      <w:r w:rsidRPr="00DA5813">
        <w:rPr>
          <w:rFonts w:cs="Arial"/>
        </w:rPr>
        <w:lastRenderedPageBreak/>
        <w:t xml:space="preserve">У случају да је пословно седиште банке гаранта изван Републике Србије у случају спора по овој Гаранцији, утврђује се надлежност </w:t>
      </w:r>
      <w:r w:rsidRPr="00CF4033">
        <w:rPr>
          <w:rFonts w:cs="Arial"/>
        </w:rPr>
        <w:t>С</w:t>
      </w:r>
      <w:r>
        <w:rPr>
          <w:rFonts w:cs="Arial"/>
          <w:lang w:val="sr-Cyrl-RS"/>
        </w:rPr>
        <w:t>талне</w:t>
      </w:r>
      <w:r w:rsidRPr="00CF4033">
        <w:rPr>
          <w:rFonts w:cs="Arial"/>
        </w:rPr>
        <w:t xml:space="preserve"> арбитраж</w:t>
      </w:r>
      <w:r>
        <w:rPr>
          <w:rFonts w:cs="Arial"/>
          <w:lang w:val="sr-Cyrl-RS"/>
        </w:rPr>
        <w:t>е</w:t>
      </w:r>
      <w:r w:rsidRPr="00CF4033">
        <w:rPr>
          <w:rFonts w:cs="Arial"/>
        </w:rPr>
        <w:t xml:space="preserve"> при Привредној комори Срби</w:t>
      </w:r>
      <w:r>
        <w:rPr>
          <w:rFonts w:cs="Arial"/>
        </w:rPr>
        <w:t>је, уз примену њеног Правилника</w:t>
      </w:r>
      <w:r w:rsidRPr="00DA5813">
        <w:rPr>
          <w:rFonts w:cs="Arial"/>
        </w:rPr>
        <w:t xml:space="preserve"> и процесног и материјалног права Републике Србије.</w:t>
      </w:r>
    </w:p>
    <w:p w14:paraId="6F47102C" w14:textId="77777777" w:rsidR="00157B1E" w:rsidRDefault="00157B1E" w:rsidP="00157B1E">
      <w:pPr>
        <w:rPr>
          <w:rFonts w:cs="Arial"/>
        </w:rPr>
      </w:pPr>
      <w:r w:rsidRPr="00DA5813">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19776F">
        <w:rPr>
          <w:rFonts w:cs="Arial"/>
        </w:rPr>
        <w:t>).</w:t>
      </w:r>
    </w:p>
    <w:p w14:paraId="14446B1D" w14:textId="77777777" w:rsidR="00157B1E" w:rsidRPr="005818C8" w:rsidRDefault="00157B1E" w:rsidP="00157B1E">
      <w:pPr>
        <w:rPr>
          <w:rFonts w:cs="Arial"/>
          <w:i/>
          <w:color w:val="00B0F0"/>
          <w:lang w:val="sr-Cyrl-RS"/>
        </w:rPr>
      </w:pPr>
      <w:r w:rsidRPr="00DA298C">
        <w:rPr>
          <w:rFonts w:cs="Arial"/>
          <w:lang w:val="sr-Cyrl-RS"/>
        </w:rPr>
        <w:t xml:space="preserve"> Банкарска гаранција мора бити издата у складу са једнообразним правилима МТК за гаранције на позив-</w:t>
      </w:r>
      <w:r w:rsidRPr="00DA298C">
        <w:rPr>
          <w:rFonts w:cs="Arial"/>
        </w:rPr>
        <w:t>URDG</w:t>
      </w:r>
      <w:r w:rsidRPr="00DA298C">
        <w:rPr>
          <w:rFonts w:cs="Arial"/>
          <w:lang w:val="sr-Cyrl-RS"/>
        </w:rPr>
        <w:t xml:space="preserve"> 758.</w:t>
      </w:r>
    </w:p>
    <w:p w14:paraId="1FCDE638" w14:textId="77777777" w:rsidR="008D2B23" w:rsidRPr="00EC5BB4" w:rsidRDefault="008D2B23" w:rsidP="001D49D2">
      <w:pPr>
        <w:tabs>
          <w:tab w:val="left" w:pos="1786"/>
        </w:tabs>
        <w:spacing w:before="0"/>
        <w:ind w:right="-6"/>
        <w:rPr>
          <w:rFonts w:cs="Arial"/>
          <w:color w:val="00B0F0"/>
          <w:sz w:val="24"/>
          <w:szCs w:val="24"/>
        </w:rPr>
      </w:pPr>
    </w:p>
    <w:p w14:paraId="3905AC0A" w14:textId="77777777" w:rsidR="004C3B38" w:rsidRPr="00693D70" w:rsidRDefault="004C3B38" w:rsidP="004C3B38">
      <w:pPr>
        <w:pStyle w:val="KDPodnaslov3"/>
        <w:keepNext w:val="0"/>
        <w:spacing w:before="0"/>
        <w:ind w:left="851"/>
        <w:rPr>
          <w:rFonts w:eastAsia="TimesNewRomanPSMT" w:cs="Arial"/>
          <w:b/>
          <w:bCs/>
          <w:iCs/>
          <w:szCs w:val="24"/>
          <w:lang w:val="sr-Cyrl-RS"/>
        </w:rPr>
      </w:pPr>
      <w:r w:rsidRPr="00693D70">
        <w:rPr>
          <w:rFonts w:eastAsia="TimesNewRomanPSMT" w:cs="Arial"/>
          <w:b/>
          <w:bCs/>
          <w:iCs/>
          <w:szCs w:val="24"/>
          <w:lang w:val="sr-Cyrl-RS"/>
        </w:rPr>
        <w:t>Достављање средстава финансијског обезбеђења</w:t>
      </w:r>
    </w:p>
    <w:p w14:paraId="29A5D03B" w14:textId="77777777" w:rsidR="00F066DE" w:rsidRPr="005416B6" w:rsidRDefault="00F066DE" w:rsidP="00F066DE">
      <w:pPr>
        <w:tabs>
          <w:tab w:val="left" w:pos="567"/>
          <w:tab w:val="left" w:pos="709"/>
        </w:tabs>
        <w:spacing w:after="120"/>
        <w:rPr>
          <w:rFonts w:eastAsia="TimesNewRomanPSMT" w:cs="Arial"/>
          <w:bCs/>
          <w:lang w:val="sr-Cyrl-RS"/>
        </w:rPr>
      </w:pPr>
      <w:r w:rsidRPr="005416B6">
        <w:rPr>
          <w:rFonts w:eastAsia="TimesNewRomanPSMT" w:cs="Arial"/>
          <w:bCs/>
          <w:lang w:val="sr-Cyrl-RS"/>
        </w:rPr>
        <w:t>Средство финансијског обезб</w:t>
      </w:r>
      <w:r w:rsidR="00DC5B36" w:rsidRPr="005416B6">
        <w:rPr>
          <w:rFonts w:eastAsia="TimesNewRomanPSMT" w:cs="Arial"/>
          <w:bCs/>
          <w:lang w:val="sr-Cyrl-RS"/>
        </w:rPr>
        <w:t xml:space="preserve">еђења за </w:t>
      </w:r>
      <w:r w:rsidRPr="005416B6">
        <w:rPr>
          <w:rFonts w:eastAsia="TimesNewRomanPSMT" w:cs="Arial"/>
          <w:bCs/>
          <w:lang w:val="sr-Cyrl-RS"/>
        </w:rPr>
        <w:t>озбиљност понуде доставља се као саставни део понуде и гласи на Јавно предузеће „Електропривреда Србије“ Београд,</w:t>
      </w:r>
      <w:r w:rsidR="00413198" w:rsidRPr="005416B6">
        <w:rPr>
          <w:rFonts w:eastAsia="TimesNewRomanPSMT" w:cs="Arial"/>
          <w:bCs/>
          <w:lang w:val="sr-Cyrl-RS"/>
        </w:rPr>
        <w:t xml:space="preserve"> у</w:t>
      </w:r>
      <w:r w:rsidRPr="005416B6">
        <w:rPr>
          <w:rFonts w:eastAsia="TimesNewRomanPSMT" w:cs="Arial"/>
          <w:bCs/>
          <w:lang w:val="sr-Cyrl-RS"/>
        </w:rPr>
        <w:t>лица</w:t>
      </w:r>
      <w:r w:rsidR="00413198" w:rsidRPr="005416B6">
        <w:rPr>
          <w:rFonts w:eastAsia="TimesNewRomanPSMT" w:cs="Arial"/>
          <w:bCs/>
          <w:lang w:val="sr-Cyrl-RS"/>
        </w:rPr>
        <w:t xml:space="preserve"> </w:t>
      </w:r>
      <w:r w:rsidR="00AC63A3">
        <w:rPr>
          <w:rFonts w:cs="Arial"/>
          <w:lang w:val="sr-Cyrl-RS"/>
        </w:rPr>
        <w:t>Балканска бр 13</w:t>
      </w:r>
      <w:r w:rsidR="00413198" w:rsidRPr="005416B6">
        <w:rPr>
          <w:rFonts w:eastAsia="TimesNewRomanPSMT" w:cs="Arial"/>
          <w:bCs/>
          <w:lang w:val="sr-Cyrl-RS"/>
        </w:rPr>
        <w:t xml:space="preserve"> </w:t>
      </w:r>
      <w:r w:rsidRPr="005416B6">
        <w:rPr>
          <w:rFonts w:eastAsia="TimesNewRomanPSMT" w:cs="Arial"/>
          <w:bCs/>
          <w:lang w:val="sr-Cyrl-RS"/>
        </w:rPr>
        <w:t xml:space="preserve"> Београд</w:t>
      </w:r>
      <w:r w:rsidR="00413198" w:rsidRPr="005416B6">
        <w:rPr>
          <w:rFonts w:eastAsia="TimesNewRomanPSMT" w:cs="Arial"/>
          <w:bCs/>
          <w:lang w:val="sr-Cyrl-RS"/>
        </w:rPr>
        <w:t xml:space="preserve"> </w:t>
      </w:r>
      <w:r w:rsidRPr="005416B6">
        <w:rPr>
          <w:rFonts w:eastAsia="TimesNewRomanPSMT" w:cs="Arial"/>
          <w:bCs/>
          <w:lang w:val="sr-Cyrl-RS"/>
        </w:rPr>
        <w:t>огранак</w:t>
      </w:r>
      <w:r w:rsidR="00413198" w:rsidRPr="005416B6">
        <w:rPr>
          <w:rFonts w:eastAsia="TimesNewRomanPSMT" w:cs="Arial"/>
          <w:bCs/>
          <w:lang w:val="sr-Cyrl-RS"/>
        </w:rPr>
        <w:t xml:space="preserve"> РБ Колубара</w:t>
      </w:r>
      <w:r w:rsidR="00157B1E">
        <w:rPr>
          <w:rFonts w:eastAsia="TimesNewRomanPSMT" w:cs="Arial"/>
          <w:bCs/>
          <w:lang w:val="sr-Cyrl-RS"/>
        </w:rPr>
        <w:t>.</w:t>
      </w:r>
      <w:r w:rsidR="00413198" w:rsidRPr="005416B6">
        <w:rPr>
          <w:rFonts w:eastAsia="TimesNewRomanPSMT" w:cs="Arial"/>
          <w:bCs/>
          <w:lang w:val="sr-Cyrl-RS"/>
        </w:rPr>
        <w:t xml:space="preserve">  </w:t>
      </w:r>
    </w:p>
    <w:p w14:paraId="59321DAE" w14:textId="77777777" w:rsidR="00F066DE" w:rsidRPr="005416B6" w:rsidRDefault="00F066DE" w:rsidP="00F066DE">
      <w:pPr>
        <w:tabs>
          <w:tab w:val="left" w:pos="567"/>
          <w:tab w:val="left" w:pos="709"/>
        </w:tabs>
        <w:spacing w:after="120"/>
        <w:rPr>
          <w:rFonts w:cs="Arial"/>
          <w:b/>
          <w:lang w:val="sr-Cyrl-RS"/>
        </w:rPr>
      </w:pPr>
      <w:r w:rsidRPr="005416B6">
        <w:rPr>
          <w:rFonts w:eastAsia="TimesNewRomanPSMT" w:cs="Arial"/>
          <w:bCs/>
          <w:lang w:val="sr-Cyrl-RS"/>
        </w:rPr>
        <w:t xml:space="preserve">Средство финансијског обезбеђења за добро извршење посла  гласи на </w:t>
      </w:r>
      <w:r w:rsidR="00413198" w:rsidRPr="005416B6">
        <w:rPr>
          <w:rFonts w:eastAsia="TimesNewRomanPSMT" w:cs="Arial"/>
          <w:bCs/>
          <w:lang w:val="sr-Cyrl-RS"/>
        </w:rPr>
        <w:t xml:space="preserve">Јавно предузеће „Електропривреда Србије“ Београд, улица </w:t>
      </w:r>
      <w:r w:rsidR="00AC63A3">
        <w:rPr>
          <w:rFonts w:cs="Arial"/>
          <w:lang w:val="sr-Cyrl-RS"/>
        </w:rPr>
        <w:t>Балканска бр 13</w:t>
      </w:r>
      <w:r w:rsidR="00413198" w:rsidRPr="005416B6">
        <w:rPr>
          <w:rFonts w:eastAsia="TimesNewRomanPSMT" w:cs="Arial"/>
          <w:bCs/>
          <w:lang w:val="sr-Cyrl-RS"/>
        </w:rPr>
        <w:t xml:space="preserve">  Београд огранак РБ Колубара  </w:t>
      </w:r>
      <w:r w:rsidRPr="005416B6">
        <w:rPr>
          <w:rFonts w:cs="Arial"/>
          <w:b/>
          <w:lang w:val="sr-Cyrl-RS"/>
        </w:rPr>
        <w:t xml:space="preserve">и доставља се лично или поштом на адресу: </w:t>
      </w:r>
    </w:p>
    <w:p w14:paraId="72A98987" w14:textId="77777777" w:rsidR="00F066DE" w:rsidRPr="005C48EC" w:rsidRDefault="002001BC" w:rsidP="00F066DE">
      <w:pPr>
        <w:suppressAutoHyphens/>
        <w:spacing w:line="100" w:lineRule="atLeast"/>
        <w:jc w:val="center"/>
        <w:rPr>
          <w:rFonts w:eastAsia="Arial Unicode MS" w:cs="Arial"/>
          <w:b/>
          <w:kern w:val="1"/>
          <w:szCs w:val="24"/>
          <w:highlight w:val="yellow"/>
          <w:lang w:val="sr-Latn-RS" w:eastAsia="ar-SA"/>
        </w:rPr>
      </w:pPr>
      <w:r w:rsidRPr="005C48EC">
        <w:rPr>
          <w:rFonts w:cs="Arial"/>
          <w:b/>
          <w:szCs w:val="24"/>
          <w:lang w:val="sr-Cyrl-RS"/>
        </w:rPr>
        <w:t>Огранак РБ Колубара</w:t>
      </w:r>
      <w:r w:rsidR="0050554C" w:rsidRPr="005C48EC">
        <w:rPr>
          <w:rFonts w:cs="Arial"/>
          <w:b/>
          <w:szCs w:val="24"/>
        </w:rPr>
        <w:t xml:space="preserve">, </w:t>
      </w:r>
      <w:r w:rsidR="0050554C" w:rsidRPr="005C48EC">
        <w:rPr>
          <w:rFonts w:cs="Arial"/>
          <w:b/>
          <w:szCs w:val="24"/>
          <w:lang w:val="sr-Cyrl-RS"/>
        </w:rPr>
        <w:t>ул.</w:t>
      </w:r>
      <w:r w:rsidRPr="005C48EC">
        <w:rPr>
          <w:rFonts w:cs="Arial"/>
          <w:b/>
          <w:szCs w:val="24"/>
          <w:lang w:val="sr-Cyrl-RS"/>
        </w:rPr>
        <w:t xml:space="preserve"> </w:t>
      </w:r>
      <w:r w:rsidR="0050554C" w:rsidRPr="005C48EC">
        <w:rPr>
          <w:rFonts w:cs="Arial"/>
          <w:b/>
          <w:szCs w:val="24"/>
          <w:lang w:val="sr-Cyrl-RS"/>
        </w:rPr>
        <w:t>Дише Ђурђевић бб,11560 Вреоци</w:t>
      </w:r>
    </w:p>
    <w:p w14:paraId="4D4061CD" w14:textId="2BB15796" w:rsidR="00D60312" w:rsidRDefault="00F066DE" w:rsidP="007C7A7D">
      <w:pPr>
        <w:tabs>
          <w:tab w:val="left" w:pos="1134"/>
        </w:tabs>
        <w:jc w:val="center"/>
        <w:rPr>
          <w:b/>
          <w:szCs w:val="24"/>
          <w:lang w:val="sr-Cyrl-RS"/>
        </w:rPr>
      </w:pPr>
      <w:r w:rsidRPr="005C48EC">
        <w:rPr>
          <w:i/>
          <w:szCs w:val="24"/>
          <w:lang w:val="sr-Cyrl-RS"/>
        </w:rPr>
        <w:t>са назнаком:</w:t>
      </w:r>
      <w:r w:rsidRPr="005C48EC">
        <w:rPr>
          <w:b/>
          <w:szCs w:val="24"/>
          <w:lang w:val="sr-Cyrl-RS"/>
        </w:rPr>
        <w:t xml:space="preserve"> Средство финанс</w:t>
      </w:r>
      <w:r w:rsidR="00D60312" w:rsidRPr="005C48EC">
        <w:rPr>
          <w:b/>
          <w:szCs w:val="24"/>
          <w:lang w:val="sr-Cyrl-RS"/>
        </w:rPr>
        <w:t>ијског обезбеђења за ЈН бр.</w:t>
      </w:r>
      <w:r w:rsidR="00AC63A3" w:rsidRPr="00AC63A3">
        <w:rPr>
          <w:rFonts w:cs="Arial"/>
        </w:rPr>
        <w:t xml:space="preserve"> </w:t>
      </w:r>
      <w:r w:rsidR="00AC63A3" w:rsidRPr="00AC63A3">
        <w:rPr>
          <w:rFonts w:cs="Arial"/>
          <w:b/>
        </w:rPr>
        <w:t>ЈН/</w:t>
      </w:r>
      <w:r w:rsidR="007B2C20">
        <w:rPr>
          <w:rFonts w:cs="Arial"/>
          <w:b/>
        </w:rPr>
        <w:t>4000/0662/2019(1892/2019)</w:t>
      </w:r>
    </w:p>
    <w:p w14:paraId="4D79E6F0" w14:textId="77777777" w:rsidR="007C7A7D" w:rsidRPr="00693D70" w:rsidRDefault="007C7A7D" w:rsidP="007C7A7D">
      <w:pPr>
        <w:tabs>
          <w:tab w:val="left" w:pos="1134"/>
        </w:tabs>
        <w:jc w:val="center"/>
        <w:rPr>
          <w:b/>
          <w:szCs w:val="24"/>
          <w:lang w:val="sr-Cyrl-RS"/>
        </w:rPr>
      </w:pPr>
    </w:p>
    <w:p w14:paraId="39F4E664" w14:textId="77777777" w:rsidR="0085348E" w:rsidRPr="0000108F" w:rsidRDefault="0085348E" w:rsidP="00FE366B">
      <w:pPr>
        <w:pStyle w:val="KDPodnaslov2"/>
        <w:numPr>
          <w:ilvl w:val="1"/>
          <w:numId w:val="21"/>
        </w:numPr>
        <w:spacing w:before="0"/>
        <w:ind w:left="465"/>
        <w:jc w:val="both"/>
        <w:rPr>
          <w:rFonts w:cs="Arial"/>
          <w:sz w:val="24"/>
          <w:szCs w:val="24"/>
        </w:rPr>
      </w:pPr>
      <w:r w:rsidRPr="0000108F">
        <w:rPr>
          <w:rFonts w:cs="Arial"/>
          <w:sz w:val="24"/>
          <w:szCs w:val="24"/>
        </w:rPr>
        <w:t>Начин означавања поверљивих података у понуди</w:t>
      </w:r>
    </w:p>
    <w:p w14:paraId="033759E8" w14:textId="77777777" w:rsidR="0085348E" w:rsidRPr="005416B6" w:rsidRDefault="0085348E" w:rsidP="0085348E">
      <w:pPr>
        <w:pStyle w:val="KDParagraf"/>
        <w:spacing w:before="0"/>
        <w:rPr>
          <w:rFonts w:cs="Arial"/>
        </w:rPr>
      </w:pPr>
      <w:r w:rsidRPr="005416B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D80C902" w14:textId="77777777" w:rsidR="0085348E" w:rsidRPr="005416B6" w:rsidRDefault="0085348E" w:rsidP="0085348E">
      <w:pPr>
        <w:pStyle w:val="KDParagraf"/>
        <w:spacing w:before="0"/>
        <w:rPr>
          <w:rFonts w:cs="Arial"/>
        </w:rPr>
      </w:pPr>
      <w:r w:rsidRPr="005416B6">
        <w:rPr>
          <w:rFonts w:cs="Arial"/>
        </w:rPr>
        <w:t xml:space="preserve">Наручилац може да одбије да пружи информацију која би значила повреду поверљивости података добијених у понуди. </w:t>
      </w:r>
    </w:p>
    <w:p w14:paraId="50AC469E" w14:textId="77777777" w:rsidR="0085348E" w:rsidRPr="005416B6" w:rsidRDefault="0085348E" w:rsidP="0085348E">
      <w:pPr>
        <w:pStyle w:val="KDParagraf"/>
        <w:spacing w:before="0"/>
        <w:rPr>
          <w:rFonts w:cs="Arial"/>
        </w:rPr>
      </w:pPr>
      <w:r w:rsidRPr="005416B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C1DF3BC" w14:textId="77777777" w:rsidR="0085348E" w:rsidRPr="005416B6" w:rsidRDefault="0085348E" w:rsidP="0085348E">
      <w:pPr>
        <w:pStyle w:val="KDParagraf"/>
        <w:spacing w:before="0"/>
        <w:rPr>
          <w:rFonts w:cs="Arial"/>
        </w:rPr>
      </w:pPr>
      <w:r w:rsidRPr="005416B6">
        <w:rPr>
          <w:rFonts w:cs="Arial"/>
        </w:rPr>
        <w:t>Наручилац ће као поверљива третирати она документа која у десном горњем углу великим словима имају исписано „ПОВЕРЉИВО“.</w:t>
      </w:r>
    </w:p>
    <w:p w14:paraId="241C796C" w14:textId="77777777" w:rsidR="0085348E" w:rsidRPr="005416B6" w:rsidRDefault="0085348E" w:rsidP="0085348E">
      <w:pPr>
        <w:pStyle w:val="KDParagraf"/>
        <w:spacing w:before="0"/>
        <w:rPr>
          <w:rFonts w:cs="Arial"/>
        </w:rPr>
      </w:pPr>
      <w:r w:rsidRPr="005416B6">
        <w:rPr>
          <w:rFonts w:cs="Arial"/>
        </w:rPr>
        <w:t>Наручилац не одговара за поверљивост података који нису означени на горе наведени начин.</w:t>
      </w:r>
    </w:p>
    <w:p w14:paraId="736ADD1A" w14:textId="77777777" w:rsidR="0085348E" w:rsidRPr="005416B6" w:rsidRDefault="0085348E" w:rsidP="0085348E">
      <w:pPr>
        <w:pStyle w:val="KDParagraf"/>
        <w:spacing w:before="0"/>
        <w:rPr>
          <w:rFonts w:cs="Arial"/>
        </w:rPr>
      </w:pPr>
      <w:r w:rsidRPr="005416B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5B1297A" w14:textId="77777777" w:rsidR="0085348E" w:rsidRPr="005416B6" w:rsidRDefault="0085348E" w:rsidP="0085348E">
      <w:pPr>
        <w:pStyle w:val="KDParagraf"/>
        <w:spacing w:before="0"/>
        <w:rPr>
          <w:rFonts w:cs="Arial"/>
          <w:lang w:val="ru-RU"/>
        </w:rPr>
      </w:pPr>
      <w:r w:rsidRPr="005416B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891110C" w14:textId="77777777" w:rsidR="0085348E" w:rsidRPr="005416B6" w:rsidRDefault="0085348E" w:rsidP="0085348E">
      <w:pPr>
        <w:pStyle w:val="KDParagraf"/>
        <w:spacing w:before="0"/>
        <w:rPr>
          <w:rFonts w:cs="Arial"/>
        </w:rPr>
      </w:pPr>
      <w:r w:rsidRPr="005416B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047F07F" w14:textId="77777777" w:rsidR="0085348E" w:rsidRPr="005416B6" w:rsidRDefault="0085348E" w:rsidP="0085348E">
      <w:pPr>
        <w:pStyle w:val="KDParagraf"/>
        <w:spacing w:before="0"/>
        <w:rPr>
          <w:rFonts w:cs="Arial"/>
        </w:rPr>
      </w:pPr>
      <w:r w:rsidRPr="005416B6">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8D4A05">
        <w:rPr>
          <w:rFonts w:cs="Arial"/>
          <w:lang w:val="sr-Cyrl-CS"/>
        </w:rPr>
        <w:t xml:space="preserve">(елемената) </w:t>
      </w:r>
      <w:r w:rsidRPr="005416B6">
        <w:rPr>
          <w:rFonts w:cs="Arial"/>
        </w:rPr>
        <w:t xml:space="preserve">критеријума и рангирање понуде. </w:t>
      </w:r>
    </w:p>
    <w:p w14:paraId="72E20AA1"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64BEC22A" w14:textId="77777777" w:rsidR="0085348E" w:rsidRPr="0000108F" w:rsidRDefault="0085348E" w:rsidP="00FE366B">
      <w:pPr>
        <w:pStyle w:val="KDPodnaslov2"/>
        <w:numPr>
          <w:ilvl w:val="1"/>
          <w:numId w:val="21"/>
        </w:numPr>
        <w:spacing w:before="0"/>
        <w:ind w:left="465"/>
        <w:jc w:val="both"/>
        <w:rPr>
          <w:rFonts w:cs="Arial"/>
          <w:sz w:val="24"/>
          <w:szCs w:val="24"/>
        </w:rPr>
      </w:pPr>
      <w:r w:rsidRPr="0000108F">
        <w:rPr>
          <w:rFonts w:cs="Arial"/>
          <w:sz w:val="24"/>
          <w:szCs w:val="24"/>
        </w:rPr>
        <w:t>Поштовање обавеза које произлазе из прописа о заштити на раду и других прописа</w:t>
      </w:r>
    </w:p>
    <w:p w14:paraId="052BB2E2" w14:textId="77777777" w:rsidR="0085348E" w:rsidRPr="005416B6" w:rsidRDefault="0085348E" w:rsidP="0085348E">
      <w:pPr>
        <w:pStyle w:val="KDParagraf"/>
        <w:spacing w:before="0"/>
        <w:rPr>
          <w:rFonts w:cs="Arial"/>
          <w:lang w:val="ru-RU"/>
        </w:rPr>
      </w:pPr>
      <w:r w:rsidRPr="005416B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w:t>
      </w:r>
      <w:r w:rsidRPr="005416B6">
        <w:rPr>
          <w:rFonts w:cs="Arial"/>
          <w:lang w:val="ru-RU"/>
        </w:rPr>
        <w:lastRenderedPageBreak/>
        <w:t>заштити животне средине, као и да нема забрану обављања делатности која је на снази у вр</w:t>
      </w:r>
      <w:r w:rsidR="00C303A0">
        <w:rPr>
          <w:rFonts w:cs="Arial"/>
          <w:lang w:val="ru-RU"/>
        </w:rPr>
        <w:t>еме подношења понуде (Образац 4</w:t>
      </w:r>
      <w:r w:rsidRPr="005416B6">
        <w:rPr>
          <w:rFonts w:cs="Arial"/>
          <w:lang w:val="ru-RU"/>
        </w:rPr>
        <w:t xml:space="preserve"> из конкурсне документације).</w:t>
      </w:r>
    </w:p>
    <w:p w14:paraId="787A319C" w14:textId="77777777" w:rsidR="0085348E" w:rsidRPr="00693D70" w:rsidRDefault="0085348E" w:rsidP="0085348E">
      <w:pPr>
        <w:pStyle w:val="KDParagraf"/>
        <w:spacing w:before="0"/>
        <w:rPr>
          <w:rFonts w:cs="Arial"/>
          <w:szCs w:val="24"/>
          <w:lang w:val="ru-RU"/>
        </w:rPr>
      </w:pPr>
    </w:p>
    <w:p w14:paraId="02CE1FA4" w14:textId="77777777" w:rsidR="0085348E" w:rsidRPr="0000108F" w:rsidRDefault="0085348E" w:rsidP="00FE366B">
      <w:pPr>
        <w:pStyle w:val="KDPodnaslov2"/>
        <w:numPr>
          <w:ilvl w:val="1"/>
          <w:numId w:val="21"/>
        </w:numPr>
        <w:spacing w:before="0"/>
        <w:ind w:left="465"/>
        <w:jc w:val="both"/>
        <w:rPr>
          <w:rFonts w:cs="Arial"/>
          <w:sz w:val="24"/>
          <w:szCs w:val="24"/>
        </w:rPr>
      </w:pPr>
      <w:r w:rsidRPr="0000108F">
        <w:rPr>
          <w:rFonts w:cs="Arial"/>
          <w:sz w:val="24"/>
          <w:szCs w:val="24"/>
        </w:rPr>
        <w:t>Накнада за коришћење патената</w:t>
      </w:r>
    </w:p>
    <w:p w14:paraId="38A094B2" w14:textId="77777777" w:rsidR="0085348E" w:rsidRPr="00D96551" w:rsidRDefault="0085348E" w:rsidP="0085348E">
      <w:pPr>
        <w:pStyle w:val="KDParagraf"/>
        <w:spacing w:before="0"/>
        <w:rPr>
          <w:rFonts w:cs="Arial"/>
          <w:lang w:val="ru-RU" w:eastAsia="sr-Latn-CS"/>
        </w:rPr>
      </w:pPr>
      <w:r w:rsidRPr="00D96551">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3753A66" w14:textId="77777777" w:rsidR="008F774C" w:rsidRPr="00EC5BB4" w:rsidRDefault="008F774C" w:rsidP="0085348E">
      <w:pPr>
        <w:pStyle w:val="KDParagraf"/>
        <w:spacing w:before="0"/>
        <w:rPr>
          <w:rFonts w:cs="Arial"/>
          <w:sz w:val="24"/>
          <w:szCs w:val="24"/>
          <w:lang w:val="ru-RU" w:eastAsia="sr-Latn-CS"/>
        </w:rPr>
      </w:pPr>
    </w:p>
    <w:p w14:paraId="434E1B58" w14:textId="77777777" w:rsidR="0085348E" w:rsidRPr="0000108F" w:rsidRDefault="008F774C" w:rsidP="00FE366B">
      <w:pPr>
        <w:pStyle w:val="KDPodnaslov2"/>
        <w:numPr>
          <w:ilvl w:val="1"/>
          <w:numId w:val="21"/>
        </w:numPr>
        <w:spacing w:before="0"/>
        <w:ind w:left="465"/>
        <w:jc w:val="both"/>
        <w:rPr>
          <w:rFonts w:cs="Arial"/>
          <w:sz w:val="24"/>
          <w:szCs w:val="24"/>
        </w:rPr>
      </w:pPr>
      <w:r w:rsidRPr="0000108F">
        <w:rPr>
          <w:rFonts w:cs="Arial"/>
          <w:sz w:val="24"/>
          <w:szCs w:val="24"/>
        </w:rPr>
        <w:t>Начело заштите животне средине и обезбеђивања енергетске ефикасности</w:t>
      </w:r>
    </w:p>
    <w:p w14:paraId="775918F5" w14:textId="3709AD2D" w:rsidR="008D2B23" w:rsidRPr="007C7A7D" w:rsidRDefault="008F774C" w:rsidP="007C7A7D">
      <w:pPr>
        <w:pStyle w:val="KDParagraf"/>
        <w:spacing w:before="0"/>
        <w:rPr>
          <w:rFonts w:cs="Arial"/>
          <w:lang w:val="ru-RU" w:eastAsia="sr-Latn-CS"/>
        </w:rPr>
      </w:pPr>
      <w:r w:rsidRPr="00D96551">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01F56EE" w14:textId="77777777" w:rsidR="008D2B23" w:rsidRPr="0000108F" w:rsidRDefault="008D2B23" w:rsidP="00FE366B">
      <w:pPr>
        <w:pStyle w:val="KDPodnaslov2"/>
        <w:numPr>
          <w:ilvl w:val="1"/>
          <w:numId w:val="21"/>
        </w:numPr>
        <w:spacing w:before="0"/>
        <w:ind w:left="465"/>
        <w:jc w:val="both"/>
        <w:rPr>
          <w:rFonts w:cs="Arial"/>
          <w:sz w:val="24"/>
          <w:szCs w:val="24"/>
        </w:rPr>
      </w:pPr>
      <w:bookmarkStart w:id="234" w:name="_Toc441651602"/>
      <w:bookmarkStart w:id="235" w:name="_Toc442559913"/>
      <w:r w:rsidRPr="0000108F">
        <w:rPr>
          <w:rFonts w:cs="Arial"/>
          <w:sz w:val="24"/>
          <w:szCs w:val="24"/>
        </w:rPr>
        <w:t>Додатне информације и објашњења</w:t>
      </w:r>
      <w:bookmarkEnd w:id="234"/>
      <w:bookmarkEnd w:id="235"/>
    </w:p>
    <w:p w14:paraId="3D56BFE7" w14:textId="77777777" w:rsidR="008D2B23" w:rsidRPr="00D96551" w:rsidRDefault="008D2B23" w:rsidP="008D2B23">
      <w:pPr>
        <w:widowControl w:val="0"/>
        <w:spacing w:before="0"/>
        <w:rPr>
          <w:rFonts w:cs="Arial"/>
        </w:rPr>
      </w:pPr>
      <w:r w:rsidRPr="00D96551">
        <w:rPr>
          <w:rFonts w:cs="Arial"/>
          <w:lang w:val="ru-RU"/>
        </w:rPr>
        <w:t xml:space="preserve">Заинтерсовано лице може, у писаном облику, тражити </w:t>
      </w:r>
      <w:r w:rsidR="00B505E8" w:rsidRPr="00D96551">
        <w:rPr>
          <w:rFonts w:cs="Arial"/>
          <w:lang w:val="ru-RU"/>
        </w:rPr>
        <w:t xml:space="preserve">од Наручиоца </w:t>
      </w:r>
      <w:r w:rsidRPr="00D96551">
        <w:rPr>
          <w:rFonts w:cs="Arial"/>
          <w:lang w:val="ru-RU"/>
        </w:rPr>
        <w:t>додатне информације или појашњења у вези са припрем</w:t>
      </w:r>
      <w:r w:rsidR="00B505E8" w:rsidRPr="00D96551">
        <w:rPr>
          <w:rFonts w:cs="Arial"/>
          <w:lang w:val="ru-RU"/>
        </w:rPr>
        <w:t>ањем</w:t>
      </w:r>
      <w:r w:rsidRPr="00D96551">
        <w:rPr>
          <w:rFonts w:cs="Arial"/>
          <w:lang w:val="ru-RU"/>
        </w:rPr>
        <w:t xml:space="preserve"> понуде,</w:t>
      </w:r>
      <w:r w:rsidR="00B505E8" w:rsidRPr="00D96551">
        <w:rPr>
          <w:rFonts w:cs="Arial"/>
          <w:lang w:val="ru-RU"/>
        </w:rPr>
        <w:t>при чему може да укаже Наручиоцу и на евентуално уочене недостатке и неправилности у конкурсној документацији,</w:t>
      </w:r>
      <w:r w:rsidRPr="00D96551">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D60312" w:rsidRPr="00D96551">
        <w:rPr>
          <w:rFonts w:cs="Arial"/>
          <w:lang w:val="ru-RU"/>
        </w:rPr>
        <w:t xml:space="preserve"> </w:t>
      </w:r>
      <w:r w:rsidR="00AC63A3" w:rsidRPr="00AC63A3">
        <w:rPr>
          <w:rFonts w:cs="Arial"/>
        </w:rPr>
        <w:t>ЈН/</w:t>
      </w:r>
      <w:r w:rsidR="007B2C20">
        <w:rPr>
          <w:rFonts w:cs="Arial"/>
        </w:rPr>
        <w:t>4000/0662/2019(1892/2019)</w:t>
      </w:r>
      <w:r w:rsidRPr="00D96551">
        <w:rPr>
          <w:rFonts w:cs="Arial"/>
          <w:lang w:val="ru-RU"/>
        </w:rPr>
        <w:t>“ или електронским путем на е-</w:t>
      </w:r>
      <w:r w:rsidRPr="00D96551">
        <w:rPr>
          <w:rFonts w:cs="Arial"/>
        </w:rPr>
        <w:t>mail</w:t>
      </w:r>
      <w:r w:rsidRPr="00D96551">
        <w:rPr>
          <w:rFonts w:cs="Arial"/>
          <w:lang w:val="ru-RU"/>
        </w:rPr>
        <w:t xml:space="preserve"> адресу:</w:t>
      </w:r>
      <w:r w:rsidR="00747A52" w:rsidRPr="00D96551">
        <w:t xml:space="preserve"> </w:t>
      </w:r>
      <w:hyperlink r:id="rId170" w:history="1">
        <w:r w:rsidR="00235661" w:rsidRPr="00084F1A">
          <w:rPr>
            <w:rStyle w:val="Hyperlink"/>
            <w:rFonts w:cs="Arial"/>
            <w:lang w:val="sr-Latn-RS"/>
          </w:rPr>
          <w:t>pitanja.nabavke</w:t>
        </w:r>
        <w:r w:rsidR="00235661" w:rsidRPr="00084F1A">
          <w:rPr>
            <w:rStyle w:val="Hyperlink"/>
            <w:rFonts w:cs="Arial"/>
            <w:lang w:val="ru-RU"/>
          </w:rPr>
          <w:t>@</w:t>
        </w:r>
        <w:r w:rsidR="00235661" w:rsidRPr="00084F1A">
          <w:rPr>
            <w:rStyle w:val="Hyperlink"/>
            <w:rFonts w:cs="Arial"/>
            <w:lang w:val="sr-Latn-RS"/>
          </w:rPr>
          <w:t>rbkolubara</w:t>
        </w:r>
        <w:r w:rsidR="00235661" w:rsidRPr="00084F1A">
          <w:rPr>
            <w:rStyle w:val="Hyperlink"/>
            <w:rFonts w:cs="Arial"/>
            <w:lang w:val="sr-Cyrl-RS"/>
          </w:rPr>
          <w:t>.rs</w:t>
        </w:r>
      </w:hyperlink>
      <w:r w:rsidR="00235661">
        <w:rPr>
          <w:rFonts w:cs="Arial"/>
          <w:lang w:val="ru-RU"/>
        </w:rPr>
        <w:t xml:space="preserve"> </w:t>
      </w:r>
      <w:r w:rsidRPr="00D96551">
        <w:rPr>
          <w:rFonts w:cs="Arial"/>
          <w:lang w:val="ru-RU"/>
        </w:rPr>
        <w:t xml:space="preserve">радним данима (понедељак – петак) у времену од </w:t>
      </w:r>
      <w:r w:rsidRPr="008D4A05">
        <w:rPr>
          <w:rFonts w:cs="Arial"/>
          <w:lang w:val="ru-RU"/>
        </w:rPr>
        <w:t>0</w:t>
      </w:r>
      <w:r w:rsidR="001878D2" w:rsidRPr="008D4A05">
        <w:rPr>
          <w:rFonts w:cs="Arial"/>
          <w:lang w:val="ru-RU"/>
        </w:rPr>
        <w:t>7</w:t>
      </w:r>
      <w:r w:rsidR="00B271C4">
        <w:rPr>
          <w:rFonts w:cs="Arial"/>
          <w:lang w:val="ru-RU"/>
        </w:rPr>
        <w:t>,30</w:t>
      </w:r>
      <w:r w:rsidRPr="008D4A05">
        <w:rPr>
          <w:rFonts w:cs="Arial"/>
          <w:lang w:val="ru-RU"/>
        </w:rPr>
        <w:t xml:space="preserve"> до 1</w:t>
      </w:r>
      <w:r w:rsidR="00693D70">
        <w:rPr>
          <w:rFonts w:cs="Arial"/>
          <w:lang w:val="ru-RU"/>
        </w:rPr>
        <w:t>4,30</w:t>
      </w:r>
      <w:r w:rsidRPr="00D96551">
        <w:rPr>
          <w:rFonts w:cs="Arial"/>
          <w:lang w:val="ru-RU"/>
        </w:rPr>
        <w:t xml:space="preserve"> часова. </w:t>
      </w:r>
      <w:r w:rsidRPr="00D96551">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40CD9C8" w14:textId="77777777" w:rsidR="008D2B23" w:rsidRPr="00D96551" w:rsidRDefault="008D2B23" w:rsidP="008D2B23">
      <w:pPr>
        <w:spacing w:before="0"/>
        <w:rPr>
          <w:rFonts w:cs="Arial"/>
          <w:lang w:val="ru-RU"/>
        </w:rPr>
      </w:pPr>
      <w:r w:rsidRPr="00D96551">
        <w:rPr>
          <w:rFonts w:cs="Arial"/>
          <w:lang w:val="ru-RU"/>
        </w:rPr>
        <w:t xml:space="preserve">Наручилац ће у року од три дана по пријему захтева објавити </w:t>
      </w:r>
      <w:r w:rsidRPr="00D96551">
        <w:rPr>
          <w:rFonts w:cs="Arial"/>
        </w:rPr>
        <w:t>Одговор на захтев</w:t>
      </w:r>
      <w:r w:rsidRPr="00D96551">
        <w:rPr>
          <w:rFonts w:cs="Arial"/>
          <w:lang w:val="ru-RU"/>
        </w:rPr>
        <w:t xml:space="preserve"> на Порталу јавних набавки и својој интернет страници.</w:t>
      </w:r>
    </w:p>
    <w:p w14:paraId="3C0BB7D5" w14:textId="77777777" w:rsidR="008D2B23" w:rsidRPr="00D96551" w:rsidRDefault="008D2B23" w:rsidP="008D2B23">
      <w:pPr>
        <w:pStyle w:val="KDMojTekst"/>
        <w:spacing w:before="0"/>
        <w:rPr>
          <w:rFonts w:cs="Arial"/>
          <w:i w:val="0"/>
          <w:color w:val="auto"/>
          <w:sz w:val="22"/>
          <w:szCs w:val="22"/>
        </w:rPr>
      </w:pPr>
      <w:r w:rsidRPr="00D96551">
        <w:rPr>
          <w:rFonts w:cs="Arial"/>
          <w:i w:val="0"/>
          <w:color w:val="auto"/>
          <w:sz w:val="22"/>
          <w:szCs w:val="22"/>
        </w:rPr>
        <w:t>Тражење додатних информација и појашњења телефоном није дозвољено.</w:t>
      </w:r>
    </w:p>
    <w:p w14:paraId="2898289E" w14:textId="77777777" w:rsidR="00C14152" w:rsidRPr="00D96551" w:rsidRDefault="00C14152" w:rsidP="00C14152">
      <w:pPr>
        <w:spacing w:before="0"/>
        <w:rPr>
          <w:rFonts w:cs="Arial"/>
          <w:lang w:val="ru-RU"/>
        </w:rPr>
      </w:pPr>
      <w:r w:rsidRPr="00D96551">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05AFEC0" w14:textId="77777777" w:rsidR="00C14152" w:rsidRPr="00D96551" w:rsidRDefault="00C14152" w:rsidP="00C14152">
      <w:pPr>
        <w:spacing w:before="0"/>
        <w:rPr>
          <w:rFonts w:cs="Arial"/>
          <w:lang w:val="ru-RU"/>
        </w:rPr>
      </w:pPr>
      <w:r w:rsidRPr="00D96551">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DEC0548" w14:textId="77777777" w:rsidR="00C14152" w:rsidRPr="00D96551" w:rsidRDefault="00C14152" w:rsidP="00C14152">
      <w:pPr>
        <w:spacing w:before="0"/>
        <w:rPr>
          <w:rFonts w:cs="Arial"/>
          <w:lang w:val="ru-RU"/>
        </w:rPr>
      </w:pPr>
      <w:r w:rsidRPr="00D96551">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2938CFA" w14:textId="77777777" w:rsidR="00C14152" w:rsidRPr="00D96551" w:rsidRDefault="00C14152" w:rsidP="00C14152">
      <w:pPr>
        <w:spacing w:before="0"/>
        <w:rPr>
          <w:rFonts w:cs="Arial"/>
          <w:lang w:val="ru-RU"/>
        </w:rPr>
      </w:pPr>
      <w:r w:rsidRPr="00D96551">
        <w:rPr>
          <w:rFonts w:cs="Arial"/>
          <w:lang w:val="ru-RU"/>
        </w:rPr>
        <w:t>По истеку рока предвиђеног за подношење понуда наручилац не може да мења нити да допуњује конкурсну документацију.</w:t>
      </w:r>
    </w:p>
    <w:p w14:paraId="41940300" w14:textId="77777777" w:rsidR="00D31828" w:rsidRPr="00D96551" w:rsidRDefault="008D2B23" w:rsidP="00D31828">
      <w:pPr>
        <w:pStyle w:val="KDMojTekst"/>
        <w:spacing w:before="0"/>
        <w:rPr>
          <w:rFonts w:cs="Arial"/>
          <w:i w:val="0"/>
          <w:color w:val="auto"/>
          <w:sz w:val="22"/>
          <w:szCs w:val="22"/>
          <w:lang w:val="sr-Cyrl-CS"/>
        </w:rPr>
      </w:pPr>
      <w:r w:rsidRPr="00D96551">
        <w:rPr>
          <w:rFonts w:cs="Arial"/>
          <w:i w:val="0"/>
          <w:color w:val="auto"/>
          <w:sz w:val="22"/>
          <w:szCs w:val="22"/>
        </w:rPr>
        <w:t>Комуникација у поступку јавне н</w:t>
      </w:r>
      <w:r w:rsidR="00EA1925" w:rsidRPr="00D96551">
        <w:rPr>
          <w:rFonts w:cs="Arial"/>
          <w:i w:val="0"/>
          <w:color w:val="auto"/>
          <w:sz w:val="22"/>
          <w:szCs w:val="22"/>
        </w:rPr>
        <w:t xml:space="preserve">абавке се врши на начин </w:t>
      </w:r>
      <w:r w:rsidR="004A345D">
        <w:rPr>
          <w:rFonts w:cs="Arial"/>
          <w:i w:val="0"/>
          <w:color w:val="auto"/>
          <w:sz w:val="22"/>
          <w:szCs w:val="22"/>
          <w:lang w:val="sr-Cyrl-RS"/>
        </w:rPr>
        <w:t xml:space="preserve">предвиђен </w:t>
      </w:r>
      <w:r w:rsidRPr="00D96551">
        <w:rPr>
          <w:rFonts w:cs="Arial"/>
          <w:i w:val="0"/>
          <w:color w:val="auto"/>
          <w:sz w:val="22"/>
          <w:szCs w:val="22"/>
        </w:rPr>
        <w:t>чланом 20. Закона.</w:t>
      </w:r>
    </w:p>
    <w:p w14:paraId="2ADFE3DC" w14:textId="09456640" w:rsidR="007C7A7D" w:rsidRPr="007C7A7D" w:rsidRDefault="00D31828" w:rsidP="007C7A7D">
      <w:pPr>
        <w:pStyle w:val="KDParagraf"/>
        <w:spacing w:before="0"/>
        <w:rPr>
          <w:rFonts w:cs="Arial"/>
          <w:lang w:val="ru-RU"/>
        </w:rPr>
      </w:pPr>
      <w:r w:rsidRPr="00D96551">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D96551">
          <w:rPr>
            <w:rStyle w:val="Hyperlink"/>
            <w:rFonts w:cs="Arial"/>
          </w:rPr>
          <w:t>www.</w:t>
        </w:r>
        <w:r w:rsidR="000B45FD" w:rsidRPr="00D96551">
          <w:rPr>
            <w:rStyle w:val="Hyperlink"/>
            <w:rFonts w:cs="Arial"/>
            <w:lang w:val="sr-Cyrl-CS"/>
          </w:rPr>
          <w:t>к</w:t>
        </w:r>
        <w:r w:rsidR="000B45FD" w:rsidRPr="00D96551">
          <w:rPr>
            <w:rStyle w:val="Hyperlink"/>
            <w:rFonts w:cs="Arial"/>
          </w:rPr>
          <w:t>jn.gov.rs</w:t>
        </w:r>
      </w:hyperlink>
      <w:r w:rsidRPr="00D96551">
        <w:rPr>
          <w:rFonts w:cs="Arial"/>
          <w:lang w:val="ru-RU"/>
        </w:rPr>
        <w:t>).</w:t>
      </w:r>
    </w:p>
    <w:p w14:paraId="7282F229" w14:textId="77777777" w:rsidR="008D2B23" w:rsidRPr="0000108F" w:rsidRDefault="008D2B23" w:rsidP="00FE366B">
      <w:pPr>
        <w:pStyle w:val="KDPodnaslov2"/>
        <w:numPr>
          <w:ilvl w:val="1"/>
          <w:numId w:val="21"/>
        </w:numPr>
        <w:spacing w:before="0"/>
        <w:ind w:left="465"/>
        <w:jc w:val="both"/>
        <w:rPr>
          <w:rFonts w:cs="Arial"/>
          <w:sz w:val="24"/>
          <w:szCs w:val="24"/>
        </w:rPr>
      </w:pPr>
      <w:bookmarkStart w:id="236" w:name="_Toc441651603"/>
      <w:bookmarkStart w:id="237" w:name="_Toc442559914"/>
      <w:r w:rsidRPr="0000108F">
        <w:rPr>
          <w:rFonts w:cs="Arial"/>
          <w:sz w:val="24"/>
          <w:szCs w:val="24"/>
        </w:rPr>
        <w:t>Трошкови понуде</w:t>
      </w:r>
      <w:bookmarkEnd w:id="236"/>
      <w:bookmarkEnd w:id="237"/>
    </w:p>
    <w:p w14:paraId="24910283" w14:textId="77777777" w:rsidR="008D2B23" w:rsidRPr="00D96551" w:rsidRDefault="008D2B23" w:rsidP="008D2B23">
      <w:pPr>
        <w:pStyle w:val="KDParagraf"/>
        <w:spacing w:before="0"/>
        <w:rPr>
          <w:rFonts w:cs="Arial"/>
          <w:lang w:val="ru-RU"/>
        </w:rPr>
      </w:pPr>
      <w:r w:rsidRPr="00D96551">
        <w:rPr>
          <w:rFonts w:cs="Arial"/>
          <w:lang w:val="ru-RU"/>
        </w:rPr>
        <w:t>Трошкове припреме и подношења понуде сноси искључив</w:t>
      </w:r>
      <w:r w:rsidR="002479F9" w:rsidRPr="00D96551">
        <w:rPr>
          <w:rFonts w:cs="Arial"/>
          <w:lang w:val="ru-RU"/>
        </w:rPr>
        <w:t>о Понуђач и не може тражити од Н</w:t>
      </w:r>
      <w:r w:rsidRPr="00D96551">
        <w:rPr>
          <w:rFonts w:cs="Arial"/>
          <w:lang w:val="ru-RU"/>
        </w:rPr>
        <w:t>аручиоца накнаду трошкова.</w:t>
      </w:r>
    </w:p>
    <w:p w14:paraId="6A1A198E" w14:textId="77777777" w:rsidR="008D2B23" w:rsidRPr="00D96551" w:rsidRDefault="008D2B23" w:rsidP="008D2B23">
      <w:pPr>
        <w:pStyle w:val="KDParagraf"/>
        <w:spacing w:before="0"/>
        <w:rPr>
          <w:rFonts w:cs="Arial"/>
        </w:rPr>
      </w:pPr>
      <w:r w:rsidRPr="00D96551">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6533EBF" w14:textId="77777777" w:rsidR="008D2B23" w:rsidRPr="00D96551" w:rsidRDefault="008D2B23" w:rsidP="008D2B23">
      <w:pPr>
        <w:pStyle w:val="KDParagraf"/>
        <w:spacing w:before="0"/>
        <w:rPr>
          <w:rFonts w:cs="Arial"/>
        </w:rPr>
      </w:pPr>
      <w:r w:rsidRPr="00D96551">
        <w:rPr>
          <w:rFonts w:cs="Arial"/>
        </w:rPr>
        <w:t xml:space="preserve">Ако је поступак јавне набавке обустављен из разлога који су на страни </w:t>
      </w:r>
      <w:r w:rsidR="002479F9" w:rsidRPr="00D96551">
        <w:rPr>
          <w:rFonts w:cs="Arial"/>
          <w:lang w:val="sr-Cyrl-RS"/>
        </w:rPr>
        <w:t>Н</w:t>
      </w:r>
      <w:r w:rsidR="002479F9" w:rsidRPr="00D96551">
        <w:rPr>
          <w:rFonts w:cs="Arial"/>
        </w:rPr>
        <w:t>аручиоца, Наручилац је дужан да П</w:t>
      </w:r>
      <w:r w:rsidRPr="00D96551">
        <w:rPr>
          <w:rFonts w:cs="Arial"/>
        </w:rPr>
        <w:t>онуђачу надокнади трошкове израде узорка или модела, ако су израђени у склад</w:t>
      </w:r>
      <w:r w:rsidR="002479F9" w:rsidRPr="00D96551">
        <w:rPr>
          <w:rFonts w:cs="Arial"/>
        </w:rPr>
        <w:t>у са техничким спецификацијама Н</w:t>
      </w:r>
      <w:r w:rsidRPr="00D96551">
        <w:rPr>
          <w:rFonts w:cs="Arial"/>
        </w:rPr>
        <w:t>аручиоца и трошкове прибављања средства</w:t>
      </w:r>
      <w:r w:rsidR="002479F9" w:rsidRPr="00D96551">
        <w:rPr>
          <w:rFonts w:cs="Arial"/>
        </w:rPr>
        <w:t xml:space="preserve"> обезбеђења, под условом да је П</w:t>
      </w:r>
      <w:r w:rsidRPr="00D96551">
        <w:rPr>
          <w:rFonts w:cs="Arial"/>
        </w:rPr>
        <w:t>онуђач тражио накнаду тих трошкова у својој понуди.</w:t>
      </w:r>
    </w:p>
    <w:p w14:paraId="429AD6EA" w14:textId="77777777" w:rsidR="008D2B23" w:rsidRPr="00EC5BB4" w:rsidRDefault="008D2B23" w:rsidP="008D2B23">
      <w:pPr>
        <w:pStyle w:val="KDParagraf"/>
        <w:spacing w:before="0"/>
        <w:rPr>
          <w:rFonts w:cs="Arial"/>
          <w:sz w:val="24"/>
          <w:szCs w:val="24"/>
        </w:rPr>
      </w:pPr>
    </w:p>
    <w:p w14:paraId="4933AB52" w14:textId="77777777" w:rsidR="00C14152" w:rsidRPr="0000108F" w:rsidRDefault="00C14152" w:rsidP="00FE366B">
      <w:pPr>
        <w:pStyle w:val="KDPodnaslov2"/>
        <w:numPr>
          <w:ilvl w:val="1"/>
          <w:numId w:val="21"/>
        </w:numPr>
        <w:spacing w:before="0"/>
        <w:ind w:left="465"/>
        <w:jc w:val="both"/>
        <w:rPr>
          <w:rFonts w:cs="Arial"/>
          <w:sz w:val="24"/>
          <w:szCs w:val="24"/>
        </w:rPr>
      </w:pPr>
      <w:r w:rsidRPr="0000108F">
        <w:rPr>
          <w:rFonts w:cs="Arial"/>
          <w:sz w:val="24"/>
          <w:szCs w:val="24"/>
        </w:rPr>
        <w:t>Д</w:t>
      </w:r>
      <w:r w:rsidRPr="0000108F">
        <w:rPr>
          <w:rFonts w:cs="Arial"/>
          <w:sz w:val="24"/>
          <w:szCs w:val="24"/>
          <w:lang w:val="sr-Latn-CS"/>
        </w:rPr>
        <w:t>одатн</w:t>
      </w:r>
      <w:r w:rsidRPr="0000108F">
        <w:rPr>
          <w:rFonts w:cs="Arial"/>
          <w:sz w:val="24"/>
          <w:szCs w:val="24"/>
        </w:rPr>
        <w:t>а</w:t>
      </w:r>
      <w:r w:rsidRPr="0000108F">
        <w:rPr>
          <w:rFonts w:cs="Arial"/>
          <w:sz w:val="24"/>
          <w:szCs w:val="24"/>
          <w:lang w:val="sr-Latn-CS"/>
        </w:rPr>
        <w:t xml:space="preserve"> објашњења</w:t>
      </w:r>
      <w:r w:rsidRPr="0000108F">
        <w:rPr>
          <w:rFonts w:cs="Arial"/>
          <w:sz w:val="24"/>
          <w:szCs w:val="24"/>
        </w:rPr>
        <w:t>, контрола и допуштене исправке</w:t>
      </w:r>
    </w:p>
    <w:p w14:paraId="5E403A3C" w14:textId="77777777" w:rsidR="00C14152" w:rsidRPr="00D96551" w:rsidRDefault="00C14152" w:rsidP="00C14152">
      <w:pPr>
        <w:pStyle w:val="KDParagraf"/>
        <w:spacing w:before="0"/>
        <w:rPr>
          <w:rFonts w:eastAsia="TimesNewRomanPSMT" w:cs="Arial"/>
        </w:rPr>
      </w:pPr>
      <w:r w:rsidRPr="00D96551">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106FAA5" w14:textId="77777777" w:rsidR="00C14152" w:rsidRPr="00D96551" w:rsidRDefault="00C14152" w:rsidP="00C14152">
      <w:pPr>
        <w:pStyle w:val="KDParagraf"/>
        <w:spacing w:before="0"/>
        <w:rPr>
          <w:rFonts w:eastAsia="TimesNewRomanPSMT" w:cs="Arial"/>
          <w:lang w:val="ru-RU"/>
        </w:rPr>
      </w:pPr>
      <w:r w:rsidRPr="00D96551">
        <w:rPr>
          <w:rFonts w:eastAsia="TimesNewRomanPSMT" w:cs="Arial"/>
          <w:lang w:val="ru-RU"/>
        </w:rPr>
        <w:t>Уколико је потр</w:t>
      </w:r>
      <w:r w:rsidR="002479F9" w:rsidRPr="00D96551">
        <w:rPr>
          <w:rFonts w:eastAsia="TimesNewRomanPSMT" w:cs="Arial"/>
          <w:lang w:val="ru-RU"/>
        </w:rPr>
        <w:t>ебно вршити додатна објашњења, Наручилац ће П</w:t>
      </w:r>
      <w:r w:rsidRPr="00D96551">
        <w:rPr>
          <w:rFonts w:eastAsia="TimesNewRomanPSMT" w:cs="Arial"/>
          <w:lang w:val="ru-RU"/>
        </w:rPr>
        <w:t>онуђачу оставити прим</w:t>
      </w:r>
      <w:r w:rsidR="002479F9" w:rsidRPr="00D96551">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D96551">
        <w:rPr>
          <w:rFonts w:eastAsia="TimesNewRomanPSMT" w:cs="Arial"/>
          <w:lang w:val="ru-RU"/>
        </w:rPr>
        <w:t>одизвођача.</w:t>
      </w:r>
    </w:p>
    <w:p w14:paraId="63CA6687" w14:textId="77777777" w:rsidR="00C14152" w:rsidRPr="00D96551" w:rsidRDefault="002479F9" w:rsidP="00C14152">
      <w:pPr>
        <w:pStyle w:val="KDParagraf"/>
        <w:spacing w:before="0"/>
        <w:rPr>
          <w:rFonts w:eastAsia="TimesNewRomanPSMT" w:cs="Arial"/>
        </w:rPr>
      </w:pPr>
      <w:r w:rsidRPr="00D96551">
        <w:rPr>
          <w:rFonts w:eastAsia="TimesNewRomanPSMT" w:cs="Arial"/>
        </w:rPr>
        <w:t>Наручилац може, уз сагласност П</w:t>
      </w:r>
      <w:r w:rsidR="00C14152" w:rsidRPr="00D96551">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66CC3A08" w14:textId="77777777" w:rsidR="008D2B23" w:rsidRPr="00D96551" w:rsidRDefault="00C14152" w:rsidP="008D2B23">
      <w:pPr>
        <w:pStyle w:val="KDParagraf"/>
        <w:spacing w:before="0"/>
        <w:rPr>
          <w:rFonts w:eastAsia="TimesNewRomanPSMT" w:cs="Arial"/>
        </w:rPr>
      </w:pPr>
      <w:r w:rsidRPr="00D96551">
        <w:rPr>
          <w:rFonts w:eastAsia="TimesNewRomanPSMT" w:cs="Arial"/>
        </w:rPr>
        <w:t>У случају разлике између јединичне цене и укупне цене, мерод</w:t>
      </w:r>
      <w:r w:rsidR="002479F9" w:rsidRPr="00D96551">
        <w:rPr>
          <w:rFonts w:eastAsia="TimesNewRomanPSMT" w:cs="Arial"/>
        </w:rPr>
        <w:t>авна је јединична цена. Ако се П</w:t>
      </w:r>
      <w:r w:rsidRPr="00D96551">
        <w:rPr>
          <w:rFonts w:eastAsia="TimesNewRomanPSMT" w:cs="Arial"/>
        </w:rPr>
        <w:t>онуђач не сагласи са исправком рачунских грешака, Наручилац ће његову понуду одбити као неприхватљиву.</w:t>
      </w:r>
    </w:p>
    <w:p w14:paraId="43DB41D0" w14:textId="77777777" w:rsidR="008D2B23" w:rsidRPr="00D96551" w:rsidRDefault="008D2B23" w:rsidP="008D2B23">
      <w:pPr>
        <w:pStyle w:val="KDParagraf"/>
        <w:spacing w:before="0"/>
        <w:rPr>
          <w:rFonts w:cs="Arial"/>
          <w:lang w:bidi="en-US"/>
        </w:rPr>
      </w:pPr>
    </w:p>
    <w:p w14:paraId="4D789A89" w14:textId="77777777" w:rsidR="005F1E69" w:rsidRPr="005F1E69" w:rsidRDefault="005F1E69" w:rsidP="005F1E69">
      <w:pPr>
        <w:spacing w:before="0"/>
        <w:rPr>
          <w:rFonts w:cs="Arial"/>
          <w:b/>
          <w:szCs w:val="24"/>
          <w:lang w:val="ru-RU"/>
        </w:rPr>
      </w:pPr>
      <w:r w:rsidRPr="005F1E69">
        <w:rPr>
          <w:rFonts w:cs="Arial"/>
          <w:b/>
          <w:szCs w:val="24"/>
          <w:lang w:val="ru-RU"/>
        </w:rPr>
        <w:t xml:space="preserve">6.22    </w:t>
      </w:r>
      <w:r w:rsidRPr="0000108F">
        <w:rPr>
          <w:rFonts w:cs="Arial"/>
          <w:b/>
          <w:sz w:val="24"/>
          <w:szCs w:val="24"/>
          <w:lang w:val="ru-RU"/>
        </w:rPr>
        <w:t>Разлози за одбијање понуде</w:t>
      </w:r>
    </w:p>
    <w:p w14:paraId="26CD48AC" w14:textId="77777777" w:rsidR="005F1E69" w:rsidRPr="005F1E69" w:rsidRDefault="005F1E69" w:rsidP="005F1E69">
      <w:pPr>
        <w:spacing w:before="0"/>
        <w:rPr>
          <w:rFonts w:cs="Arial"/>
          <w:szCs w:val="24"/>
          <w:lang w:val="ru-RU"/>
        </w:rPr>
      </w:pPr>
      <w:r w:rsidRPr="005F1E69">
        <w:rPr>
          <w:rFonts w:cs="Arial"/>
          <w:szCs w:val="24"/>
          <w:lang w:val="ru-RU"/>
        </w:rPr>
        <w:t>Понуда ће бити одбијена ако:</w:t>
      </w:r>
    </w:p>
    <w:p w14:paraId="2C69AC3A" w14:textId="77777777" w:rsidR="005F1E69" w:rsidRPr="005F1E69" w:rsidRDefault="005F1E69" w:rsidP="005F1E69">
      <w:pPr>
        <w:spacing w:before="0"/>
        <w:rPr>
          <w:rFonts w:cs="Arial"/>
          <w:szCs w:val="24"/>
          <w:lang w:val="ru-RU"/>
        </w:rPr>
      </w:pPr>
      <w:r w:rsidRPr="005F1E69">
        <w:rPr>
          <w:rFonts w:cs="Arial"/>
          <w:szCs w:val="24"/>
          <w:lang w:val="ru-RU"/>
        </w:rPr>
        <w:t>је неблаговремена, неприхватљива или неодговарајућа;</w:t>
      </w:r>
    </w:p>
    <w:p w14:paraId="6D00FA52" w14:textId="77777777" w:rsidR="005F1E69" w:rsidRPr="005F1E69" w:rsidRDefault="005F1E69" w:rsidP="005F1E69">
      <w:pPr>
        <w:spacing w:before="0"/>
        <w:rPr>
          <w:rFonts w:cs="Arial"/>
          <w:szCs w:val="24"/>
          <w:lang w:val="ru-RU"/>
        </w:rPr>
      </w:pPr>
      <w:r w:rsidRPr="005F1E69">
        <w:rPr>
          <w:rFonts w:cs="Arial"/>
          <w:szCs w:val="24"/>
          <w:lang w:val="ru-RU"/>
        </w:rPr>
        <w:t>ако се понуђач не сагласи са исправком рачунских грешака;</w:t>
      </w:r>
    </w:p>
    <w:p w14:paraId="5990000B" w14:textId="77777777" w:rsidR="005F1E69" w:rsidRPr="005F1E69" w:rsidRDefault="005F1E69" w:rsidP="005F1E69">
      <w:pPr>
        <w:spacing w:before="0"/>
        <w:rPr>
          <w:rFonts w:cs="Arial"/>
          <w:szCs w:val="24"/>
          <w:lang w:val="ru-RU"/>
        </w:rPr>
      </w:pPr>
      <w:r w:rsidRPr="005F1E69">
        <w:rPr>
          <w:rFonts w:cs="Arial"/>
          <w:szCs w:val="24"/>
          <w:lang w:val="ru-RU"/>
        </w:rPr>
        <w:t>ако има битне недостатке сходно члану 106. ЗЈН</w:t>
      </w:r>
    </w:p>
    <w:p w14:paraId="045E8156" w14:textId="77777777" w:rsidR="005F1E69" w:rsidRPr="005F1E69" w:rsidRDefault="005F1E69" w:rsidP="005F1E69">
      <w:pPr>
        <w:spacing w:before="0"/>
        <w:rPr>
          <w:rFonts w:cs="Arial"/>
          <w:szCs w:val="24"/>
          <w:lang w:val="ru-RU"/>
        </w:rPr>
      </w:pPr>
      <w:r w:rsidRPr="005F1E69">
        <w:rPr>
          <w:rFonts w:cs="Arial"/>
          <w:szCs w:val="24"/>
          <w:lang w:val="ru-RU"/>
        </w:rPr>
        <w:t>ако `понуђач није доставио тражено средство финансијског обезбеђења</w:t>
      </w:r>
    </w:p>
    <w:p w14:paraId="389483D4" w14:textId="77777777" w:rsidR="005F1E69" w:rsidRPr="005F1E69" w:rsidRDefault="005F1E69" w:rsidP="005F1E69">
      <w:pPr>
        <w:spacing w:before="0"/>
        <w:rPr>
          <w:rFonts w:cs="Arial"/>
          <w:szCs w:val="24"/>
          <w:lang w:val="ru-RU"/>
        </w:rPr>
      </w:pPr>
      <w:r w:rsidRPr="005F1E69">
        <w:rPr>
          <w:rFonts w:cs="Arial"/>
          <w:szCs w:val="24"/>
          <w:lang w:val="ru-RU"/>
        </w:rPr>
        <w:t>односно ако:</w:t>
      </w:r>
    </w:p>
    <w:p w14:paraId="34922FB6" w14:textId="77777777" w:rsidR="005F1E69" w:rsidRPr="005F1E69" w:rsidRDefault="005F1E69" w:rsidP="005F1E69">
      <w:pPr>
        <w:spacing w:before="0"/>
        <w:rPr>
          <w:rFonts w:cs="Arial"/>
          <w:szCs w:val="24"/>
          <w:lang w:val="ru-RU"/>
        </w:rPr>
      </w:pPr>
      <w:r w:rsidRPr="005F1E69">
        <w:rPr>
          <w:rFonts w:cs="Arial"/>
          <w:szCs w:val="24"/>
          <w:lang w:val="ru-RU"/>
        </w:rPr>
        <w:t>Понуђач не докаже да испуњава обавезне услове за учешће;</w:t>
      </w:r>
    </w:p>
    <w:p w14:paraId="673D2ED5" w14:textId="77777777" w:rsidR="005F1E69" w:rsidRPr="005F1E69" w:rsidRDefault="005F1E69" w:rsidP="005F1E69">
      <w:pPr>
        <w:spacing w:before="0"/>
        <w:rPr>
          <w:rFonts w:cs="Arial"/>
          <w:szCs w:val="24"/>
          <w:lang w:val="ru-RU"/>
        </w:rPr>
      </w:pPr>
      <w:r w:rsidRPr="005F1E69">
        <w:rPr>
          <w:rFonts w:cs="Arial"/>
          <w:szCs w:val="24"/>
          <w:lang w:val="ru-RU"/>
        </w:rPr>
        <w:t>је понуђени рок важења понуде краћи од прописаног;</w:t>
      </w:r>
    </w:p>
    <w:p w14:paraId="313A99CA" w14:textId="77777777" w:rsidR="005F1E69" w:rsidRPr="005F1E69" w:rsidRDefault="005F1E69" w:rsidP="005F1E69">
      <w:pPr>
        <w:spacing w:before="0"/>
        <w:rPr>
          <w:rFonts w:cs="Arial"/>
          <w:szCs w:val="24"/>
          <w:lang w:val="ru-RU"/>
        </w:rPr>
      </w:pPr>
      <w:r w:rsidRPr="005F1E69">
        <w:rPr>
          <w:rFonts w:cs="Arial"/>
          <w:szCs w:val="24"/>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14:paraId="302AB040" w14:textId="77777777" w:rsidR="005F1E69" w:rsidRPr="005F1E69" w:rsidRDefault="005F1E69" w:rsidP="005F1E69">
      <w:pPr>
        <w:spacing w:before="0"/>
        <w:rPr>
          <w:rFonts w:cs="Arial"/>
          <w:szCs w:val="24"/>
          <w:lang w:val="ru-RU"/>
        </w:rPr>
      </w:pPr>
      <w:r w:rsidRPr="005F1E69">
        <w:rPr>
          <w:rFonts w:cs="Arial"/>
          <w:szCs w:val="24"/>
          <w:lang w:val="ru-RU"/>
        </w:rPr>
        <w:t>Наручилац ће донети одлуку о обустави поступка јавне набавке у складу са чланом 109. Закона.</w:t>
      </w:r>
    </w:p>
    <w:p w14:paraId="70B8673B" w14:textId="77777777" w:rsidR="005F1E69" w:rsidRPr="005F1E69" w:rsidRDefault="005F1E69" w:rsidP="005F1E69">
      <w:pPr>
        <w:spacing w:before="0"/>
        <w:rPr>
          <w:rFonts w:cs="Arial"/>
          <w:szCs w:val="24"/>
          <w:lang w:val="ru-RU"/>
        </w:rPr>
      </w:pPr>
    </w:p>
    <w:p w14:paraId="6D5D366C" w14:textId="77777777" w:rsidR="005F1E69" w:rsidRPr="005F1E69" w:rsidRDefault="005F1E69" w:rsidP="005F1E69">
      <w:pPr>
        <w:spacing w:before="0"/>
        <w:rPr>
          <w:rFonts w:cs="Arial"/>
          <w:szCs w:val="24"/>
          <w:lang w:val="ru-RU"/>
        </w:rPr>
      </w:pPr>
      <w:r w:rsidRPr="005F1E69">
        <w:rPr>
          <w:rFonts w:cs="Arial"/>
          <w:szCs w:val="24"/>
          <w:lang w:val="ru-RU"/>
        </w:rPr>
        <w:t xml:space="preserve"> </w:t>
      </w:r>
      <w:r w:rsidRPr="00395680">
        <w:rPr>
          <w:rFonts w:cs="Arial"/>
          <w:b/>
          <w:szCs w:val="24"/>
          <w:lang w:val="ru-RU"/>
        </w:rPr>
        <w:t>6.23</w:t>
      </w:r>
      <w:r w:rsidRPr="00395680">
        <w:rPr>
          <w:rFonts w:cs="Arial"/>
          <w:szCs w:val="24"/>
          <w:lang w:val="ru-RU"/>
        </w:rPr>
        <w:t xml:space="preserve">  </w:t>
      </w:r>
      <w:r w:rsidRPr="005F1E69">
        <w:rPr>
          <w:rFonts w:cs="Arial"/>
          <w:szCs w:val="24"/>
          <w:lang w:val="ru-RU"/>
        </w:rPr>
        <w:t>Рок за доношење Одлуке о додели уговора/обустави</w:t>
      </w:r>
    </w:p>
    <w:p w14:paraId="2BFDADF8" w14:textId="77777777" w:rsidR="005F1E69" w:rsidRPr="005F1E69" w:rsidRDefault="005F1E69" w:rsidP="005F1E69">
      <w:pPr>
        <w:spacing w:before="0"/>
        <w:rPr>
          <w:rFonts w:cs="Arial"/>
          <w:szCs w:val="24"/>
          <w:lang w:val="ru-RU"/>
        </w:rPr>
      </w:pPr>
      <w:r w:rsidRPr="005F1E69">
        <w:rPr>
          <w:rFonts w:cs="Arial"/>
          <w:szCs w:val="24"/>
          <w:lang w:val="ru-RU"/>
        </w:rPr>
        <w:t>Наручилац ће одлуку о додели уговора/обустави поступка донети у року од максимално 25 (двадесетпет) дана од дана јавног отварања понуда.</w:t>
      </w:r>
    </w:p>
    <w:p w14:paraId="3E07C9C0" w14:textId="77777777" w:rsidR="005F1E69" w:rsidRPr="005F1E69" w:rsidRDefault="005F1E69" w:rsidP="005F1E69">
      <w:pPr>
        <w:spacing w:before="0"/>
        <w:rPr>
          <w:rFonts w:cs="Arial"/>
          <w:szCs w:val="24"/>
          <w:lang w:val="ru-RU"/>
        </w:rPr>
      </w:pPr>
      <w:r w:rsidRPr="005F1E69">
        <w:rPr>
          <w:rFonts w:cs="Arial"/>
          <w:szCs w:val="24"/>
          <w:lang w:val="ru-RU"/>
        </w:rPr>
        <w:t>Одлуку о додели уговора/обустави поступка  Наручилац ће објавити на Порталу јавних набавки и на својој интернет страници у року од 3 (словима:три) дана од дана доношења.</w:t>
      </w:r>
    </w:p>
    <w:p w14:paraId="4BD3AF9A" w14:textId="77777777" w:rsidR="005F1E69" w:rsidRPr="005F1E69" w:rsidRDefault="005F1E69" w:rsidP="005F1E69">
      <w:pPr>
        <w:spacing w:before="0"/>
        <w:rPr>
          <w:rFonts w:cs="Arial"/>
          <w:b/>
          <w:szCs w:val="24"/>
          <w:lang w:val="ru-RU"/>
        </w:rPr>
      </w:pPr>
    </w:p>
    <w:p w14:paraId="13049385" w14:textId="77777777" w:rsidR="005F1E69" w:rsidRPr="005F1E69" w:rsidRDefault="005F1E69" w:rsidP="005F1E69">
      <w:pPr>
        <w:spacing w:before="0"/>
        <w:rPr>
          <w:rFonts w:cs="Arial"/>
          <w:b/>
          <w:szCs w:val="24"/>
          <w:lang w:val="ru-RU"/>
        </w:rPr>
      </w:pPr>
      <w:r w:rsidRPr="005F1E69">
        <w:rPr>
          <w:rFonts w:cs="Arial"/>
          <w:b/>
          <w:szCs w:val="24"/>
          <w:lang w:val="ru-RU"/>
        </w:rPr>
        <w:t xml:space="preserve">6.24   </w:t>
      </w:r>
      <w:r w:rsidRPr="0000108F">
        <w:rPr>
          <w:rFonts w:cs="Arial"/>
          <w:b/>
          <w:sz w:val="24"/>
          <w:szCs w:val="24"/>
          <w:lang w:val="ru-RU"/>
        </w:rPr>
        <w:t>Негативне референце</w:t>
      </w:r>
    </w:p>
    <w:p w14:paraId="319C105C" w14:textId="77777777" w:rsidR="005F1E69" w:rsidRPr="005F1E69" w:rsidRDefault="005F1E69" w:rsidP="005F1E69">
      <w:pPr>
        <w:spacing w:before="0"/>
        <w:rPr>
          <w:rFonts w:cs="Arial"/>
          <w:szCs w:val="24"/>
          <w:lang w:val="ru-RU"/>
        </w:rPr>
      </w:pPr>
      <w:r w:rsidRPr="005F1E69">
        <w:rPr>
          <w:rFonts w:cs="Arial"/>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B2C785B" w14:textId="77777777" w:rsidR="005F1E69" w:rsidRPr="005F1E69" w:rsidRDefault="005F1E69" w:rsidP="005F1E69">
      <w:pPr>
        <w:spacing w:before="0"/>
        <w:rPr>
          <w:rFonts w:cs="Arial"/>
          <w:szCs w:val="24"/>
          <w:lang w:val="ru-RU"/>
        </w:rPr>
      </w:pPr>
      <w:r w:rsidRPr="005F1E69">
        <w:rPr>
          <w:rFonts w:cs="Arial"/>
          <w:szCs w:val="24"/>
          <w:lang w:val="ru-RU"/>
        </w:rPr>
        <w:t>поступао супротно забрани из чл. 23. и 25. Закона;</w:t>
      </w:r>
    </w:p>
    <w:p w14:paraId="04121A39" w14:textId="77777777" w:rsidR="005F1E69" w:rsidRPr="005F1E69" w:rsidRDefault="005F1E69" w:rsidP="005F1E69">
      <w:pPr>
        <w:spacing w:before="0"/>
        <w:rPr>
          <w:rFonts w:cs="Arial"/>
          <w:szCs w:val="24"/>
          <w:lang w:val="ru-RU"/>
        </w:rPr>
      </w:pPr>
      <w:r w:rsidRPr="005F1E69">
        <w:rPr>
          <w:rFonts w:cs="Arial"/>
          <w:szCs w:val="24"/>
          <w:lang w:val="ru-RU"/>
        </w:rPr>
        <w:t>учинио повреду конкуренције;</w:t>
      </w:r>
    </w:p>
    <w:p w14:paraId="4584A40B" w14:textId="77777777" w:rsidR="005F1E69" w:rsidRPr="005F1E69" w:rsidRDefault="005F1E69" w:rsidP="005F1E69">
      <w:pPr>
        <w:spacing w:before="0"/>
        <w:rPr>
          <w:rFonts w:cs="Arial"/>
          <w:szCs w:val="24"/>
          <w:lang w:val="ru-RU"/>
        </w:rPr>
      </w:pPr>
      <w:r w:rsidRPr="005F1E69">
        <w:rPr>
          <w:rFonts w:cs="Arial"/>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14:paraId="0C9621B3" w14:textId="77777777" w:rsidR="005F1E69" w:rsidRPr="005F1E69" w:rsidRDefault="005F1E69" w:rsidP="005F1E69">
      <w:pPr>
        <w:spacing w:before="0"/>
        <w:rPr>
          <w:rFonts w:cs="Arial"/>
          <w:szCs w:val="24"/>
          <w:lang w:val="ru-RU"/>
        </w:rPr>
      </w:pPr>
      <w:r w:rsidRPr="005F1E69">
        <w:rPr>
          <w:rFonts w:cs="Arial"/>
          <w:szCs w:val="24"/>
          <w:lang w:val="ru-RU"/>
        </w:rPr>
        <w:t>одбио да достави доказе и средства обезбеђења на шта се у понуди обавезао.</w:t>
      </w:r>
    </w:p>
    <w:p w14:paraId="7697927C" w14:textId="77777777" w:rsidR="005F1E69" w:rsidRPr="005F1E69" w:rsidRDefault="005F1E69" w:rsidP="005F1E69">
      <w:pPr>
        <w:spacing w:before="0"/>
        <w:rPr>
          <w:rFonts w:cs="Arial"/>
          <w:szCs w:val="24"/>
          <w:lang w:val="ru-RU"/>
        </w:rPr>
      </w:pPr>
      <w:r w:rsidRPr="005F1E69">
        <w:rPr>
          <w:rFonts w:cs="Arial"/>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14:paraId="2FDBA3AC" w14:textId="77777777" w:rsidR="005F1E69" w:rsidRPr="005F1E69" w:rsidRDefault="005F1E69" w:rsidP="005F1E69">
      <w:pPr>
        <w:spacing w:before="0"/>
        <w:rPr>
          <w:rFonts w:cs="Arial"/>
          <w:szCs w:val="24"/>
          <w:lang w:val="ru-RU"/>
        </w:rPr>
      </w:pPr>
      <w:r w:rsidRPr="005F1E69">
        <w:rPr>
          <w:rFonts w:cs="Arial"/>
          <w:szCs w:val="24"/>
          <w:lang w:val="ru-RU"/>
        </w:rPr>
        <w:t>Доказ наведеног може бити:</w:t>
      </w:r>
    </w:p>
    <w:p w14:paraId="1822C472" w14:textId="77777777" w:rsidR="005F1E69" w:rsidRPr="005F1E69" w:rsidRDefault="005F1E69" w:rsidP="005F1E69">
      <w:pPr>
        <w:spacing w:before="0"/>
        <w:rPr>
          <w:rFonts w:cs="Arial"/>
          <w:szCs w:val="24"/>
          <w:lang w:val="ru-RU"/>
        </w:rPr>
      </w:pPr>
      <w:r w:rsidRPr="005F1E69">
        <w:rPr>
          <w:rFonts w:cs="Arial"/>
          <w:szCs w:val="24"/>
          <w:lang w:val="ru-RU"/>
        </w:rPr>
        <w:t>правоснажна судска одлука или коначна одлука другог надлежног органа;</w:t>
      </w:r>
    </w:p>
    <w:p w14:paraId="08D6FD6B" w14:textId="77777777" w:rsidR="005F1E69" w:rsidRPr="005F1E69" w:rsidRDefault="005F1E69" w:rsidP="005F1E69">
      <w:pPr>
        <w:spacing w:before="0"/>
        <w:rPr>
          <w:rFonts w:cs="Arial"/>
          <w:szCs w:val="24"/>
          <w:lang w:val="ru-RU"/>
        </w:rPr>
      </w:pPr>
      <w:r w:rsidRPr="005F1E69">
        <w:rPr>
          <w:rFonts w:cs="Arial"/>
          <w:szCs w:val="24"/>
          <w:lang w:val="ru-RU"/>
        </w:rPr>
        <w:t>исправа о реализованом средству обезбеђења испуњења обавеза у поступку јавне набавке или испуњења уговорних обавеза;</w:t>
      </w:r>
    </w:p>
    <w:p w14:paraId="3AC4A798" w14:textId="77777777" w:rsidR="005F1E69" w:rsidRPr="005F1E69" w:rsidRDefault="005F1E69" w:rsidP="005F1E69">
      <w:pPr>
        <w:spacing w:before="0"/>
        <w:rPr>
          <w:rFonts w:cs="Arial"/>
          <w:szCs w:val="24"/>
          <w:lang w:val="ru-RU"/>
        </w:rPr>
      </w:pPr>
      <w:r w:rsidRPr="005F1E69">
        <w:rPr>
          <w:rFonts w:cs="Arial"/>
          <w:szCs w:val="24"/>
          <w:lang w:val="ru-RU"/>
        </w:rPr>
        <w:t>исправа о наплаћеној уговорној казни;</w:t>
      </w:r>
    </w:p>
    <w:p w14:paraId="255E5520" w14:textId="77777777" w:rsidR="005F1E69" w:rsidRPr="005F1E69" w:rsidRDefault="005F1E69" w:rsidP="005F1E69">
      <w:pPr>
        <w:spacing w:before="0"/>
        <w:rPr>
          <w:rFonts w:cs="Arial"/>
          <w:szCs w:val="24"/>
          <w:lang w:val="ru-RU"/>
        </w:rPr>
      </w:pPr>
      <w:r w:rsidRPr="005F1E69">
        <w:rPr>
          <w:rFonts w:cs="Arial"/>
          <w:szCs w:val="24"/>
          <w:lang w:val="ru-RU"/>
        </w:rPr>
        <w:t>рекламације потрошача, односно корисника, ако нису отклоњене у уговореном року;</w:t>
      </w:r>
    </w:p>
    <w:p w14:paraId="2EF47D79" w14:textId="77777777" w:rsidR="005F1E69" w:rsidRPr="005F1E69" w:rsidRDefault="005F1E69" w:rsidP="005F1E69">
      <w:pPr>
        <w:spacing w:before="0"/>
        <w:rPr>
          <w:rFonts w:cs="Arial"/>
          <w:szCs w:val="24"/>
          <w:lang w:val="ru-RU"/>
        </w:rPr>
      </w:pPr>
      <w:r w:rsidRPr="005F1E69">
        <w:rPr>
          <w:rFonts w:cs="Arial"/>
          <w:szCs w:val="24"/>
          <w:lang w:val="ru-RU"/>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47E646B" w14:textId="77777777" w:rsidR="005F1E69" w:rsidRPr="005F1E69" w:rsidRDefault="005F1E69" w:rsidP="005F1E69">
      <w:pPr>
        <w:spacing w:before="0"/>
        <w:rPr>
          <w:rFonts w:cs="Arial"/>
          <w:szCs w:val="24"/>
          <w:lang w:val="ru-RU"/>
        </w:rPr>
      </w:pPr>
      <w:r w:rsidRPr="005F1E69">
        <w:rPr>
          <w:rFonts w:cs="Arial"/>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FDF586E" w14:textId="77777777" w:rsidR="005F1E69" w:rsidRPr="005F1E69" w:rsidRDefault="005F1E69" w:rsidP="005F1E69">
      <w:pPr>
        <w:spacing w:before="0"/>
        <w:rPr>
          <w:rFonts w:cs="Arial"/>
          <w:szCs w:val="24"/>
          <w:lang w:val="ru-RU"/>
        </w:rPr>
      </w:pPr>
      <w:r w:rsidRPr="005F1E69">
        <w:rPr>
          <w:rFonts w:cs="Arial"/>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6503BAB" w14:textId="77777777" w:rsidR="005F1E69" w:rsidRPr="005F1E69" w:rsidRDefault="005F1E69" w:rsidP="005F1E69">
      <w:pPr>
        <w:spacing w:before="0"/>
        <w:rPr>
          <w:rFonts w:cs="Arial"/>
          <w:szCs w:val="24"/>
          <w:lang w:val="ru-RU"/>
        </w:rPr>
      </w:pPr>
      <w:r w:rsidRPr="005F1E69">
        <w:rPr>
          <w:rFonts w:cs="Arial"/>
          <w:szCs w:val="24"/>
          <w:lang w:val="ru-RU"/>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14:paraId="6F0DE270" w14:textId="77777777" w:rsidR="005F1E69" w:rsidRPr="005F1E69" w:rsidRDefault="005F1E69" w:rsidP="005F1E69">
      <w:pPr>
        <w:spacing w:before="0"/>
        <w:rPr>
          <w:rFonts w:cs="Arial"/>
          <w:szCs w:val="24"/>
          <w:lang w:val="ru-RU"/>
        </w:rPr>
      </w:pPr>
      <w:r w:rsidRPr="005F1E69">
        <w:rPr>
          <w:rFonts w:cs="Arial"/>
          <w:szCs w:val="24"/>
          <w:lang w:val="ru-RU"/>
        </w:rPr>
        <w:t>Наручилац може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14:paraId="02B4E24B" w14:textId="77777777" w:rsidR="005F1E69" w:rsidRPr="005F1E69" w:rsidRDefault="005F1E69" w:rsidP="005F1E69">
      <w:pPr>
        <w:spacing w:before="0"/>
        <w:rPr>
          <w:rFonts w:cs="Arial"/>
          <w:b/>
          <w:szCs w:val="24"/>
          <w:lang w:val="ru-RU"/>
        </w:rPr>
      </w:pPr>
    </w:p>
    <w:p w14:paraId="705A179B" w14:textId="77777777" w:rsidR="005F1E69" w:rsidRPr="005F1E69" w:rsidRDefault="005F1E69" w:rsidP="005F1E69">
      <w:pPr>
        <w:spacing w:before="0"/>
        <w:rPr>
          <w:rFonts w:cs="Arial"/>
          <w:b/>
          <w:szCs w:val="24"/>
          <w:lang w:val="ru-RU"/>
        </w:rPr>
      </w:pPr>
      <w:r w:rsidRPr="005F1E69">
        <w:rPr>
          <w:rFonts w:cs="Arial"/>
          <w:b/>
          <w:szCs w:val="24"/>
          <w:lang w:val="ru-RU"/>
        </w:rPr>
        <w:t xml:space="preserve">6.25  </w:t>
      </w:r>
      <w:r w:rsidRPr="0000108F">
        <w:rPr>
          <w:rFonts w:cs="Arial"/>
          <w:b/>
          <w:sz w:val="24"/>
          <w:szCs w:val="24"/>
          <w:lang w:val="ru-RU"/>
        </w:rPr>
        <w:t>Увид у документацију</w:t>
      </w:r>
    </w:p>
    <w:p w14:paraId="4B4896A3" w14:textId="77777777" w:rsidR="005F1E69" w:rsidRPr="005F1E69" w:rsidRDefault="005F1E69" w:rsidP="005F1E69">
      <w:pPr>
        <w:spacing w:before="0"/>
        <w:rPr>
          <w:rFonts w:cs="Arial"/>
          <w:szCs w:val="24"/>
          <w:lang w:val="ru-RU"/>
        </w:rPr>
      </w:pPr>
      <w:r w:rsidRPr="005F1E69">
        <w:rPr>
          <w:rFonts w:cs="Arial"/>
          <w:szCs w:val="24"/>
          <w:lang w:val="ru-RU"/>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3AC7C966" w14:textId="77777777" w:rsidR="005F1E69" w:rsidRPr="005F1E69" w:rsidRDefault="005F1E69" w:rsidP="005F1E69">
      <w:pPr>
        <w:spacing w:before="0"/>
        <w:rPr>
          <w:rFonts w:cs="Arial"/>
          <w:szCs w:val="24"/>
          <w:lang w:val="ru-RU"/>
        </w:rPr>
      </w:pPr>
      <w:r w:rsidRPr="005F1E69">
        <w:rPr>
          <w:rFonts w:cs="Arial"/>
          <w:szCs w:val="24"/>
          <w:lang w:val="ru-RU"/>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D863442" w14:textId="77777777" w:rsidR="005F1E69" w:rsidRPr="005F1E69" w:rsidRDefault="005F1E69" w:rsidP="005F1E69">
      <w:pPr>
        <w:spacing w:before="0"/>
        <w:rPr>
          <w:rFonts w:cs="Arial"/>
          <w:b/>
          <w:szCs w:val="24"/>
          <w:lang w:val="ru-RU"/>
        </w:rPr>
      </w:pPr>
    </w:p>
    <w:p w14:paraId="408F9886" w14:textId="77777777" w:rsidR="005F1E69" w:rsidRPr="005F1E69" w:rsidRDefault="005F1E69" w:rsidP="005F1E69">
      <w:pPr>
        <w:spacing w:before="0"/>
        <w:rPr>
          <w:rFonts w:cs="Arial"/>
          <w:b/>
          <w:szCs w:val="24"/>
          <w:lang w:val="ru-RU"/>
        </w:rPr>
      </w:pPr>
      <w:r>
        <w:rPr>
          <w:rFonts w:cs="Arial"/>
          <w:b/>
          <w:szCs w:val="24"/>
          <w:lang w:val="ru-RU"/>
        </w:rPr>
        <w:t xml:space="preserve">6.26  </w:t>
      </w:r>
      <w:r w:rsidRPr="0000108F">
        <w:rPr>
          <w:rFonts w:cs="Arial"/>
          <w:b/>
          <w:sz w:val="24"/>
          <w:szCs w:val="24"/>
          <w:lang w:val="ru-RU"/>
        </w:rPr>
        <w:t>Заштита права понуђача</w:t>
      </w:r>
    </w:p>
    <w:p w14:paraId="5FDB30A2" w14:textId="77777777" w:rsidR="005F1E69" w:rsidRPr="005F1E69" w:rsidRDefault="005F1E69" w:rsidP="005F1E69">
      <w:pPr>
        <w:spacing w:before="0"/>
        <w:rPr>
          <w:rFonts w:cs="Arial"/>
          <w:szCs w:val="24"/>
          <w:lang w:val="ru-RU"/>
        </w:rPr>
      </w:pPr>
      <w:r w:rsidRPr="005F1E69">
        <w:rPr>
          <w:rFonts w:cs="Arial"/>
          <w:szCs w:val="24"/>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6E59C87" w14:textId="77777777" w:rsidR="005F1E69" w:rsidRPr="005F1E69" w:rsidRDefault="005F1E69" w:rsidP="005F1E69">
      <w:pPr>
        <w:spacing w:before="0"/>
        <w:rPr>
          <w:rFonts w:cs="Arial"/>
          <w:szCs w:val="24"/>
          <w:lang w:val="ru-RU"/>
        </w:rPr>
      </w:pPr>
      <w:r w:rsidRPr="005F1E69">
        <w:rPr>
          <w:rFonts w:cs="Arial"/>
          <w:szCs w:val="24"/>
          <w:lang w:val="ru-RU"/>
        </w:rPr>
        <w:t>Рокови и начин подношења захтева за заштиту права:</w:t>
      </w:r>
    </w:p>
    <w:p w14:paraId="61B2D38A" w14:textId="77777777" w:rsidR="005F1E69" w:rsidRPr="005F1E69" w:rsidRDefault="005F1E69" w:rsidP="005F1E69">
      <w:pPr>
        <w:spacing w:before="0"/>
        <w:rPr>
          <w:rFonts w:cs="Arial"/>
          <w:szCs w:val="24"/>
          <w:lang w:val="ru-RU"/>
        </w:rPr>
      </w:pPr>
      <w:r w:rsidRPr="005F1E69">
        <w:rPr>
          <w:rFonts w:cs="Arial"/>
          <w:szCs w:val="24"/>
          <w:lang w:val="ru-RU"/>
        </w:rPr>
        <w:t>Захтев за заштиту права подноси се лично или путем поште на адресу: ЈП ЕПС Београд – Огранак РБ Колубара, Комерцијални сектор, ул. Дише Ђурђевић бб, 11560 Вреоци са назнаком Захтев за заштиту права за ЈН добара "</w:t>
      </w:r>
      <w:r w:rsidR="001D2C6F">
        <w:rPr>
          <w:rFonts w:cs="Arial"/>
          <w:szCs w:val="24"/>
          <w:lang w:val="ru-RU"/>
        </w:rPr>
        <w:t>Технички гасови</w:t>
      </w:r>
      <w:r w:rsidRPr="005F1E69">
        <w:rPr>
          <w:rFonts w:cs="Arial"/>
          <w:szCs w:val="24"/>
          <w:lang w:val="ru-RU"/>
        </w:rPr>
        <w:t xml:space="preserve"> " бр. ЈН/</w:t>
      </w:r>
      <w:r w:rsidR="007B2C20">
        <w:rPr>
          <w:rFonts w:cs="Arial"/>
          <w:szCs w:val="24"/>
          <w:lang w:val="ru-RU"/>
        </w:rPr>
        <w:t>4000/0662/2019(1892/2019)</w:t>
      </w:r>
      <w:r w:rsidRPr="005F1E69">
        <w:rPr>
          <w:rFonts w:cs="Arial"/>
          <w:szCs w:val="24"/>
          <w:lang w:val="ru-RU"/>
        </w:rPr>
        <w:t>, а копија се истовремено доставља Републичкој комисији.</w:t>
      </w:r>
    </w:p>
    <w:p w14:paraId="246A2F93" w14:textId="77777777" w:rsidR="005F1E69" w:rsidRPr="005F1E69" w:rsidRDefault="005F1E69" w:rsidP="005F1E69">
      <w:pPr>
        <w:spacing w:before="0"/>
        <w:rPr>
          <w:rFonts w:cs="Arial"/>
          <w:szCs w:val="24"/>
          <w:lang w:val="ru-RU"/>
        </w:rPr>
      </w:pPr>
      <w:r w:rsidRPr="005F1E69">
        <w:rPr>
          <w:rFonts w:cs="Arial"/>
          <w:szCs w:val="24"/>
          <w:lang w:val="ru-RU"/>
        </w:rPr>
        <w:t>Захтев за заштиту права се може доставити и путем електронске поште на e-mail: pitanja.nabavke@eps.rs радним данима (понедељак-петак) од 7,00 до 15,00 часова.</w:t>
      </w:r>
    </w:p>
    <w:p w14:paraId="18AFD719" w14:textId="77777777" w:rsidR="005F1E69" w:rsidRPr="005F1E69" w:rsidRDefault="005F1E69" w:rsidP="005F1E69">
      <w:pPr>
        <w:spacing w:before="0"/>
        <w:rPr>
          <w:rFonts w:cs="Arial"/>
          <w:szCs w:val="24"/>
          <w:lang w:val="ru-RU"/>
        </w:rPr>
      </w:pPr>
      <w:r w:rsidRPr="005F1E69">
        <w:rPr>
          <w:rFonts w:cs="Arial"/>
          <w:szCs w:val="24"/>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CDB9281" w14:textId="77777777" w:rsidR="005F1E69" w:rsidRPr="005F1E69" w:rsidRDefault="005F1E69" w:rsidP="005F1E69">
      <w:pPr>
        <w:spacing w:before="0"/>
        <w:rPr>
          <w:rFonts w:cs="Arial"/>
          <w:szCs w:val="24"/>
          <w:lang w:val="ru-RU"/>
        </w:rPr>
      </w:pPr>
      <w:r w:rsidRPr="005F1E69">
        <w:rPr>
          <w:rFonts w:cs="Arial"/>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7E903015" w14:textId="77777777" w:rsidR="005F1E69" w:rsidRPr="005F1E69" w:rsidRDefault="005F1E69" w:rsidP="005F1E69">
      <w:pPr>
        <w:spacing w:before="0"/>
        <w:rPr>
          <w:rFonts w:cs="Arial"/>
          <w:szCs w:val="24"/>
          <w:lang w:val="ru-RU"/>
        </w:rPr>
      </w:pPr>
      <w:r w:rsidRPr="005F1E69">
        <w:rPr>
          <w:rFonts w:cs="Arial"/>
          <w:szCs w:val="24"/>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C9191EE" w14:textId="77777777" w:rsidR="005F1E69" w:rsidRPr="005F1E69" w:rsidRDefault="005F1E69" w:rsidP="005F1E69">
      <w:pPr>
        <w:spacing w:before="0"/>
        <w:rPr>
          <w:rFonts w:cs="Arial"/>
          <w:szCs w:val="24"/>
          <w:lang w:val="ru-RU"/>
        </w:rPr>
      </w:pPr>
      <w:r w:rsidRPr="005F1E69">
        <w:rPr>
          <w:rFonts w:cs="Arial"/>
          <w:szCs w:val="24"/>
          <w:lang w:val="ru-RU"/>
        </w:rPr>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14:paraId="779864D9" w14:textId="77777777" w:rsidR="005F1E69" w:rsidRPr="005F1E69" w:rsidRDefault="005F1E69" w:rsidP="005F1E69">
      <w:pPr>
        <w:spacing w:before="0"/>
        <w:rPr>
          <w:rFonts w:cs="Arial"/>
          <w:szCs w:val="24"/>
          <w:lang w:val="ru-RU"/>
        </w:rPr>
      </w:pPr>
      <w:r w:rsidRPr="005F1E69">
        <w:rPr>
          <w:rFonts w:cs="Arial"/>
          <w:szCs w:val="24"/>
          <w:lang w:val="ru-RU"/>
        </w:rPr>
        <w:t xml:space="preserve">Захтев за заштиту права не задржава даље активности наручиоца у поступку јавне набавке у складу са одредбама члана 150. Закона. </w:t>
      </w:r>
    </w:p>
    <w:p w14:paraId="2C61CFBF" w14:textId="77777777" w:rsidR="005F1E69" w:rsidRPr="005F1E69" w:rsidRDefault="005F1E69" w:rsidP="005F1E69">
      <w:pPr>
        <w:spacing w:before="0"/>
        <w:rPr>
          <w:rFonts w:cs="Arial"/>
          <w:szCs w:val="24"/>
          <w:lang w:val="ru-RU"/>
        </w:rPr>
      </w:pPr>
      <w:r w:rsidRPr="005F1E69">
        <w:rPr>
          <w:rFonts w:cs="Arial"/>
          <w:szCs w:val="24"/>
          <w:lang w:val="ru-RU"/>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3F6B900E" w14:textId="77777777" w:rsidR="005F1E69" w:rsidRPr="005F1E69" w:rsidRDefault="005F1E69" w:rsidP="005F1E69">
      <w:pPr>
        <w:spacing w:before="0"/>
        <w:rPr>
          <w:rFonts w:cs="Arial"/>
          <w:szCs w:val="24"/>
          <w:lang w:val="ru-RU"/>
        </w:rPr>
      </w:pPr>
      <w:r w:rsidRPr="005F1E69">
        <w:rPr>
          <w:rFonts w:cs="Arial"/>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1C822F5F" w14:textId="77777777" w:rsidR="005F1E69" w:rsidRPr="005F1E69" w:rsidRDefault="005F1E69" w:rsidP="005F1E69">
      <w:pPr>
        <w:spacing w:before="0"/>
        <w:rPr>
          <w:rFonts w:cs="Arial"/>
          <w:szCs w:val="24"/>
          <w:lang w:val="ru-RU"/>
        </w:rPr>
      </w:pPr>
      <w:r w:rsidRPr="005F1E69">
        <w:rPr>
          <w:rFonts w:cs="Arial"/>
          <w:szCs w:val="24"/>
          <w:lang w:val="ru-RU"/>
        </w:rPr>
        <w:t>Детаљно упутство о садржини потпуног захтева за заштиту права у складу са чланом   151. став 1. тач. 1) – 7) Закона:</w:t>
      </w:r>
    </w:p>
    <w:p w14:paraId="49601186" w14:textId="77777777" w:rsidR="005F1E69" w:rsidRPr="005F1E69" w:rsidRDefault="005F1E69" w:rsidP="005F1E69">
      <w:pPr>
        <w:spacing w:before="0"/>
        <w:rPr>
          <w:rFonts w:cs="Arial"/>
          <w:szCs w:val="24"/>
          <w:lang w:val="ru-RU"/>
        </w:rPr>
      </w:pPr>
      <w:r w:rsidRPr="005F1E69">
        <w:rPr>
          <w:rFonts w:cs="Arial"/>
          <w:szCs w:val="24"/>
          <w:lang w:val="ru-RU"/>
        </w:rPr>
        <w:t>Захтев за заштиту права садржи:</w:t>
      </w:r>
    </w:p>
    <w:p w14:paraId="058D1C7F" w14:textId="77777777" w:rsidR="005F1E69" w:rsidRPr="005F1E69" w:rsidRDefault="005F1E69" w:rsidP="005F1E69">
      <w:pPr>
        <w:spacing w:before="0"/>
        <w:rPr>
          <w:rFonts w:cs="Arial"/>
          <w:szCs w:val="24"/>
          <w:lang w:val="ru-RU"/>
        </w:rPr>
      </w:pPr>
      <w:r w:rsidRPr="005F1E69">
        <w:rPr>
          <w:rFonts w:cs="Arial"/>
          <w:szCs w:val="24"/>
          <w:lang w:val="ru-RU"/>
        </w:rPr>
        <w:t>1) назив и адресу подносиоца захтева и лице за контакт</w:t>
      </w:r>
    </w:p>
    <w:p w14:paraId="118AED4F" w14:textId="77777777" w:rsidR="005F1E69" w:rsidRPr="005F1E69" w:rsidRDefault="005F1E69" w:rsidP="005F1E69">
      <w:pPr>
        <w:spacing w:before="0"/>
        <w:rPr>
          <w:rFonts w:cs="Arial"/>
          <w:szCs w:val="24"/>
          <w:lang w:val="ru-RU"/>
        </w:rPr>
      </w:pPr>
      <w:r w:rsidRPr="005F1E69">
        <w:rPr>
          <w:rFonts w:cs="Arial"/>
          <w:szCs w:val="24"/>
          <w:lang w:val="ru-RU"/>
        </w:rPr>
        <w:t>2) назив и адресу наручиоца</w:t>
      </w:r>
    </w:p>
    <w:p w14:paraId="19BEB9E2" w14:textId="77777777" w:rsidR="005F1E69" w:rsidRPr="005F1E69" w:rsidRDefault="005F1E69" w:rsidP="005F1E69">
      <w:pPr>
        <w:spacing w:before="0"/>
        <w:rPr>
          <w:rFonts w:cs="Arial"/>
          <w:szCs w:val="24"/>
          <w:lang w:val="ru-RU"/>
        </w:rPr>
      </w:pPr>
      <w:r w:rsidRPr="005F1E69">
        <w:rPr>
          <w:rFonts w:cs="Arial"/>
          <w:szCs w:val="24"/>
          <w:lang w:val="ru-RU"/>
        </w:rPr>
        <w:t>3) податке о јавној набавци која је предмет захтева, односно о одлуци наручиоца</w:t>
      </w:r>
    </w:p>
    <w:p w14:paraId="44EDBFD5" w14:textId="77777777" w:rsidR="005F1E69" w:rsidRPr="005F1E69" w:rsidRDefault="005F1E69" w:rsidP="005F1E69">
      <w:pPr>
        <w:spacing w:before="0"/>
        <w:rPr>
          <w:rFonts w:cs="Arial"/>
          <w:szCs w:val="24"/>
          <w:lang w:val="ru-RU"/>
        </w:rPr>
      </w:pPr>
      <w:r w:rsidRPr="005F1E69">
        <w:rPr>
          <w:rFonts w:cs="Arial"/>
          <w:szCs w:val="24"/>
          <w:lang w:val="ru-RU"/>
        </w:rPr>
        <w:t>4) повреде прописа којима се уређује поступак јавне набавке</w:t>
      </w:r>
    </w:p>
    <w:p w14:paraId="6FE53913" w14:textId="77777777" w:rsidR="005F1E69" w:rsidRPr="005F1E69" w:rsidRDefault="005F1E69" w:rsidP="005F1E69">
      <w:pPr>
        <w:spacing w:before="0"/>
        <w:rPr>
          <w:rFonts w:cs="Arial"/>
          <w:szCs w:val="24"/>
          <w:lang w:val="ru-RU"/>
        </w:rPr>
      </w:pPr>
      <w:r w:rsidRPr="005F1E69">
        <w:rPr>
          <w:rFonts w:cs="Arial"/>
          <w:szCs w:val="24"/>
          <w:lang w:val="ru-RU"/>
        </w:rPr>
        <w:t>5) чињенице и доказе којима се повреде доказују</w:t>
      </w:r>
    </w:p>
    <w:p w14:paraId="47CB80EB" w14:textId="77777777" w:rsidR="005F1E69" w:rsidRPr="005F1E69" w:rsidRDefault="005F1E69" w:rsidP="005F1E69">
      <w:pPr>
        <w:spacing w:before="0"/>
        <w:rPr>
          <w:rFonts w:cs="Arial"/>
          <w:szCs w:val="24"/>
          <w:lang w:val="ru-RU"/>
        </w:rPr>
      </w:pPr>
      <w:r w:rsidRPr="005F1E69">
        <w:rPr>
          <w:rFonts w:cs="Arial"/>
          <w:szCs w:val="24"/>
          <w:lang w:val="ru-RU"/>
        </w:rPr>
        <w:t>6) потврду о уплати таксе из члана 156. Закона</w:t>
      </w:r>
    </w:p>
    <w:p w14:paraId="651D8A51" w14:textId="77777777" w:rsidR="005F1E69" w:rsidRPr="005F1E69" w:rsidRDefault="005F1E69" w:rsidP="005F1E69">
      <w:pPr>
        <w:spacing w:before="0"/>
        <w:rPr>
          <w:rFonts w:cs="Arial"/>
          <w:szCs w:val="24"/>
          <w:lang w:val="ru-RU"/>
        </w:rPr>
      </w:pPr>
      <w:r w:rsidRPr="005F1E69">
        <w:rPr>
          <w:rFonts w:cs="Arial"/>
          <w:szCs w:val="24"/>
          <w:lang w:val="ru-RU"/>
        </w:rPr>
        <w:t>7) потпис подносиоца.</w:t>
      </w:r>
    </w:p>
    <w:p w14:paraId="39502230" w14:textId="77777777" w:rsidR="005F1E69" w:rsidRPr="005F1E69" w:rsidRDefault="005F1E69" w:rsidP="005F1E69">
      <w:pPr>
        <w:spacing w:before="0"/>
        <w:rPr>
          <w:rFonts w:cs="Arial"/>
          <w:szCs w:val="24"/>
          <w:lang w:val="ru-RU"/>
        </w:rPr>
      </w:pPr>
      <w:r w:rsidRPr="005F1E69">
        <w:rPr>
          <w:rFonts w:cs="Arial"/>
          <w:szCs w:val="24"/>
          <w:lang w:val="ru-RU"/>
        </w:rPr>
        <w:t xml:space="preserve">Ако поднети захтев за заштиту права не садржи све обавезне елементе наручилац ће такав захтев одбацити закључком. </w:t>
      </w:r>
    </w:p>
    <w:p w14:paraId="523C6055" w14:textId="77777777" w:rsidR="005F1E69" w:rsidRPr="005F1E69" w:rsidRDefault="005F1E69" w:rsidP="005F1E69">
      <w:pPr>
        <w:spacing w:before="0"/>
        <w:rPr>
          <w:rFonts w:cs="Arial"/>
          <w:szCs w:val="24"/>
          <w:lang w:val="ru-RU"/>
        </w:rPr>
      </w:pPr>
      <w:r w:rsidRPr="005F1E69">
        <w:rPr>
          <w:rFonts w:cs="Arial"/>
          <w:szCs w:val="24"/>
          <w:lang w:val="ru-RU"/>
        </w:rPr>
        <w:t xml:space="preserve">Закључак наручилац доставља подносиоцу захтева и Републичкој комисији у року од 3 (словима: три) дана од дана доношења. </w:t>
      </w:r>
    </w:p>
    <w:p w14:paraId="71486EFF" w14:textId="77777777" w:rsidR="005F1E69" w:rsidRPr="005F1E69" w:rsidRDefault="005F1E69" w:rsidP="005F1E69">
      <w:pPr>
        <w:spacing w:before="0"/>
        <w:rPr>
          <w:rFonts w:cs="Arial"/>
          <w:szCs w:val="24"/>
          <w:lang w:val="ru-RU"/>
        </w:rPr>
      </w:pPr>
    </w:p>
    <w:p w14:paraId="02D72FD7" w14:textId="77777777" w:rsidR="005F1E69" w:rsidRPr="005F1E69" w:rsidRDefault="005F1E69" w:rsidP="005F1E69">
      <w:pPr>
        <w:spacing w:before="0"/>
        <w:rPr>
          <w:rFonts w:cs="Arial"/>
          <w:szCs w:val="24"/>
          <w:lang w:val="ru-RU"/>
        </w:rPr>
      </w:pPr>
      <w:r w:rsidRPr="005F1E69">
        <w:rPr>
          <w:rFonts w:cs="Arial"/>
          <w:szCs w:val="24"/>
          <w:lang w:val="ru-RU"/>
        </w:rPr>
        <w:t xml:space="preserve">Против закључка наручиоца подносилац захтева може у року од 3 (словима: три) дана од дана пријема закључка поднети жалбу Републичкој комисији, док копију жалбе истовремено доставља наручиоцу. </w:t>
      </w:r>
    </w:p>
    <w:p w14:paraId="145300AF" w14:textId="77777777" w:rsidR="005F1E69" w:rsidRPr="005F1E69" w:rsidRDefault="005F1E69" w:rsidP="005F1E69">
      <w:pPr>
        <w:spacing w:before="0"/>
        <w:rPr>
          <w:rFonts w:cs="Arial"/>
          <w:szCs w:val="24"/>
          <w:lang w:val="ru-RU"/>
        </w:rPr>
      </w:pPr>
      <w:r w:rsidRPr="005F1E69">
        <w:rPr>
          <w:rFonts w:cs="Arial"/>
          <w:szCs w:val="24"/>
          <w:lang w:val="ru-RU"/>
        </w:rPr>
        <w:t>Износ таксе из члана 156. став 1. тач. 1) - 3) ЗЈН:</w:t>
      </w:r>
    </w:p>
    <w:p w14:paraId="4F4DE82E" w14:textId="77777777" w:rsidR="005F1E69" w:rsidRPr="005F1E69" w:rsidRDefault="005F1E69" w:rsidP="005F1E69">
      <w:pPr>
        <w:spacing w:before="0"/>
        <w:rPr>
          <w:rFonts w:cs="Arial"/>
          <w:szCs w:val="24"/>
          <w:lang w:val="ru-RU"/>
        </w:rPr>
      </w:pPr>
      <w:r w:rsidRPr="005F1E69">
        <w:rPr>
          <w:rFonts w:cs="Arial"/>
          <w:szCs w:val="24"/>
          <w:lang w:val="ru-RU"/>
        </w:rPr>
        <w:t>Подносилац захтева за заштиту права дужан је да на рачун буџета Републике Србије (број рачуна: 840-30678845-06, шифра плаћања 153 или 253, позив на број ЈН40000</w:t>
      </w:r>
      <w:r w:rsidR="007B2C20">
        <w:rPr>
          <w:rFonts w:cs="Arial"/>
          <w:szCs w:val="24"/>
          <w:lang w:val="sr-Latn-RS"/>
        </w:rPr>
        <w:t>0662</w:t>
      </w:r>
      <w:r w:rsidR="007B2C20">
        <w:rPr>
          <w:rFonts w:cs="Arial"/>
          <w:szCs w:val="24"/>
          <w:lang w:val="ru-RU"/>
        </w:rPr>
        <w:t>2019</w:t>
      </w:r>
      <w:r w:rsidR="00801587">
        <w:rPr>
          <w:rFonts w:cs="Arial"/>
          <w:szCs w:val="24"/>
          <w:lang w:val="ru-RU"/>
        </w:rPr>
        <w:t>(</w:t>
      </w:r>
      <w:r w:rsidR="007B2C20">
        <w:rPr>
          <w:rFonts w:cs="Arial"/>
          <w:szCs w:val="24"/>
          <w:lang w:val="sr-Latn-RS"/>
        </w:rPr>
        <w:t>1892</w:t>
      </w:r>
      <w:r w:rsidR="007B2C20">
        <w:rPr>
          <w:rFonts w:cs="Arial"/>
          <w:szCs w:val="24"/>
          <w:lang w:val="ru-RU"/>
        </w:rPr>
        <w:t>/2019</w:t>
      </w:r>
      <w:r w:rsidRPr="005F1E69">
        <w:rPr>
          <w:rFonts w:cs="Arial"/>
          <w:szCs w:val="24"/>
          <w:lang w:val="ru-RU"/>
        </w:rPr>
        <w:t>), сврха: ЗЗП, ЈП ЕПС Београд – Огранак Р</w:t>
      </w:r>
      <w:r w:rsidR="00801587">
        <w:rPr>
          <w:rFonts w:cs="Arial"/>
          <w:szCs w:val="24"/>
          <w:lang w:val="ru-RU"/>
        </w:rPr>
        <w:t>Б Колубара, јн. бр. ЈН/</w:t>
      </w:r>
      <w:r w:rsidR="007B2C20">
        <w:rPr>
          <w:rFonts w:cs="Arial"/>
          <w:szCs w:val="24"/>
          <w:lang w:val="ru-RU"/>
        </w:rPr>
        <w:t>4000/0662/2019(1892/2019)</w:t>
      </w:r>
      <w:r w:rsidRPr="005F1E69">
        <w:rPr>
          <w:rFonts w:cs="Arial"/>
          <w:szCs w:val="24"/>
          <w:lang w:val="ru-RU"/>
        </w:rPr>
        <w:t xml:space="preserve">, прималац уплате: буџет Републике Србије) уплати таксу од: </w:t>
      </w:r>
    </w:p>
    <w:p w14:paraId="7AD11CCD" w14:textId="77777777" w:rsidR="005F1E69" w:rsidRPr="005F1E69" w:rsidRDefault="005F1E69" w:rsidP="005F1E69">
      <w:pPr>
        <w:spacing w:before="0"/>
        <w:rPr>
          <w:rFonts w:cs="Arial"/>
          <w:szCs w:val="24"/>
          <w:lang w:val="ru-RU"/>
        </w:rPr>
      </w:pPr>
      <w:r w:rsidRPr="005F1E69">
        <w:rPr>
          <w:rFonts w:cs="Arial"/>
          <w:szCs w:val="24"/>
          <w:lang w:val="ru-RU"/>
        </w:rPr>
        <w:t xml:space="preserve">1) 120.000 динара ако се захтев за заштиту права подноси пре отварања понуда </w:t>
      </w:r>
    </w:p>
    <w:p w14:paraId="434ADA7C" w14:textId="77777777" w:rsidR="005F1E69" w:rsidRPr="005F1E69" w:rsidRDefault="005F1E69" w:rsidP="005F1E69">
      <w:pPr>
        <w:spacing w:before="0"/>
        <w:rPr>
          <w:rFonts w:cs="Arial"/>
          <w:szCs w:val="24"/>
          <w:lang w:val="ru-RU"/>
        </w:rPr>
      </w:pPr>
      <w:r w:rsidRPr="005F1E69">
        <w:rPr>
          <w:rFonts w:cs="Arial"/>
          <w:szCs w:val="24"/>
          <w:lang w:val="ru-RU"/>
        </w:rPr>
        <w:t xml:space="preserve">2) 120.000 динара ако се захтев за заштиту права подноси након отварања понуда </w:t>
      </w:r>
    </w:p>
    <w:p w14:paraId="29ACA42F" w14:textId="77777777" w:rsidR="005F1E69" w:rsidRPr="005F1E69" w:rsidRDefault="005F1E69" w:rsidP="005F1E69">
      <w:pPr>
        <w:spacing w:before="0"/>
        <w:rPr>
          <w:rFonts w:cs="Arial"/>
          <w:szCs w:val="24"/>
          <w:lang w:val="ru-RU"/>
        </w:rPr>
      </w:pPr>
      <w:r w:rsidRPr="005F1E69">
        <w:rPr>
          <w:rFonts w:cs="Arial"/>
          <w:szCs w:val="24"/>
          <w:lang w:val="ru-RU"/>
        </w:rPr>
        <w:t>Свака странка у поступку сноси трошкове које проузрокује својим радњама.</w:t>
      </w:r>
    </w:p>
    <w:p w14:paraId="5F237072" w14:textId="77777777" w:rsidR="005F1E69" w:rsidRPr="005F1E69" w:rsidRDefault="005F1E69" w:rsidP="005F1E69">
      <w:pPr>
        <w:spacing w:before="0"/>
        <w:rPr>
          <w:rFonts w:cs="Arial"/>
          <w:szCs w:val="24"/>
          <w:lang w:val="ru-RU"/>
        </w:rPr>
      </w:pPr>
      <w:r w:rsidRPr="005F1E69">
        <w:rPr>
          <w:rFonts w:cs="Arial"/>
          <w:szCs w:val="24"/>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D9DA94B" w14:textId="77777777" w:rsidR="005F1E69" w:rsidRPr="005F1E69" w:rsidRDefault="005F1E69" w:rsidP="005F1E69">
      <w:pPr>
        <w:spacing w:before="0"/>
        <w:rPr>
          <w:rFonts w:cs="Arial"/>
          <w:szCs w:val="24"/>
          <w:lang w:val="ru-RU"/>
        </w:rPr>
      </w:pPr>
      <w:r w:rsidRPr="005F1E69">
        <w:rPr>
          <w:rFonts w:cs="Arial"/>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47480F4" w14:textId="77777777" w:rsidR="005F1E69" w:rsidRPr="005F1E69" w:rsidRDefault="005F1E69" w:rsidP="005F1E69">
      <w:pPr>
        <w:spacing w:before="0"/>
        <w:rPr>
          <w:rFonts w:cs="Arial"/>
          <w:szCs w:val="24"/>
          <w:lang w:val="ru-RU"/>
        </w:rPr>
      </w:pPr>
      <w:r w:rsidRPr="005F1E69">
        <w:rPr>
          <w:rFonts w:cs="Arial"/>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4840143" w14:textId="77777777" w:rsidR="005F1E69" w:rsidRPr="005F1E69" w:rsidRDefault="005F1E69" w:rsidP="005F1E69">
      <w:pPr>
        <w:spacing w:before="0"/>
        <w:rPr>
          <w:rFonts w:cs="Arial"/>
          <w:szCs w:val="24"/>
          <w:lang w:val="ru-RU"/>
        </w:rPr>
      </w:pPr>
      <w:r w:rsidRPr="005F1E69">
        <w:rPr>
          <w:rFonts w:cs="Arial"/>
          <w:szCs w:val="24"/>
          <w:lang w:val="ru-RU"/>
        </w:rPr>
        <w:t>Странке у захтеву морају прецизно да наведу трошкове за које траже накнаду.</w:t>
      </w:r>
    </w:p>
    <w:p w14:paraId="27311B0B" w14:textId="77777777" w:rsidR="005F1E69" w:rsidRPr="005F1E69" w:rsidRDefault="005F1E69" w:rsidP="005F1E69">
      <w:pPr>
        <w:spacing w:before="0"/>
        <w:rPr>
          <w:rFonts w:cs="Arial"/>
          <w:szCs w:val="24"/>
          <w:lang w:val="ru-RU"/>
        </w:rPr>
      </w:pPr>
      <w:r w:rsidRPr="005F1E69">
        <w:rPr>
          <w:rFonts w:cs="Arial"/>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21E73536" w14:textId="77777777" w:rsidR="005F1E69" w:rsidRPr="005F1E69" w:rsidRDefault="005F1E69" w:rsidP="005F1E69">
      <w:pPr>
        <w:spacing w:before="0"/>
        <w:rPr>
          <w:rFonts w:cs="Arial"/>
          <w:szCs w:val="24"/>
          <w:lang w:val="ru-RU"/>
        </w:rPr>
      </w:pPr>
      <w:r w:rsidRPr="005F1E69">
        <w:rPr>
          <w:rFonts w:cs="Arial"/>
          <w:szCs w:val="24"/>
          <w:lang w:val="ru-RU"/>
        </w:rPr>
        <w:t>О трошковима одлучује Републичка комисија. Одлука Републичке комисије је извршни наслов.</w:t>
      </w:r>
    </w:p>
    <w:p w14:paraId="3DF125A5" w14:textId="77777777" w:rsidR="005F1E69" w:rsidRPr="005F1E69" w:rsidRDefault="005F1E69" w:rsidP="005F1E69">
      <w:pPr>
        <w:spacing w:before="0"/>
        <w:rPr>
          <w:rFonts w:cs="Arial"/>
          <w:szCs w:val="24"/>
          <w:lang w:val="ru-RU"/>
        </w:rPr>
      </w:pPr>
      <w:r w:rsidRPr="005F1E69">
        <w:rPr>
          <w:rFonts w:cs="Arial"/>
          <w:szCs w:val="24"/>
          <w:lang w:val="ru-RU"/>
        </w:rPr>
        <w:t>Детаљно упутство о потврди из члана 151. став 1. тачка 6) Закона</w:t>
      </w:r>
    </w:p>
    <w:p w14:paraId="673DFA4A" w14:textId="77777777" w:rsidR="005F1E69" w:rsidRPr="005F1E69" w:rsidRDefault="005F1E69" w:rsidP="005F1E69">
      <w:pPr>
        <w:spacing w:before="0"/>
        <w:rPr>
          <w:rFonts w:cs="Arial"/>
          <w:szCs w:val="24"/>
          <w:lang w:val="ru-RU"/>
        </w:rPr>
      </w:pPr>
      <w:r w:rsidRPr="005F1E69">
        <w:rPr>
          <w:rFonts w:cs="Arial"/>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FB7D06F" w14:textId="77777777" w:rsidR="005F1E69" w:rsidRPr="005F1E69" w:rsidRDefault="005F1E69" w:rsidP="005F1E69">
      <w:pPr>
        <w:spacing w:before="0"/>
        <w:rPr>
          <w:rFonts w:cs="Arial"/>
          <w:szCs w:val="24"/>
          <w:lang w:val="ru-RU"/>
        </w:rPr>
      </w:pPr>
      <w:r w:rsidRPr="005F1E69">
        <w:rPr>
          <w:rFonts w:cs="Arial"/>
          <w:szCs w:val="24"/>
          <w:lang w:val="ru-RU"/>
        </w:rPr>
        <w:t>Чланом 151. Закона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14:paraId="59C40D36" w14:textId="77777777" w:rsidR="005F1E69" w:rsidRPr="005F1E69" w:rsidRDefault="005F1E69" w:rsidP="005F1E69">
      <w:pPr>
        <w:spacing w:before="0"/>
        <w:rPr>
          <w:rFonts w:cs="Arial"/>
          <w:szCs w:val="24"/>
          <w:lang w:val="ru-RU"/>
        </w:rPr>
      </w:pPr>
      <w:r w:rsidRPr="005F1E69">
        <w:rPr>
          <w:rFonts w:cs="Arial"/>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513BB71E" w14:textId="77777777" w:rsidR="005F1E69" w:rsidRPr="005F1E69" w:rsidRDefault="005F1E69" w:rsidP="005F1E69">
      <w:pPr>
        <w:spacing w:before="0"/>
        <w:rPr>
          <w:rFonts w:cs="Arial"/>
          <w:szCs w:val="24"/>
          <w:lang w:val="ru-RU"/>
        </w:rPr>
      </w:pPr>
      <w:r w:rsidRPr="005F1E69">
        <w:rPr>
          <w:rFonts w:cs="Arial"/>
          <w:szCs w:val="24"/>
          <w:lang w:val="ru-RU"/>
        </w:rPr>
        <w:t>Као доказ о уплати таксе, у смислу члана 151. став 1. тачка 6) Закона, прихватиће се:</w:t>
      </w:r>
    </w:p>
    <w:p w14:paraId="7AECE651" w14:textId="77777777" w:rsidR="005F1E69" w:rsidRPr="005F1E69" w:rsidRDefault="005F1E69" w:rsidP="005F1E69">
      <w:pPr>
        <w:spacing w:before="0"/>
        <w:rPr>
          <w:rFonts w:cs="Arial"/>
          <w:szCs w:val="24"/>
          <w:lang w:val="ru-RU"/>
        </w:rPr>
      </w:pPr>
      <w:r w:rsidRPr="005F1E69">
        <w:rPr>
          <w:rFonts w:cs="Arial"/>
          <w:szCs w:val="24"/>
          <w:lang w:val="ru-RU"/>
        </w:rPr>
        <w:lastRenderedPageBreak/>
        <w:t>1. Потврда о извршеној уплати таксе из члана 156. Закона која садржи следеће елементе:</w:t>
      </w:r>
    </w:p>
    <w:p w14:paraId="6D4CAB42" w14:textId="77777777" w:rsidR="005F1E69" w:rsidRPr="005F1E69" w:rsidRDefault="005F1E69" w:rsidP="005F1E69">
      <w:pPr>
        <w:spacing w:before="0"/>
        <w:rPr>
          <w:rFonts w:cs="Arial"/>
          <w:szCs w:val="24"/>
          <w:lang w:val="ru-RU"/>
        </w:rPr>
      </w:pPr>
      <w:r w:rsidRPr="005F1E69">
        <w:rPr>
          <w:rFonts w:cs="Arial"/>
          <w:szCs w:val="24"/>
          <w:lang w:val="ru-RU"/>
        </w:rPr>
        <w:t>(1) да буде издата од стране банке и да садржи печат банке;</w:t>
      </w:r>
    </w:p>
    <w:p w14:paraId="3152EA4E" w14:textId="77777777" w:rsidR="005F1E69" w:rsidRPr="005F1E69" w:rsidRDefault="005F1E69" w:rsidP="005F1E69">
      <w:pPr>
        <w:spacing w:before="0"/>
        <w:rPr>
          <w:rFonts w:cs="Arial"/>
          <w:szCs w:val="24"/>
          <w:lang w:val="ru-RU"/>
        </w:rPr>
      </w:pPr>
      <w:r w:rsidRPr="005F1E69">
        <w:rPr>
          <w:rFonts w:cs="Arial"/>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4F37865" w14:textId="77777777" w:rsidR="005F1E69" w:rsidRPr="005F1E69" w:rsidRDefault="005F1E69" w:rsidP="005F1E69">
      <w:pPr>
        <w:spacing w:before="0"/>
        <w:rPr>
          <w:rFonts w:cs="Arial"/>
          <w:szCs w:val="24"/>
          <w:lang w:val="ru-RU"/>
        </w:rPr>
      </w:pPr>
      <w:r w:rsidRPr="005F1E69">
        <w:rPr>
          <w:rFonts w:cs="Arial"/>
          <w:szCs w:val="24"/>
          <w:lang w:val="ru-RU"/>
        </w:rPr>
        <w:t>(3) износ таксе из члана 156. Закона чија се уплата врши;</w:t>
      </w:r>
    </w:p>
    <w:p w14:paraId="1B5E8E2A" w14:textId="77777777" w:rsidR="005F1E69" w:rsidRPr="005F1E69" w:rsidRDefault="005F1E69" w:rsidP="005F1E69">
      <w:pPr>
        <w:spacing w:before="0"/>
        <w:rPr>
          <w:rFonts w:cs="Arial"/>
          <w:szCs w:val="24"/>
          <w:lang w:val="ru-RU"/>
        </w:rPr>
      </w:pPr>
      <w:r w:rsidRPr="005F1E69">
        <w:rPr>
          <w:rFonts w:cs="Arial"/>
          <w:szCs w:val="24"/>
          <w:lang w:val="ru-RU"/>
        </w:rPr>
        <w:t>(4) број рачуна: 840-30678845-06;</w:t>
      </w:r>
    </w:p>
    <w:p w14:paraId="1580A213" w14:textId="77777777" w:rsidR="005F1E69" w:rsidRPr="005F1E69" w:rsidRDefault="005F1E69" w:rsidP="005F1E69">
      <w:pPr>
        <w:spacing w:before="0"/>
        <w:rPr>
          <w:rFonts w:cs="Arial"/>
          <w:szCs w:val="24"/>
          <w:lang w:val="ru-RU"/>
        </w:rPr>
      </w:pPr>
      <w:r w:rsidRPr="005F1E69">
        <w:rPr>
          <w:rFonts w:cs="Arial"/>
          <w:szCs w:val="24"/>
          <w:lang w:val="ru-RU"/>
        </w:rPr>
        <w:t>(5) шифру плаћања: 153 или 253;</w:t>
      </w:r>
    </w:p>
    <w:p w14:paraId="02D66AF4" w14:textId="77777777" w:rsidR="005F1E69" w:rsidRPr="005F1E69" w:rsidRDefault="005F1E69" w:rsidP="005F1E69">
      <w:pPr>
        <w:spacing w:before="0"/>
        <w:rPr>
          <w:rFonts w:cs="Arial"/>
          <w:szCs w:val="24"/>
          <w:lang w:val="ru-RU"/>
        </w:rPr>
      </w:pPr>
      <w:r w:rsidRPr="005F1E69">
        <w:rPr>
          <w:rFonts w:cs="Arial"/>
          <w:szCs w:val="24"/>
          <w:lang w:val="ru-RU"/>
        </w:rPr>
        <w:t>(6) позив на број: подаци о броју или ознаци јавне набавке поводом које се подноси захтев за заштиту права;</w:t>
      </w:r>
    </w:p>
    <w:p w14:paraId="76D1C105" w14:textId="77777777" w:rsidR="005F1E69" w:rsidRPr="005F1E69" w:rsidRDefault="005F1E69" w:rsidP="005F1E69">
      <w:pPr>
        <w:spacing w:before="0"/>
        <w:rPr>
          <w:rFonts w:cs="Arial"/>
          <w:szCs w:val="24"/>
          <w:lang w:val="ru-RU"/>
        </w:rPr>
      </w:pPr>
      <w:r w:rsidRPr="005F1E69">
        <w:rPr>
          <w:rFonts w:cs="Arial"/>
          <w:szCs w:val="24"/>
          <w:lang w:val="ru-RU"/>
        </w:rPr>
        <w:t>(7) сврха: ЗЗП; назив наручиоца; број или ознака јавне набавке поводом које се подноси захтев за заштиту права;</w:t>
      </w:r>
    </w:p>
    <w:p w14:paraId="67E6C75D" w14:textId="77777777" w:rsidR="005F1E69" w:rsidRPr="005F1E69" w:rsidRDefault="005F1E69" w:rsidP="005F1E69">
      <w:pPr>
        <w:spacing w:before="0"/>
        <w:rPr>
          <w:rFonts w:cs="Arial"/>
          <w:szCs w:val="24"/>
          <w:lang w:val="ru-RU"/>
        </w:rPr>
      </w:pPr>
      <w:r w:rsidRPr="005F1E69">
        <w:rPr>
          <w:rFonts w:cs="Arial"/>
          <w:szCs w:val="24"/>
          <w:lang w:val="ru-RU"/>
        </w:rPr>
        <w:t>(8) корисник: буџет Републике Србије;</w:t>
      </w:r>
    </w:p>
    <w:p w14:paraId="1B7B36F2" w14:textId="77777777" w:rsidR="005F1E69" w:rsidRPr="005F1E69" w:rsidRDefault="005F1E69" w:rsidP="005F1E69">
      <w:pPr>
        <w:spacing w:before="0"/>
        <w:rPr>
          <w:rFonts w:cs="Arial"/>
          <w:szCs w:val="24"/>
          <w:lang w:val="ru-RU"/>
        </w:rPr>
      </w:pPr>
      <w:r w:rsidRPr="005F1E69">
        <w:rPr>
          <w:rFonts w:cs="Arial"/>
          <w:szCs w:val="24"/>
          <w:lang w:val="ru-RU"/>
        </w:rPr>
        <w:t>(9) назив уплатиоца, односно назив подносиоца захтева за заштиту права за којег је извршена уплата таксе;</w:t>
      </w:r>
    </w:p>
    <w:p w14:paraId="60F79490" w14:textId="77777777" w:rsidR="005F1E69" w:rsidRPr="005F1E69" w:rsidRDefault="005F1E69" w:rsidP="005F1E69">
      <w:pPr>
        <w:spacing w:before="0"/>
        <w:rPr>
          <w:rFonts w:cs="Arial"/>
          <w:szCs w:val="24"/>
          <w:lang w:val="ru-RU"/>
        </w:rPr>
      </w:pPr>
      <w:r w:rsidRPr="005F1E69">
        <w:rPr>
          <w:rFonts w:cs="Arial"/>
          <w:szCs w:val="24"/>
          <w:lang w:val="ru-RU"/>
        </w:rPr>
        <w:t>(10) потпис овлашћеног лица банке.</w:t>
      </w:r>
    </w:p>
    <w:p w14:paraId="150B506D" w14:textId="77777777" w:rsidR="005F1E69" w:rsidRPr="005F1E69" w:rsidRDefault="005F1E69" w:rsidP="005F1E69">
      <w:pPr>
        <w:spacing w:before="0"/>
        <w:rPr>
          <w:rFonts w:cs="Arial"/>
          <w:szCs w:val="24"/>
          <w:lang w:val="ru-RU"/>
        </w:rPr>
      </w:pPr>
      <w:r w:rsidRPr="005F1E69">
        <w:rPr>
          <w:rFonts w:cs="Arial"/>
          <w:szCs w:val="24"/>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191F97" w14:textId="77777777" w:rsidR="005F1E69" w:rsidRPr="005F1E69" w:rsidRDefault="005F1E69" w:rsidP="005F1E69">
      <w:pPr>
        <w:spacing w:before="0"/>
        <w:rPr>
          <w:rFonts w:cs="Arial"/>
          <w:szCs w:val="24"/>
          <w:lang w:val="ru-RU"/>
        </w:rPr>
      </w:pPr>
      <w:r w:rsidRPr="005F1E69">
        <w:rPr>
          <w:rFonts w:cs="Arial"/>
          <w:szCs w:val="24"/>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54DDD452" w14:textId="77777777" w:rsidR="005F1E69" w:rsidRPr="005F1E69" w:rsidRDefault="005F1E69" w:rsidP="005F1E69">
      <w:pPr>
        <w:spacing w:before="0"/>
        <w:rPr>
          <w:rFonts w:cs="Arial"/>
          <w:szCs w:val="24"/>
          <w:lang w:val="ru-RU"/>
        </w:rPr>
      </w:pPr>
      <w:r w:rsidRPr="005F1E69">
        <w:rPr>
          <w:rFonts w:cs="Arial"/>
          <w:szCs w:val="24"/>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D27405A" w14:textId="77777777" w:rsidR="005F1E69" w:rsidRPr="005F1E69" w:rsidRDefault="005F1E69" w:rsidP="005F1E69">
      <w:pPr>
        <w:spacing w:before="0"/>
        <w:rPr>
          <w:rFonts w:cs="Arial"/>
          <w:szCs w:val="24"/>
          <w:lang w:val="ru-RU"/>
        </w:rPr>
      </w:pPr>
      <w:r w:rsidRPr="005F1E69">
        <w:rPr>
          <w:rFonts w:cs="Arial"/>
          <w:szCs w:val="24"/>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5DCB27C" w14:textId="77777777" w:rsidR="005F1E69" w:rsidRPr="005F1E69" w:rsidRDefault="005F1E69" w:rsidP="005F1E69">
      <w:pPr>
        <w:spacing w:before="0"/>
        <w:rPr>
          <w:rFonts w:cs="Arial"/>
          <w:szCs w:val="24"/>
          <w:lang w:val="ru-RU"/>
        </w:rPr>
      </w:pPr>
      <w:r w:rsidRPr="005F1E69">
        <w:rPr>
          <w:rFonts w:cs="Arial"/>
          <w:szCs w:val="24"/>
          <w:lang w:val="ru-RU"/>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 и http://www.kjn.gov.rs/download/Taksa-popunjeni-nalozi-ci.pdf.</w:t>
      </w:r>
    </w:p>
    <w:p w14:paraId="3EB80734" w14:textId="77777777" w:rsidR="005F1E69" w:rsidRPr="005F1E69" w:rsidRDefault="005F1E69" w:rsidP="00395680">
      <w:pPr>
        <w:rPr>
          <w:rFonts w:cs="Arial"/>
          <w:b/>
          <w:szCs w:val="24"/>
          <w:lang w:val="ru-RU"/>
        </w:rPr>
      </w:pPr>
      <w:r w:rsidRPr="005F1E69">
        <w:rPr>
          <w:rFonts w:cs="Arial"/>
          <w:b/>
          <w:szCs w:val="24"/>
          <w:lang w:val="ru-RU"/>
        </w:rPr>
        <w:t xml:space="preserve">6.27 </w:t>
      </w:r>
      <w:r w:rsidRPr="0000108F">
        <w:rPr>
          <w:rFonts w:cs="Arial"/>
          <w:b/>
          <w:sz w:val="24"/>
          <w:szCs w:val="24"/>
          <w:lang w:val="ru-RU"/>
        </w:rPr>
        <w:t>Закључивање и ступање на снагу уговора</w:t>
      </w:r>
    </w:p>
    <w:p w14:paraId="34F92CA9" w14:textId="77777777" w:rsidR="005F1E69" w:rsidRPr="005F1E69" w:rsidRDefault="005F1E69" w:rsidP="005F1E69">
      <w:pPr>
        <w:spacing w:before="0"/>
        <w:rPr>
          <w:rFonts w:cs="Arial"/>
          <w:szCs w:val="24"/>
          <w:lang w:val="ru-RU"/>
        </w:rPr>
      </w:pPr>
      <w:r w:rsidRPr="005F1E69">
        <w:rPr>
          <w:rFonts w:cs="Arial"/>
          <w:szCs w:val="24"/>
          <w:lang w:val="ru-RU"/>
        </w:rPr>
        <w:t>Наручилац ће доставити уговор о јавној набавци понуђачу којем је додељен уговор у року од 8 (словима:осам) дана од протека рока за подношење захтева за заштиту права.</w:t>
      </w:r>
    </w:p>
    <w:p w14:paraId="56330FE8" w14:textId="77777777" w:rsidR="005F1E69" w:rsidRPr="005F1E69" w:rsidRDefault="005F1E69" w:rsidP="005F1E69">
      <w:pPr>
        <w:spacing w:before="0"/>
        <w:rPr>
          <w:rFonts w:cs="Arial"/>
          <w:szCs w:val="24"/>
          <w:lang w:val="ru-RU"/>
        </w:rPr>
      </w:pPr>
      <w:r w:rsidRPr="005F1E69">
        <w:rPr>
          <w:rFonts w:cs="Arial"/>
          <w:szCs w:val="24"/>
          <w:lang w:val="ru-RU"/>
        </w:rPr>
        <w:t>Ако понуђач којем је додељен уговор одбије да потпише уговор или уговор не потпише у року од 3 (словима:три) дана од дана пријема уговора, Наручилац може закључити са првим следећим најповољнијим понуђачем.</w:t>
      </w:r>
    </w:p>
    <w:p w14:paraId="7FF6202D" w14:textId="77777777" w:rsidR="005F1E69" w:rsidRPr="005F1E69" w:rsidRDefault="005F1E69" w:rsidP="005F1E69">
      <w:pPr>
        <w:spacing w:before="0"/>
        <w:rPr>
          <w:rFonts w:cs="Arial"/>
          <w:szCs w:val="24"/>
          <w:lang w:val="ru-RU"/>
        </w:rPr>
      </w:pPr>
      <w:r w:rsidRPr="005F1E69">
        <w:rPr>
          <w:rFonts w:cs="Arial"/>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203D69F1" w14:textId="77777777" w:rsidR="005F1E69" w:rsidRPr="005F1E69" w:rsidRDefault="005F1E69" w:rsidP="005F1E69">
      <w:pPr>
        <w:spacing w:before="0"/>
        <w:rPr>
          <w:rFonts w:cs="Arial"/>
          <w:szCs w:val="24"/>
          <w:lang w:val="ru-RU"/>
        </w:rPr>
      </w:pPr>
      <w:r w:rsidRPr="005F1E69">
        <w:rPr>
          <w:rFonts w:cs="Arial"/>
          <w:szCs w:val="24"/>
          <w:lang w:val="ru-RU"/>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средство финансијског обезбеђења.</w:t>
      </w:r>
    </w:p>
    <w:p w14:paraId="6F16054F" w14:textId="77777777" w:rsidR="005F1E69" w:rsidRDefault="005F1E69" w:rsidP="005F1E69">
      <w:pPr>
        <w:spacing w:before="0"/>
        <w:rPr>
          <w:rFonts w:cs="Arial"/>
          <w:szCs w:val="24"/>
          <w:lang w:val="ru-RU"/>
        </w:rPr>
      </w:pPr>
      <w:r w:rsidRPr="005F1E69">
        <w:rPr>
          <w:rFonts w:cs="Arial"/>
          <w:szCs w:val="24"/>
          <w:lang w:val="ru-RU"/>
        </w:rPr>
        <w:t xml:space="preserve">Уговор важи </w:t>
      </w:r>
      <w:r w:rsidR="00CD2EAC">
        <w:rPr>
          <w:rFonts w:cs="Arial"/>
          <w:szCs w:val="24"/>
          <w:lang w:val="ru-RU"/>
        </w:rPr>
        <w:t>12 месеци од дана ступања Уговора на снагу.</w:t>
      </w:r>
    </w:p>
    <w:p w14:paraId="3AD6A1D5" w14:textId="77777777" w:rsidR="00B95149" w:rsidRDefault="00B95149" w:rsidP="005F1E69">
      <w:pPr>
        <w:spacing w:before="0"/>
        <w:rPr>
          <w:rFonts w:cs="Arial"/>
          <w:szCs w:val="24"/>
          <w:lang w:val="ru-RU"/>
        </w:rPr>
      </w:pPr>
    </w:p>
    <w:p w14:paraId="570B4537" w14:textId="77777777" w:rsidR="00B95149" w:rsidRDefault="00B95149" w:rsidP="005F1E69">
      <w:pPr>
        <w:spacing w:before="0"/>
        <w:rPr>
          <w:rFonts w:cs="Arial"/>
          <w:szCs w:val="24"/>
          <w:lang w:val="ru-RU"/>
        </w:rPr>
      </w:pPr>
    </w:p>
    <w:p w14:paraId="666B2AD7" w14:textId="77777777" w:rsidR="009C1792" w:rsidRPr="005F1E69" w:rsidRDefault="009C1792" w:rsidP="005F1E69">
      <w:pPr>
        <w:spacing w:before="0"/>
        <w:rPr>
          <w:rFonts w:cs="Arial"/>
          <w:szCs w:val="24"/>
          <w:lang w:val="ru-RU"/>
        </w:rPr>
      </w:pPr>
    </w:p>
    <w:p w14:paraId="38576E78" w14:textId="77777777" w:rsidR="005F1E69" w:rsidRPr="005F1E69" w:rsidRDefault="005F1E69" w:rsidP="005F1E69">
      <w:pPr>
        <w:spacing w:before="0"/>
        <w:rPr>
          <w:rFonts w:cs="Arial"/>
          <w:b/>
          <w:szCs w:val="24"/>
          <w:lang w:val="ru-RU"/>
        </w:rPr>
      </w:pPr>
      <w:r w:rsidRPr="0000108F">
        <w:rPr>
          <w:rFonts w:cs="Arial"/>
          <w:b/>
          <w:sz w:val="24"/>
          <w:szCs w:val="24"/>
          <w:lang w:val="ru-RU"/>
        </w:rPr>
        <w:lastRenderedPageBreak/>
        <w:t>6</w:t>
      </w:r>
      <w:r>
        <w:rPr>
          <w:rFonts w:cs="Arial"/>
          <w:b/>
          <w:szCs w:val="24"/>
          <w:lang w:val="ru-RU"/>
        </w:rPr>
        <w:t>.</w:t>
      </w:r>
      <w:r w:rsidRPr="0000108F">
        <w:rPr>
          <w:rFonts w:cs="Arial"/>
          <w:b/>
          <w:sz w:val="24"/>
          <w:szCs w:val="24"/>
          <w:lang w:val="ru-RU"/>
        </w:rPr>
        <w:t>28 Измене током трајања уговора</w:t>
      </w:r>
    </w:p>
    <w:p w14:paraId="0D35CECF" w14:textId="77777777" w:rsidR="005F1E69" w:rsidRPr="005F1E69" w:rsidRDefault="005F1E69" w:rsidP="005F1E69">
      <w:pPr>
        <w:spacing w:before="0"/>
        <w:rPr>
          <w:rFonts w:cs="Arial"/>
          <w:szCs w:val="24"/>
          <w:lang w:val="ru-RU"/>
        </w:rPr>
      </w:pPr>
      <w:r w:rsidRPr="005F1E69">
        <w:rPr>
          <w:rFonts w:cs="Arial"/>
          <w:szCs w:val="24"/>
          <w:lang w:val="ru-RU"/>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644B8D2D" w14:textId="77777777" w:rsidR="005F1E69" w:rsidRPr="005F1E69" w:rsidRDefault="005F1E69" w:rsidP="005F1E69">
      <w:pPr>
        <w:spacing w:before="0"/>
        <w:rPr>
          <w:rFonts w:cs="Arial"/>
          <w:szCs w:val="24"/>
          <w:lang w:val="ru-RU"/>
        </w:rPr>
      </w:pPr>
      <w:r w:rsidRPr="005F1E69">
        <w:rPr>
          <w:rFonts w:cs="Arial"/>
          <w:szCs w:val="24"/>
          <w:lang w:val="ru-RU"/>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14:paraId="4173D71B" w14:textId="77777777" w:rsidR="005F1E69" w:rsidRPr="005F1E69" w:rsidRDefault="005F1E69" w:rsidP="005F1E69">
      <w:pPr>
        <w:spacing w:before="0"/>
        <w:rPr>
          <w:rFonts w:cs="Arial"/>
          <w:szCs w:val="24"/>
          <w:lang w:val="ru-RU"/>
        </w:rPr>
      </w:pPr>
      <w:r w:rsidRPr="005F1E69">
        <w:rPr>
          <w:rFonts w:cs="Arial"/>
          <w:szCs w:val="24"/>
          <w:lang w:val="ru-RU"/>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14:paraId="141005E5" w14:textId="77777777" w:rsidR="005F1E69" w:rsidRPr="005F1E69" w:rsidRDefault="005F1E69" w:rsidP="005F1E69">
      <w:pPr>
        <w:spacing w:before="0"/>
        <w:rPr>
          <w:rFonts w:cs="Arial"/>
          <w:szCs w:val="24"/>
          <w:lang w:val="ru-RU"/>
        </w:rPr>
      </w:pPr>
      <w:r w:rsidRPr="005F1E69">
        <w:rPr>
          <w:rFonts w:cs="Arial"/>
          <w:szCs w:val="24"/>
          <w:lang w:val="ru-RU"/>
        </w:rPr>
        <w:t>У случају измене овог Уговора Купац ће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5BEE8EC" w14:textId="77777777" w:rsidR="00922EDB" w:rsidRPr="00F579D1" w:rsidRDefault="00922EDB" w:rsidP="00922EDB">
      <w:pPr>
        <w:spacing w:before="0"/>
        <w:rPr>
          <w:rFonts w:cs="Arial"/>
          <w:lang w:eastAsia="sr-Latn-CS"/>
        </w:rPr>
      </w:pPr>
    </w:p>
    <w:p w14:paraId="47FA918E" w14:textId="77777777" w:rsidR="0008263C" w:rsidRPr="00F579D1" w:rsidRDefault="0008263C" w:rsidP="00922EDB">
      <w:pPr>
        <w:spacing w:before="0"/>
        <w:rPr>
          <w:rFonts w:cs="Arial"/>
          <w:color w:val="00B0F0"/>
          <w:lang w:eastAsia="sr-Latn-CS"/>
        </w:rPr>
      </w:pPr>
    </w:p>
    <w:p w14:paraId="72AEDD09" w14:textId="77777777" w:rsidR="0008263C" w:rsidRDefault="0008263C" w:rsidP="00922EDB">
      <w:pPr>
        <w:spacing w:before="0"/>
        <w:rPr>
          <w:rFonts w:cs="Arial"/>
          <w:color w:val="00B0F0"/>
          <w:sz w:val="24"/>
          <w:szCs w:val="24"/>
          <w:lang w:eastAsia="sr-Latn-CS"/>
        </w:rPr>
      </w:pPr>
    </w:p>
    <w:p w14:paraId="3962840D" w14:textId="77777777" w:rsidR="0008263C" w:rsidRDefault="0008263C" w:rsidP="00922EDB">
      <w:pPr>
        <w:spacing w:before="0"/>
        <w:rPr>
          <w:rFonts w:cs="Arial"/>
          <w:color w:val="00B0F0"/>
          <w:sz w:val="24"/>
          <w:szCs w:val="24"/>
          <w:lang w:eastAsia="sr-Latn-CS"/>
        </w:rPr>
      </w:pPr>
    </w:p>
    <w:p w14:paraId="1370C237" w14:textId="77777777" w:rsidR="00942427" w:rsidRDefault="00942427" w:rsidP="00922EDB">
      <w:pPr>
        <w:spacing w:before="0"/>
        <w:rPr>
          <w:rFonts w:cs="Arial"/>
          <w:color w:val="00B0F0"/>
          <w:sz w:val="24"/>
          <w:szCs w:val="24"/>
          <w:lang w:eastAsia="sr-Latn-CS"/>
        </w:rPr>
      </w:pPr>
    </w:p>
    <w:p w14:paraId="67D76323" w14:textId="77777777" w:rsidR="00942427" w:rsidRDefault="00942427" w:rsidP="00922EDB">
      <w:pPr>
        <w:spacing w:before="0"/>
        <w:rPr>
          <w:rFonts w:cs="Arial"/>
          <w:color w:val="00B0F0"/>
          <w:sz w:val="24"/>
          <w:szCs w:val="24"/>
          <w:lang w:eastAsia="sr-Latn-CS"/>
        </w:rPr>
      </w:pPr>
    </w:p>
    <w:p w14:paraId="4D032788" w14:textId="77777777" w:rsidR="00B037ED" w:rsidRDefault="00B037ED" w:rsidP="00922EDB">
      <w:pPr>
        <w:spacing w:before="0"/>
        <w:rPr>
          <w:rFonts w:cs="Arial"/>
          <w:color w:val="00B0F0"/>
          <w:sz w:val="24"/>
          <w:szCs w:val="24"/>
          <w:lang w:eastAsia="sr-Latn-CS"/>
        </w:rPr>
      </w:pPr>
    </w:p>
    <w:p w14:paraId="0D1062E0" w14:textId="77777777" w:rsidR="00B037ED" w:rsidRDefault="00B037ED" w:rsidP="00922EDB">
      <w:pPr>
        <w:spacing w:before="0"/>
        <w:rPr>
          <w:rFonts w:cs="Arial"/>
          <w:color w:val="00B0F0"/>
          <w:sz w:val="24"/>
          <w:szCs w:val="24"/>
          <w:lang w:eastAsia="sr-Latn-CS"/>
        </w:rPr>
      </w:pPr>
    </w:p>
    <w:p w14:paraId="48ADF661" w14:textId="77777777" w:rsidR="006D0190" w:rsidRDefault="006D0190" w:rsidP="00922EDB">
      <w:pPr>
        <w:spacing w:before="0"/>
        <w:rPr>
          <w:rFonts w:cs="Arial"/>
          <w:color w:val="00B0F0"/>
          <w:sz w:val="24"/>
          <w:szCs w:val="24"/>
          <w:lang w:eastAsia="sr-Latn-CS"/>
        </w:rPr>
      </w:pPr>
    </w:p>
    <w:p w14:paraId="54D1BA42" w14:textId="77777777" w:rsidR="00693D70" w:rsidRDefault="00693D70" w:rsidP="00922EDB">
      <w:pPr>
        <w:spacing w:before="0"/>
        <w:rPr>
          <w:rFonts w:cs="Arial"/>
          <w:color w:val="00B0F0"/>
          <w:sz w:val="24"/>
          <w:szCs w:val="24"/>
          <w:lang w:eastAsia="sr-Latn-CS"/>
        </w:rPr>
      </w:pPr>
    </w:p>
    <w:p w14:paraId="0CE359B6" w14:textId="77777777" w:rsidR="00693D70" w:rsidRDefault="00693D70" w:rsidP="00922EDB">
      <w:pPr>
        <w:spacing w:before="0"/>
        <w:rPr>
          <w:rFonts w:cs="Arial"/>
          <w:color w:val="00B0F0"/>
          <w:sz w:val="24"/>
          <w:szCs w:val="24"/>
          <w:lang w:eastAsia="sr-Latn-CS"/>
        </w:rPr>
      </w:pPr>
    </w:p>
    <w:p w14:paraId="08F54588" w14:textId="77777777" w:rsidR="00693D70" w:rsidRDefault="00693D70" w:rsidP="00922EDB">
      <w:pPr>
        <w:spacing w:before="0"/>
        <w:rPr>
          <w:rFonts w:cs="Arial"/>
          <w:color w:val="00B0F0"/>
          <w:sz w:val="24"/>
          <w:szCs w:val="24"/>
          <w:lang w:eastAsia="sr-Latn-CS"/>
        </w:rPr>
      </w:pPr>
    </w:p>
    <w:p w14:paraId="44791E8A" w14:textId="77777777" w:rsidR="00693D70" w:rsidRDefault="00693D70" w:rsidP="00922EDB">
      <w:pPr>
        <w:spacing w:before="0"/>
        <w:rPr>
          <w:rFonts w:cs="Arial"/>
          <w:color w:val="00B0F0"/>
          <w:sz w:val="24"/>
          <w:szCs w:val="24"/>
          <w:lang w:eastAsia="sr-Latn-CS"/>
        </w:rPr>
      </w:pPr>
    </w:p>
    <w:p w14:paraId="75956D72" w14:textId="77777777" w:rsidR="00693D70" w:rsidRDefault="00693D70" w:rsidP="00922EDB">
      <w:pPr>
        <w:spacing w:before="0"/>
        <w:rPr>
          <w:rFonts w:cs="Arial"/>
          <w:color w:val="00B0F0"/>
          <w:sz w:val="24"/>
          <w:szCs w:val="24"/>
          <w:lang w:eastAsia="sr-Latn-CS"/>
        </w:rPr>
      </w:pPr>
    </w:p>
    <w:p w14:paraId="00949C0A" w14:textId="77777777" w:rsidR="00451D1A" w:rsidRDefault="00451D1A" w:rsidP="00922EDB">
      <w:pPr>
        <w:spacing w:before="0"/>
        <w:rPr>
          <w:rFonts w:cs="Arial"/>
          <w:color w:val="00B0F0"/>
          <w:sz w:val="24"/>
          <w:szCs w:val="24"/>
          <w:lang w:eastAsia="sr-Latn-CS"/>
        </w:rPr>
      </w:pPr>
    </w:p>
    <w:p w14:paraId="6032D537" w14:textId="77777777" w:rsidR="00B95149" w:rsidRDefault="00B95149" w:rsidP="00922EDB">
      <w:pPr>
        <w:spacing w:before="0"/>
        <w:rPr>
          <w:rFonts w:cs="Arial"/>
          <w:color w:val="00B0F0"/>
          <w:sz w:val="24"/>
          <w:szCs w:val="24"/>
          <w:lang w:eastAsia="sr-Latn-CS"/>
        </w:rPr>
      </w:pPr>
    </w:p>
    <w:p w14:paraId="192A97EB" w14:textId="77777777" w:rsidR="00B95149" w:rsidRDefault="00B95149" w:rsidP="00922EDB">
      <w:pPr>
        <w:spacing w:before="0"/>
        <w:rPr>
          <w:rFonts w:cs="Arial"/>
          <w:color w:val="00B0F0"/>
          <w:sz w:val="24"/>
          <w:szCs w:val="24"/>
          <w:lang w:eastAsia="sr-Latn-CS"/>
        </w:rPr>
      </w:pPr>
    </w:p>
    <w:p w14:paraId="1212D7C2" w14:textId="77777777" w:rsidR="00B95149" w:rsidRDefault="00B95149" w:rsidP="00922EDB">
      <w:pPr>
        <w:spacing w:before="0"/>
        <w:rPr>
          <w:rFonts w:cs="Arial"/>
          <w:color w:val="00B0F0"/>
          <w:sz w:val="24"/>
          <w:szCs w:val="24"/>
          <w:lang w:eastAsia="sr-Latn-CS"/>
        </w:rPr>
      </w:pPr>
    </w:p>
    <w:p w14:paraId="77EBE898" w14:textId="77777777" w:rsidR="00B95149" w:rsidRDefault="00B95149" w:rsidP="00922EDB">
      <w:pPr>
        <w:spacing w:before="0"/>
        <w:rPr>
          <w:rFonts w:cs="Arial"/>
          <w:color w:val="00B0F0"/>
          <w:sz w:val="24"/>
          <w:szCs w:val="24"/>
          <w:lang w:eastAsia="sr-Latn-CS"/>
        </w:rPr>
      </w:pPr>
    </w:p>
    <w:p w14:paraId="3046F51F" w14:textId="77777777" w:rsidR="00B95149" w:rsidRDefault="00B95149" w:rsidP="00922EDB">
      <w:pPr>
        <w:spacing w:before="0"/>
        <w:rPr>
          <w:rFonts w:cs="Arial"/>
          <w:color w:val="00B0F0"/>
          <w:sz w:val="24"/>
          <w:szCs w:val="24"/>
          <w:lang w:eastAsia="sr-Latn-CS"/>
        </w:rPr>
      </w:pPr>
    </w:p>
    <w:p w14:paraId="2D36814D" w14:textId="77777777" w:rsidR="00B95149" w:rsidRDefault="00B95149" w:rsidP="00922EDB">
      <w:pPr>
        <w:spacing w:before="0"/>
        <w:rPr>
          <w:rFonts w:cs="Arial"/>
          <w:color w:val="00B0F0"/>
          <w:sz w:val="24"/>
          <w:szCs w:val="24"/>
          <w:lang w:eastAsia="sr-Latn-CS"/>
        </w:rPr>
      </w:pPr>
    </w:p>
    <w:p w14:paraId="1F0B350D" w14:textId="77777777" w:rsidR="00B95149" w:rsidRDefault="00B95149" w:rsidP="00922EDB">
      <w:pPr>
        <w:spacing w:before="0"/>
        <w:rPr>
          <w:rFonts w:cs="Arial"/>
          <w:color w:val="00B0F0"/>
          <w:sz w:val="24"/>
          <w:szCs w:val="24"/>
          <w:lang w:eastAsia="sr-Latn-CS"/>
        </w:rPr>
      </w:pPr>
    </w:p>
    <w:p w14:paraId="0BFEF18B" w14:textId="77777777" w:rsidR="00B95149" w:rsidRDefault="00B95149" w:rsidP="00922EDB">
      <w:pPr>
        <w:spacing w:before="0"/>
        <w:rPr>
          <w:rFonts w:cs="Arial"/>
          <w:color w:val="00B0F0"/>
          <w:sz w:val="24"/>
          <w:szCs w:val="24"/>
          <w:lang w:eastAsia="sr-Latn-CS"/>
        </w:rPr>
      </w:pPr>
    </w:p>
    <w:p w14:paraId="4E850F5A" w14:textId="77777777" w:rsidR="00B95149" w:rsidRDefault="00B95149" w:rsidP="00922EDB">
      <w:pPr>
        <w:spacing w:before="0"/>
        <w:rPr>
          <w:rFonts w:cs="Arial"/>
          <w:color w:val="00B0F0"/>
          <w:sz w:val="24"/>
          <w:szCs w:val="24"/>
          <w:lang w:eastAsia="sr-Latn-CS"/>
        </w:rPr>
      </w:pPr>
    </w:p>
    <w:p w14:paraId="61AACFD4" w14:textId="77777777" w:rsidR="00B95149" w:rsidRDefault="00B95149" w:rsidP="00922EDB">
      <w:pPr>
        <w:spacing w:before="0"/>
        <w:rPr>
          <w:rFonts w:cs="Arial"/>
          <w:color w:val="00B0F0"/>
          <w:sz w:val="24"/>
          <w:szCs w:val="24"/>
          <w:lang w:eastAsia="sr-Latn-CS"/>
        </w:rPr>
      </w:pPr>
    </w:p>
    <w:p w14:paraId="70F3D393" w14:textId="77777777" w:rsidR="00B95149" w:rsidRDefault="00B95149" w:rsidP="00922EDB">
      <w:pPr>
        <w:spacing w:before="0"/>
        <w:rPr>
          <w:rFonts w:cs="Arial"/>
          <w:color w:val="00B0F0"/>
          <w:sz w:val="24"/>
          <w:szCs w:val="24"/>
          <w:lang w:eastAsia="sr-Latn-CS"/>
        </w:rPr>
      </w:pPr>
    </w:p>
    <w:p w14:paraId="5508AD41" w14:textId="77777777" w:rsidR="00B95149" w:rsidRDefault="00B95149" w:rsidP="00922EDB">
      <w:pPr>
        <w:spacing w:before="0"/>
        <w:rPr>
          <w:rFonts w:cs="Arial"/>
          <w:color w:val="00B0F0"/>
          <w:sz w:val="24"/>
          <w:szCs w:val="24"/>
          <w:lang w:eastAsia="sr-Latn-CS"/>
        </w:rPr>
      </w:pPr>
    </w:p>
    <w:p w14:paraId="48EB8462" w14:textId="77777777" w:rsidR="00B95149" w:rsidRDefault="00B95149" w:rsidP="00922EDB">
      <w:pPr>
        <w:spacing w:before="0"/>
        <w:rPr>
          <w:rFonts w:cs="Arial"/>
          <w:color w:val="00B0F0"/>
          <w:sz w:val="24"/>
          <w:szCs w:val="24"/>
          <w:lang w:eastAsia="sr-Latn-CS"/>
        </w:rPr>
      </w:pPr>
    </w:p>
    <w:p w14:paraId="0E42816A" w14:textId="77777777" w:rsidR="00B95149" w:rsidRDefault="00B95149" w:rsidP="00922EDB">
      <w:pPr>
        <w:spacing w:before="0"/>
        <w:rPr>
          <w:rFonts w:cs="Arial"/>
          <w:color w:val="00B0F0"/>
          <w:sz w:val="24"/>
          <w:szCs w:val="24"/>
          <w:lang w:eastAsia="sr-Latn-CS"/>
        </w:rPr>
      </w:pPr>
    </w:p>
    <w:p w14:paraId="286B82DF" w14:textId="77777777" w:rsidR="00B95149" w:rsidRDefault="00B95149" w:rsidP="00922EDB">
      <w:pPr>
        <w:spacing w:before="0"/>
        <w:rPr>
          <w:rFonts w:cs="Arial"/>
          <w:color w:val="00B0F0"/>
          <w:sz w:val="24"/>
          <w:szCs w:val="24"/>
          <w:lang w:eastAsia="sr-Latn-CS"/>
        </w:rPr>
      </w:pPr>
    </w:p>
    <w:p w14:paraId="3F8863CD" w14:textId="77777777" w:rsidR="00B95149" w:rsidRDefault="00B95149" w:rsidP="00922EDB">
      <w:pPr>
        <w:spacing w:before="0"/>
        <w:rPr>
          <w:rFonts w:cs="Arial"/>
          <w:color w:val="00B0F0"/>
          <w:sz w:val="24"/>
          <w:szCs w:val="24"/>
          <w:lang w:eastAsia="sr-Latn-CS"/>
        </w:rPr>
      </w:pPr>
    </w:p>
    <w:p w14:paraId="6E69918D" w14:textId="77777777" w:rsidR="00494CF3" w:rsidRDefault="00494CF3" w:rsidP="00922EDB">
      <w:pPr>
        <w:spacing w:before="0"/>
        <w:rPr>
          <w:rFonts w:cs="Arial"/>
          <w:color w:val="00B0F0"/>
          <w:sz w:val="24"/>
          <w:szCs w:val="24"/>
          <w:lang w:eastAsia="sr-Latn-CS"/>
        </w:rPr>
      </w:pPr>
    </w:p>
    <w:p w14:paraId="493DE077" w14:textId="77777777" w:rsidR="005C48EC" w:rsidRDefault="005C48EC" w:rsidP="00922EDB">
      <w:pPr>
        <w:spacing w:before="0"/>
        <w:rPr>
          <w:rFonts w:cs="Arial"/>
          <w:color w:val="00B0F0"/>
          <w:sz w:val="24"/>
          <w:szCs w:val="24"/>
          <w:lang w:eastAsia="sr-Latn-CS"/>
        </w:rPr>
      </w:pPr>
    </w:p>
    <w:p w14:paraId="467062FE" w14:textId="77777777" w:rsidR="007C7A7D" w:rsidRDefault="007C7A7D" w:rsidP="00922EDB">
      <w:pPr>
        <w:spacing w:before="0"/>
        <w:rPr>
          <w:rFonts w:cs="Arial"/>
          <w:color w:val="00B0F0"/>
          <w:sz w:val="24"/>
          <w:szCs w:val="24"/>
          <w:lang w:eastAsia="sr-Latn-CS"/>
        </w:rPr>
      </w:pPr>
    </w:p>
    <w:p w14:paraId="65D92399" w14:textId="77777777" w:rsidR="0075562E" w:rsidRPr="0075562E" w:rsidRDefault="0075562E" w:rsidP="0075562E">
      <w:pPr>
        <w:pStyle w:val="KDObrazac"/>
        <w:spacing w:before="0"/>
        <w:jc w:val="left"/>
        <w:rPr>
          <w:szCs w:val="24"/>
          <w:lang w:val="sr-Cyrl-RS"/>
        </w:rPr>
      </w:pPr>
      <w:bookmarkStart w:id="238" w:name="_Toc442559924"/>
      <w:r>
        <w:rPr>
          <w:szCs w:val="24"/>
        </w:rPr>
        <w:lastRenderedPageBreak/>
        <w:t>7.</w:t>
      </w:r>
      <w:r>
        <w:rPr>
          <w:szCs w:val="24"/>
          <w:lang w:val="sr-Cyrl-RS"/>
        </w:rPr>
        <w:t>ОБРАСЦИ</w:t>
      </w:r>
    </w:p>
    <w:p w14:paraId="563793C6" w14:textId="77777777" w:rsidR="0075562E" w:rsidRDefault="0075562E" w:rsidP="00343A18">
      <w:pPr>
        <w:pStyle w:val="KDObrazac"/>
        <w:spacing w:before="0"/>
        <w:rPr>
          <w:szCs w:val="24"/>
        </w:rPr>
      </w:pPr>
    </w:p>
    <w:p w14:paraId="2D2D020D" w14:textId="77777777" w:rsidR="00343A18" w:rsidRPr="00EA1002" w:rsidRDefault="00343A18" w:rsidP="00343A18">
      <w:pPr>
        <w:pStyle w:val="KDObrazac"/>
        <w:spacing w:before="0"/>
        <w:rPr>
          <w:noProof/>
          <w:szCs w:val="24"/>
        </w:rPr>
      </w:pPr>
      <w:r w:rsidRPr="00EA1002">
        <w:rPr>
          <w:szCs w:val="24"/>
        </w:rPr>
        <w:t xml:space="preserve">ОБРАЗАЦ </w:t>
      </w:r>
      <w:r w:rsidR="00B94CA2" w:rsidRPr="00EA1002">
        <w:rPr>
          <w:szCs w:val="24"/>
          <w:lang w:val="sr-Cyrl-RS"/>
        </w:rPr>
        <w:t>1</w:t>
      </w:r>
      <w:r w:rsidRPr="00EA1002">
        <w:rPr>
          <w:noProof/>
          <w:szCs w:val="24"/>
        </w:rPr>
        <w:t>.</w:t>
      </w:r>
      <w:bookmarkEnd w:id="238"/>
    </w:p>
    <w:p w14:paraId="32B46E83" w14:textId="77777777" w:rsidR="00343A18" w:rsidRPr="00874F5B" w:rsidRDefault="00343A18" w:rsidP="00874F5B"/>
    <w:p w14:paraId="4F005D7F" w14:textId="77777777" w:rsidR="00343A18" w:rsidRPr="00693D70" w:rsidRDefault="00343A18" w:rsidP="0098085A">
      <w:pPr>
        <w:spacing w:before="0"/>
        <w:jc w:val="center"/>
        <w:rPr>
          <w:rStyle w:val="BookTitle"/>
          <w:rFonts w:cs="Arial"/>
          <w:szCs w:val="24"/>
        </w:rPr>
      </w:pPr>
      <w:r w:rsidRPr="00693D70">
        <w:rPr>
          <w:rStyle w:val="BookTitle"/>
          <w:rFonts w:cs="Arial"/>
          <w:szCs w:val="24"/>
        </w:rPr>
        <w:t>ОБРАЗАЦ ПОНУДЕ</w:t>
      </w:r>
    </w:p>
    <w:p w14:paraId="5C0FBD08" w14:textId="77777777" w:rsidR="00343A18" w:rsidRPr="00693D70" w:rsidRDefault="00343A18" w:rsidP="00343A18">
      <w:pPr>
        <w:spacing w:before="0"/>
        <w:rPr>
          <w:rFonts w:eastAsia="TimesNewRomanPS-BoldMT" w:cs="Arial"/>
          <w:bCs/>
          <w:color w:val="000000" w:themeColor="text1"/>
          <w:szCs w:val="24"/>
          <w:lang w:val="sr-Cyrl-RS"/>
        </w:rPr>
      </w:pPr>
      <w:r w:rsidRPr="00693D70">
        <w:rPr>
          <w:rFonts w:eastAsia="TimesNewRomanPS-BoldMT" w:cs="Arial"/>
          <w:bCs/>
          <w:color w:val="000000"/>
          <w:szCs w:val="24"/>
        </w:rPr>
        <w:t xml:space="preserve">Понуда бр._________ од _______________ за  </w:t>
      </w:r>
      <w:r w:rsidR="0008263C" w:rsidRPr="00693D70">
        <w:rPr>
          <w:rFonts w:eastAsia="TimesNewRomanPS-BoldMT" w:cs="Arial"/>
          <w:bCs/>
          <w:color w:val="000000"/>
          <w:szCs w:val="24"/>
          <w:lang w:val="sr-Cyrl-RS"/>
        </w:rPr>
        <w:t xml:space="preserve">отворени </w:t>
      </w:r>
      <w:r w:rsidR="001D614E">
        <w:rPr>
          <w:rFonts w:eastAsia="TimesNewRomanPS-BoldMT" w:cs="Arial"/>
          <w:bCs/>
          <w:color w:val="000000"/>
          <w:szCs w:val="24"/>
        </w:rPr>
        <w:t>поступак јавне набавке</w:t>
      </w:r>
      <w:r w:rsidRPr="00693D70">
        <w:rPr>
          <w:rFonts w:eastAsia="TimesNewRomanPS-BoldMT" w:cs="Arial"/>
          <w:bCs/>
          <w:color w:val="000000"/>
          <w:szCs w:val="24"/>
        </w:rPr>
        <w:t xml:space="preserve"> </w:t>
      </w:r>
      <w:r w:rsidR="002E5ABF" w:rsidRPr="00693D70">
        <w:rPr>
          <w:rFonts w:eastAsia="TimesNewRomanPS-BoldMT" w:cs="Arial"/>
          <w:bCs/>
          <w:color w:val="000000" w:themeColor="text1"/>
          <w:szCs w:val="24"/>
        </w:rPr>
        <w:t>доб</w:t>
      </w:r>
      <w:r w:rsidR="00A647FC" w:rsidRPr="00693D70">
        <w:rPr>
          <w:rFonts w:eastAsia="TimesNewRomanPS-BoldMT" w:cs="Arial"/>
          <w:bCs/>
          <w:color w:val="000000" w:themeColor="text1"/>
          <w:szCs w:val="24"/>
          <w:lang w:val="sr-Cyrl-RS"/>
        </w:rPr>
        <w:t>а</w:t>
      </w:r>
      <w:r w:rsidR="00A73E98" w:rsidRPr="00693D70">
        <w:rPr>
          <w:rFonts w:eastAsia="TimesNewRomanPS-BoldMT" w:cs="Arial"/>
          <w:bCs/>
          <w:color w:val="000000" w:themeColor="text1"/>
          <w:szCs w:val="24"/>
        </w:rPr>
        <w:t xml:space="preserve">ра </w:t>
      </w:r>
      <w:r w:rsidR="00A73E98" w:rsidRPr="00693D70">
        <w:rPr>
          <w:rFonts w:eastAsia="TimesNewRomanPS-BoldMT" w:cs="Arial"/>
          <w:bCs/>
          <w:color w:val="000000" w:themeColor="text1"/>
          <w:szCs w:val="24"/>
          <w:lang w:val="sr-Latn-RS"/>
        </w:rPr>
        <w:t>„</w:t>
      </w:r>
      <w:r w:rsidR="006D0190" w:rsidRPr="00693D70">
        <w:rPr>
          <w:rFonts w:eastAsia="TimesNewRomanPS-BoldMT" w:cs="Arial"/>
          <w:bCs/>
          <w:color w:val="000000" w:themeColor="text1"/>
          <w:szCs w:val="24"/>
          <w:lang w:val="sr-Cyrl-RS"/>
        </w:rPr>
        <w:t>Технички гасови</w:t>
      </w:r>
      <w:r w:rsidR="00A73E98" w:rsidRPr="00693D70">
        <w:rPr>
          <w:rFonts w:eastAsia="TimesNewRomanPS-BoldMT" w:cs="Arial"/>
          <w:bCs/>
          <w:color w:val="000000" w:themeColor="text1"/>
          <w:szCs w:val="24"/>
        </w:rPr>
        <w:t xml:space="preserve">” </w:t>
      </w:r>
      <w:r w:rsidR="002E5ABF" w:rsidRPr="00693D70">
        <w:rPr>
          <w:rFonts w:eastAsia="TimesNewRomanPS-BoldMT" w:cs="Arial"/>
          <w:bCs/>
          <w:color w:val="000000" w:themeColor="text1"/>
          <w:szCs w:val="24"/>
        </w:rPr>
        <w:t>бр.</w:t>
      </w:r>
      <w:r w:rsidR="0099039D" w:rsidRPr="00693D70">
        <w:rPr>
          <w:sz w:val="20"/>
        </w:rPr>
        <w:t xml:space="preserve"> </w:t>
      </w:r>
      <w:r w:rsidR="00AC63A3" w:rsidRPr="00AC63A3">
        <w:rPr>
          <w:rFonts w:cs="Arial"/>
        </w:rPr>
        <w:t>ЈН/</w:t>
      </w:r>
      <w:r w:rsidR="007B2C20">
        <w:rPr>
          <w:rFonts w:cs="Arial"/>
        </w:rPr>
        <w:t>4000/0662/2019(1892/2019)</w:t>
      </w:r>
    </w:p>
    <w:p w14:paraId="62D3CB53" w14:textId="77777777" w:rsidR="00343A18" w:rsidRPr="00693D70" w:rsidRDefault="00343A18" w:rsidP="00343A18">
      <w:pPr>
        <w:spacing w:before="0"/>
        <w:rPr>
          <w:rFonts w:eastAsia="TimesNewRomanPS-BoldMT" w:cs="Arial"/>
          <w:bCs/>
          <w:color w:val="00B0F0"/>
          <w:szCs w:val="24"/>
        </w:rPr>
      </w:pPr>
    </w:p>
    <w:p w14:paraId="722C0CCF" w14:textId="77777777" w:rsidR="00343A18" w:rsidRPr="00693D70" w:rsidRDefault="00343A18" w:rsidP="00343A18">
      <w:pPr>
        <w:spacing w:before="0"/>
        <w:rPr>
          <w:rFonts w:cs="Arial"/>
          <w:b/>
          <w:bCs/>
          <w:i/>
          <w:iCs/>
          <w:szCs w:val="24"/>
        </w:rPr>
      </w:pPr>
      <w:r w:rsidRPr="00693D70">
        <w:rPr>
          <w:rFonts w:cs="Arial"/>
          <w:b/>
          <w:bCs/>
          <w:i/>
          <w:iCs/>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693D70" w14:paraId="710A74A8"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EF4635A" w14:textId="77777777" w:rsidR="00343A18" w:rsidRPr="00693D70" w:rsidRDefault="00343A18" w:rsidP="00BC01DC">
            <w:pPr>
              <w:spacing w:before="0"/>
              <w:rPr>
                <w:rFonts w:cs="Arial"/>
                <w:b/>
                <w:bCs/>
                <w:i/>
                <w:iCs/>
                <w:szCs w:val="24"/>
              </w:rPr>
            </w:pPr>
            <w:r w:rsidRPr="00693D70">
              <w:rPr>
                <w:rFonts w:cs="Arial"/>
                <w:i/>
                <w:iCs/>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943ACE" w14:textId="77777777" w:rsidR="00343A18" w:rsidRPr="00693D70" w:rsidRDefault="00343A18" w:rsidP="00BC01DC">
            <w:pPr>
              <w:snapToGrid w:val="0"/>
              <w:spacing w:before="0"/>
              <w:rPr>
                <w:rFonts w:cs="Arial"/>
                <w:b/>
                <w:bCs/>
                <w:i/>
                <w:iCs/>
                <w:szCs w:val="24"/>
              </w:rPr>
            </w:pPr>
          </w:p>
          <w:p w14:paraId="71A0B2C5" w14:textId="77777777" w:rsidR="00343A18" w:rsidRPr="00693D70" w:rsidRDefault="00343A18" w:rsidP="00BC01DC">
            <w:pPr>
              <w:spacing w:before="0"/>
              <w:rPr>
                <w:rFonts w:cs="Arial"/>
                <w:b/>
                <w:bCs/>
                <w:i/>
                <w:iCs/>
                <w:szCs w:val="24"/>
              </w:rPr>
            </w:pPr>
          </w:p>
          <w:p w14:paraId="3CF729C6" w14:textId="77777777" w:rsidR="00343A18" w:rsidRPr="00693D70" w:rsidRDefault="00343A18" w:rsidP="00BC01DC">
            <w:pPr>
              <w:spacing w:before="0"/>
              <w:rPr>
                <w:rFonts w:cs="Arial"/>
                <w:b/>
                <w:bCs/>
                <w:i/>
                <w:iCs/>
                <w:szCs w:val="24"/>
              </w:rPr>
            </w:pPr>
          </w:p>
        </w:tc>
      </w:tr>
      <w:tr w:rsidR="00343A18" w:rsidRPr="00693D70" w14:paraId="1CA29971"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92A482B" w14:textId="77777777" w:rsidR="00343A18" w:rsidRPr="00693D70" w:rsidRDefault="00343A18" w:rsidP="00BC01DC">
            <w:pPr>
              <w:spacing w:before="0"/>
              <w:rPr>
                <w:rFonts w:cs="Arial"/>
                <w:b/>
                <w:bCs/>
                <w:i/>
                <w:iCs/>
                <w:szCs w:val="24"/>
              </w:rPr>
            </w:pPr>
            <w:r w:rsidRPr="00693D70">
              <w:rPr>
                <w:rFonts w:cs="Arial"/>
                <w:i/>
                <w:iCs/>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1F6C45" w14:textId="77777777" w:rsidR="00343A18" w:rsidRPr="00693D70" w:rsidRDefault="00343A18" w:rsidP="00BC01DC">
            <w:pPr>
              <w:snapToGrid w:val="0"/>
              <w:spacing w:before="0"/>
              <w:rPr>
                <w:rFonts w:cs="Arial"/>
                <w:b/>
                <w:bCs/>
                <w:i/>
                <w:iCs/>
                <w:szCs w:val="24"/>
              </w:rPr>
            </w:pPr>
          </w:p>
          <w:p w14:paraId="1E8953F5" w14:textId="77777777" w:rsidR="00343A18" w:rsidRPr="00693D70" w:rsidRDefault="00343A18" w:rsidP="00BC01DC">
            <w:pPr>
              <w:spacing w:before="0"/>
              <w:rPr>
                <w:rFonts w:cs="Arial"/>
                <w:b/>
                <w:bCs/>
                <w:i/>
                <w:iCs/>
                <w:szCs w:val="24"/>
              </w:rPr>
            </w:pPr>
          </w:p>
          <w:p w14:paraId="15669D06" w14:textId="77777777" w:rsidR="00343A18" w:rsidRPr="00693D70" w:rsidRDefault="00343A18" w:rsidP="00BC01DC">
            <w:pPr>
              <w:spacing w:before="0"/>
              <w:rPr>
                <w:rFonts w:cs="Arial"/>
                <w:b/>
                <w:bCs/>
                <w:i/>
                <w:iCs/>
                <w:szCs w:val="24"/>
              </w:rPr>
            </w:pPr>
          </w:p>
        </w:tc>
      </w:tr>
      <w:tr w:rsidR="000B2EE9" w:rsidRPr="00693D70" w14:paraId="4F3B1FF1"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24E5489D" w14:textId="77777777" w:rsidR="000B2EE9" w:rsidRPr="00693D70" w:rsidRDefault="000B2EE9" w:rsidP="00BC01DC">
            <w:pPr>
              <w:spacing w:before="0"/>
              <w:rPr>
                <w:rFonts w:cs="Arial"/>
                <w:i/>
                <w:iCs/>
                <w:sz w:val="20"/>
              </w:rPr>
            </w:pPr>
            <w:r w:rsidRPr="00693D70">
              <w:rPr>
                <w:rFonts w:cs="Arial"/>
                <w:i/>
                <w:iCs/>
                <w:szCs w:val="24"/>
                <w:lang w:val="sr-Cyrl-RS"/>
              </w:rPr>
              <w:t>Врста правног лица:</w:t>
            </w:r>
            <w:r w:rsidR="003545F0" w:rsidRPr="00693D70">
              <w:rPr>
                <w:rFonts w:cs="Arial"/>
                <w:i/>
                <w:iCs/>
                <w:szCs w:val="24"/>
                <w:lang w:val="sr-Cyrl-RS"/>
              </w:rPr>
              <w:t>(</w:t>
            </w:r>
            <w:r w:rsidR="003545F0" w:rsidRPr="00693D70">
              <w:rPr>
                <w:rFonts w:cs="Arial"/>
                <w:i/>
                <w:iCs/>
                <w:sz w:val="20"/>
                <w:lang w:val="sr-Cyrl-RS"/>
              </w:rPr>
              <w:t xml:space="preserve">микро, мало, </w:t>
            </w:r>
            <w:r w:rsidR="0074021C" w:rsidRPr="00693D70">
              <w:rPr>
                <w:rFonts w:cs="Arial"/>
                <w:i/>
                <w:iCs/>
                <w:sz w:val="20"/>
                <w:lang w:val="sr-Cyrl-RS"/>
              </w:rPr>
              <w:t xml:space="preserve">средње, велико) или </w:t>
            </w:r>
            <w:r w:rsidR="003545F0" w:rsidRPr="00693D70">
              <w:rPr>
                <w:rFonts w:cs="Arial"/>
                <w:i/>
                <w:iCs/>
                <w:sz w:val="20"/>
                <w:lang w:val="sr-Cyrl-RS"/>
              </w:rPr>
              <w:t>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B1F6A3B" w14:textId="77777777" w:rsidR="000B2EE9" w:rsidRPr="00693D70" w:rsidRDefault="000B2EE9" w:rsidP="00BC01DC">
            <w:pPr>
              <w:snapToGrid w:val="0"/>
              <w:spacing w:before="0"/>
              <w:rPr>
                <w:rFonts w:cs="Arial"/>
                <w:b/>
                <w:bCs/>
                <w:i/>
                <w:iCs/>
                <w:szCs w:val="24"/>
              </w:rPr>
            </w:pPr>
          </w:p>
        </w:tc>
      </w:tr>
      <w:tr w:rsidR="00343A18" w:rsidRPr="00693D70" w14:paraId="595666F2"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2A453778" w14:textId="77777777" w:rsidR="00343A18" w:rsidRPr="00693D70" w:rsidRDefault="00343A18" w:rsidP="00BC01DC">
            <w:pPr>
              <w:spacing w:before="0"/>
              <w:rPr>
                <w:rFonts w:cs="Arial"/>
                <w:b/>
                <w:bCs/>
                <w:i/>
                <w:iCs/>
                <w:szCs w:val="24"/>
              </w:rPr>
            </w:pPr>
            <w:r w:rsidRPr="00693D70">
              <w:rPr>
                <w:rFonts w:cs="Arial"/>
                <w:i/>
                <w:iCs/>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6DC50B" w14:textId="77777777" w:rsidR="00343A18" w:rsidRPr="00693D70" w:rsidRDefault="00343A18" w:rsidP="00BC01DC">
            <w:pPr>
              <w:snapToGrid w:val="0"/>
              <w:spacing w:before="0"/>
              <w:rPr>
                <w:rFonts w:cs="Arial"/>
                <w:b/>
                <w:bCs/>
                <w:i/>
                <w:iCs/>
                <w:szCs w:val="24"/>
              </w:rPr>
            </w:pPr>
          </w:p>
          <w:p w14:paraId="5A2D17A7" w14:textId="77777777" w:rsidR="00343A18" w:rsidRPr="00693D70" w:rsidRDefault="00343A18" w:rsidP="00BC01DC">
            <w:pPr>
              <w:spacing w:before="0"/>
              <w:rPr>
                <w:rFonts w:cs="Arial"/>
                <w:b/>
                <w:bCs/>
                <w:i/>
                <w:iCs/>
                <w:szCs w:val="24"/>
              </w:rPr>
            </w:pPr>
          </w:p>
          <w:p w14:paraId="0EF147A6" w14:textId="77777777" w:rsidR="00343A18" w:rsidRPr="00693D70" w:rsidRDefault="00343A18" w:rsidP="00BC01DC">
            <w:pPr>
              <w:spacing w:before="0"/>
              <w:rPr>
                <w:rFonts w:cs="Arial"/>
                <w:b/>
                <w:bCs/>
                <w:i/>
                <w:iCs/>
                <w:szCs w:val="24"/>
              </w:rPr>
            </w:pPr>
          </w:p>
        </w:tc>
      </w:tr>
      <w:tr w:rsidR="00343A18" w:rsidRPr="00693D70" w14:paraId="753F7B9B" w14:textId="77777777" w:rsidTr="00BC01DC">
        <w:tc>
          <w:tcPr>
            <w:tcW w:w="4621" w:type="dxa"/>
            <w:tcBorders>
              <w:top w:val="single" w:sz="4" w:space="0" w:color="000000"/>
              <w:left w:val="single" w:sz="4" w:space="0" w:color="000000"/>
              <w:bottom w:val="single" w:sz="4" w:space="0" w:color="000000"/>
            </w:tcBorders>
            <w:shd w:val="clear" w:color="auto" w:fill="auto"/>
          </w:tcPr>
          <w:p w14:paraId="62B8423B" w14:textId="77777777" w:rsidR="00343A18" w:rsidRPr="00693D70" w:rsidRDefault="00343A18" w:rsidP="00BC01DC">
            <w:pPr>
              <w:spacing w:before="0"/>
              <w:rPr>
                <w:rFonts w:cs="Arial"/>
                <w:b/>
                <w:bCs/>
                <w:i/>
                <w:iCs/>
                <w:szCs w:val="24"/>
                <w:lang w:val="ru-RU"/>
              </w:rPr>
            </w:pPr>
            <w:r w:rsidRPr="00693D70">
              <w:rPr>
                <w:rFonts w:cs="Arial"/>
                <w:i/>
                <w:iCs/>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1D1B5FD" w14:textId="77777777" w:rsidR="00343A18" w:rsidRPr="00693D70" w:rsidRDefault="00343A18" w:rsidP="00BC01DC">
            <w:pPr>
              <w:snapToGrid w:val="0"/>
              <w:spacing w:before="0"/>
              <w:rPr>
                <w:rFonts w:cs="Arial"/>
                <w:b/>
                <w:bCs/>
                <w:i/>
                <w:iCs/>
                <w:szCs w:val="24"/>
                <w:lang w:val="ru-RU"/>
              </w:rPr>
            </w:pPr>
          </w:p>
        </w:tc>
      </w:tr>
      <w:tr w:rsidR="00343A18" w:rsidRPr="00693D70" w14:paraId="0ABF6C28"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1F75DB34" w14:textId="77777777" w:rsidR="00343A18" w:rsidRPr="00693D70" w:rsidRDefault="00343A18" w:rsidP="00BC01DC">
            <w:pPr>
              <w:spacing w:before="0"/>
              <w:rPr>
                <w:rFonts w:cs="Arial"/>
                <w:i/>
                <w:iCs/>
                <w:szCs w:val="24"/>
              </w:rPr>
            </w:pPr>
          </w:p>
          <w:p w14:paraId="076710F7" w14:textId="77777777" w:rsidR="00343A18" w:rsidRPr="00693D70" w:rsidRDefault="00343A18" w:rsidP="00BC01DC">
            <w:pPr>
              <w:spacing w:before="0"/>
              <w:rPr>
                <w:rFonts w:cs="Arial"/>
                <w:b/>
                <w:bCs/>
                <w:i/>
                <w:iCs/>
                <w:szCs w:val="24"/>
              </w:rPr>
            </w:pPr>
            <w:r w:rsidRPr="00693D70">
              <w:rPr>
                <w:rFonts w:cs="Arial"/>
                <w:i/>
                <w:iCs/>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8029A9E" w14:textId="77777777" w:rsidR="00343A18" w:rsidRPr="00693D70" w:rsidRDefault="00343A18" w:rsidP="00BC01DC">
            <w:pPr>
              <w:snapToGrid w:val="0"/>
              <w:spacing w:before="0"/>
              <w:rPr>
                <w:rFonts w:cs="Arial"/>
                <w:b/>
                <w:bCs/>
                <w:i/>
                <w:iCs/>
                <w:szCs w:val="24"/>
              </w:rPr>
            </w:pPr>
          </w:p>
          <w:p w14:paraId="36F24C6E" w14:textId="77777777" w:rsidR="00343A18" w:rsidRPr="00693D70" w:rsidRDefault="00343A18" w:rsidP="00BC01DC">
            <w:pPr>
              <w:spacing w:before="0"/>
              <w:rPr>
                <w:rFonts w:cs="Arial"/>
                <w:b/>
                <w:bCs/>
                <w:i/>
                <w:iCs/>
                <w:szCs w:val="24"/>
              </w:rPr>
            </w:pPr>
          </w:p>
          <w:p w14:paraId="086AF82C" w14:textId="77777777" w:rsidR="00343A18" w:rsidRPr="00693D70" w:rsidRDefault="00343A18" w:rsidP="00BC01DC">
            <w:pPr>
              <w:spacing w:before="0"/>
              <w:rPr>
                <w:rFonts w:cs="Arial"/>
                <w:b/>
                <w:bCs/>
                <w:i/>
                <w:iCs/>
                <w:szCs w:val="24"/>
              </w:rPr>
            </w:pPr>
          </w:p>
        </w:tc>
      </w:tr>
      <w:tr w:rsidR="00343A18" w:rsidRPr="00693D70" w14:paraId="223D72B6" w14:textId="77777777" w:rsidTr="00BC01DC">
        <w:tc>
          <w:tcPr>
            <w:tcW w:w="4621" w:type="dxa"/>
            <w:tcBorders>
              <w:top w:val="single" w:sz="4" w:space="0" w:color="000000"/>
              <w:left w:val="single" w:sz="4" w:space="0" w:color="000000"/>
              <w:bottom w:val="single" w:sz="4" w:space="0" w:color="000000"/>
            </w:tcBorders>
            <w:shd w:val="clear" w:color="auto" w:fill="auto"/>
          </w:tcPr>
          <w:p w14:paraId="6CA4E889" w14:textId="77777777" w:rsidR="00343A18" w:rsidRPr="00693D70" w:rsidRDefault="00343A18" w:rsidP="00BC01DC">
            <w:pPr>
              <w:spacing w:before="0"/>
              <w:rPr>
                <w:rFonts w:cs="Arial"/>
                <w:b/>
                <w:bCs/>
                <w:i/>
                <w:iCs/>
                <w:szCs w:val="24"/>
                <w:lang w:val="ru-RU"/>
              </w:rPr>
            </w:pPr>
            <w:r w:rsidRPr="00693D70">
              <w:rPr>
                <w:rFonts w:cs="Arial"/>
                <w:i/>
                <w:iCs/>
                <w:szCs w:val="24"/>
                <w:lang w:val="ru-RU"/>
              </w:rPr>
              <w:t>Електронска адреса понуђача (</w:t>
            </w:r>
            <w:r w:rsidRPr="00693D70">
              <w:rPr>
                <w:rFonts w:cs="Arial"/>
                <w:i/>
                <w:iCs/>
                <w:szCs w:val="24"/>
              </w:rPr>
              <w:t>e</w:t>
            </w:r>
            <w:r w:rsidRPr="00693D70">
              <w:rPr>
                <w:rFonts w:cs="Arial"/>
                <w:i/>
                <w:iCs/>
                <w:szCs w:val="24"/>
                <w:lang w:val="ru-RU"/>
              </w:rPr>
              <w:t>-</w:t>
            </w:r>
            <w:r w:rsidRPr="00693D70">
              <w:rPr>
                <w:rFonts w:cs="Arial"/>
                <w:i/>
                <w:iCs/>
                <w:szCs w:val="24"/>
              </w:rPr>
              <w:t>mail</w:t>
            </w:r>
            <w:r w:rsidRPr="00693D70">
              <w:rPr>
                <w:rFonts w:cs="Arial"/>
                <w:i/>
                <w:iCs/>
                <w:szCs w:val="24"/>
                <w:lang w:val="ru-RU"/>
              </w:rPr>
              <w:t>):</w:t>
            </w:r>
          </w:p>
          <w:p w14:paraId="0D79BDD8" w14:textId="77777777" w:rsidR="00343A18" w:rsidRPr="00693D70" w:rsidRDefault="00343A18" w:rsidP="00BC01DC">
            <w:pPr>
              <w:spacing w:before="0"/>
              <w:rPr>
                <w:rFonts w:cs="Arial"/>
                <w:b/>
                <w:bCs/>
                <w:i/>
                <w:iCs/>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74B481" w14:textId="77777777" w:rsidR="00343A18" w:rsidRPr="00693D70" w:rsidRDefault="00343A18" w:rsidP="00BC01DC">
            <w:pPr>
              <w:snapToGrid w:val="0"/>
              <w:spacing w:before="0"/>
              <w:rPr>
                <w:rFonts w:cs="Arial"/>
                <w:b/>
                <w:bCs/>
                <w:i/>
                <w:iCs/>
                <w:szCs w:val="24"/>
                <w:lang w:val="ru-RU"/>
              </w:rPr>
            </w:pPr>
          </w:p>
        </w:tc>
      </w:tr>
      <w:tr w:rsidR="00343A18" w:rsidRPr="00693D70" w14:paraId="6FDF5C98"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2A666C49" w14:textId="77777777" w:rsidR="00343A18" w:rsidRPr="00693D70" w:rsidRDefault="00343A18" w:rsidP="00BC01DC">
            <w:pPr>
              <w:spacing w:before="0"/>
              <w:rPr>
                <w:rFonts w:cs="Arial"/>
                <w:b/>
                <w:bCs/>
                <w:i/>
                <w:iCs/>
                <w:szCs w:val="24"/>
              </w:rPr>
            </w:pPr>
            <w:r w:rsidRPr="00693D70">
              <w:rPr>
                <w:rFonts w:cs="Arial"/>
                <w:i/>
                <w:iCs/>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65500E4" w14:textId="77777777" w:rsidR="00343A18" w:rsidRPr="00693D70" w:rsidRDefault="00343A18" w:rsidP="00BC01DC">
            <w:pPr>
              <w:snapToGrid w:val="0"/>
              <w:spacing w:before="0"/>
              <w:rPr>
                <w:rFonts w:cs="Arial"/>
                <w:b/>
                <w:bCs/>
                <w:i/>
                <w:iCs/>
                <w:szCs w:val="24"/>
              </w:rPr>
            </w:pPr>
          </w:p>
          <w:p w14:paraId="760FF288" w14:textId="77777777" w:rsidR="00343A18" w:rsidRPr="00693D70" w:rsidRDefault="00343A18" w:rsidP="00BC01DC">
            <w:pPr>
              <w:spacing w:before="0"/>
              <w:rPr>
                <w:rFonts w:cs="Arial"/>
                <w:b/>
                <w:bCs/>
                <w:i/>
                <w:iCs/>
                <w:szCs w:val="24"/>
              </w:rPr>
            </w:pPr>
          </w:p>
          <w:p w14:paraId="5CD84517" w14:textId="77777777" w:rsidR="00343A18" w:rsidRPr="00693D70" w:rsidRDefault="00343A18" w:rsidP="00BC01DC">
            <w:pPr>
              <w:spacing w:before="0"/>
              <w:rPr>
                <w:rFonts w:cs="Arial"/>
                <w:b/>
                <w:bCs/>
                <w:i/>
                <w:iCs/>
                <w:szCs w:val="24"/>
              </w:rPr>
            </w:pPr>
          </w:p>
        </w:tc>
      </w:tr>
      <w:tr w:rsidR="00343A18" w:rsidRPr="00693D70" w14:paraId="44F87D73"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66F019DE" w14:textId="77777777" w:rsidR="00343A18" w:rsidRPr="00693D70" w:rsidRDefault="00343A18" w:rsidP="00BC01DC">
            <w:pPr>
              <w:spacing w:before="0"/>
              <w:rPr>
                <w:rFonts w:cs="Arial"/>
                <w:b/>
                <w:bCs/>
                <w:i/>
                <w:iCs/>
                <w:szCs w:val="24"/>
              </w:rPr>
            </w:pPr>
            <w:r w:rsidRPr="00693D70">
              <w:rPr>
                <w:rFonts w:cs="Arial"/>
                <w:i/>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41D5429" w14:textId="77777777" w:rsidR="00343A18" w:rsidRPr="00693D70" w:rsidRDefault="00343A18" w:rsidP="00BC01DC">
            <w:pPr>
              <w:snapToGrid w:val="0"/>
              <w:spacing w:before="0"/>
              <w:rPr>
                <w:rFonts w:cs="Arial"/>
                <w:b/>
                <w:bCs/>
                <w:i/>
                <w:iCs/>
                <w:szCs w:val="24"/>
              </w:rPr>
            </w:pPr>
          </w:p>
          <w:p w14:paraId="14325BB3" w14:textId="77777777" w:rsidR="00343A18" w:rsidRPr="00693D70" w:rsidRDefault="00343A18" w:rsidP="00BC01DC">
            <w:pPr>
              <w:spacing w:before="0"/>
              <w:rPr>
                <w:rFonts w:cs="Arial"/>
                <w:b/>
                <w:bCs/>
                <w:i/>
                <w:iCs/>
                <w:szCs w:val="24"/>
              </w:rPr>
            </w:pPr>
          </w:p>
          <w:p w14:paraId="6AF49B58" w14:textId="77777777" w:rsidR="00343A18" w:rsidRPr="00693D70" w:rsidRDefault="00343A18" w:rsidP="00BC01DC">
            <w:pPr>
              <w:spacing w:before="0"/>
              <w:rPr>
                <w:rFonts w:cs="Arial"/>
                <w:b/>
                <w:bCs/>
                <w:i/>
                <w:iCs/>
                <w:szCs w:val="24"/>
              </w:rPr>
            </w:pPr>
          </w:p>
        </w:tc>
      </w:tr>
      <w:tr w:rsidR="00343A18" w:rsidRPr="00693D70" w14:paraId="4F85FDE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0BF16FA2" w14:textId="77777777" w:rsidR="00343A18" w:rsidRPr="00693D70" w:rsidRDefault="00343A18" w:rsidP="00BC01DC">
            <w:pPr>
              <w:spacing w:before="0"/>
              <w:rPr>
                <w:rFonts w:cs="Arial"/>
                <w:b/>
                <w:bCs/>
                <w:i/>
                <w:iCs/>
                <w:szCs w:val="24"/>
                <w:lang w:val="ru-RU"/>
              </w:rPr>
            </w:pPr>
            <w:r w:rsidRPr="00693D70">
              <w:rPr>
                <w:rFonts w:cs="Arial"/>
                <w:i/>
                <w:iCs/>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545EEF" w14:textId="77777777" w:rsidR="00343A18" w:rsidRPr="00693D70" w:rsidRDefault="00343A18" w:rsidP="00BC01DC">
            <w:pPr>
              <w:snapToGrid w:val="0"/>
              <w:spacing w:before="0"/>
              <w:rPr>
                <w:rFonts w:cs="Arial"/>
                <w:b/>
                <w:bCs/>
                <w:i/>
                <w:iCs/>
                <w:szCs w:val="24"/>
                <w:lang w:val="ru-RU"/>
              </w:rPr>
            </w:pPr>
          </w:p>
          <w:p w14:paraId="67CAE2CB" w14:textId="77777777" w:rsidR="00343A18" w:rsidRPr="00693D70" w:rsidRDefault="00343A18" w:rsidP="00BC01DC">
            <w:pPr>
              <w:spacing w:before="0"/>
              <w:rPr>
                <w:rFonts w:cs="Arial"/>
                <w:b/>
                <w:bCs/>
                <w:i/>
                <w:iCs/>
                <w:szCs w:val="24"/>
                <w:lang w:val="ru-RU"/>
              </w:rPr>
            </w:pPr>
          </w:p>
          <w:p w14:paraId="6D6B7C21" w14:textId="77777777" w:rsidR="00343A18" w:rsidRPr="00693D70" w:rsidRDefault="00343A18" w:rsidP="00BC01DC">
            <w:pPr>
              <w:spacing w:before="0"/>
              <w:rPr>
                <w:rFonts w:cs="Arial"/>
                <w:b/>
                <w:bCs/>
                <w:i/>
                <w:iCs/>
                <w:szCs w:val="24"/>
                <w:lang w:val="ru-RU"/>
              </w:rPr>
            </w:pPr>
          </w:p>
        </w:tc>
      </w:tr>
      <w:tr w:rsidR="00343A18" w:rsidRPr="00693D70" w14:paraId="7E6A101C"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6269F010" w14:textId="77777777" w:rsidR="00343A18" w:rsidRPr="00693D70" w:rsidRDefault="00343A18" w:rsidP="00BC01DC">
            <w:pPr>
              <w:spacing w:before="0"/>
              <w:rPr>
                <w:rFonts w:cs="Arial"/>
                <w:b/>
                <w:bCs/>
                <w:i/>
                <w:iCs/>
                <w:szCs w:val="24"/>
                <w:lang w:val="ru-RU"/>
              </w:rPr>
            </w:pPr>
            <w:r w:rsidRPr="00693D70">
              <w:rPr>
                <w:rFonts w:cs="Arial"/>
                <w:i/>
                <w:iCs/>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52B86A8" w14:textId="77777777" w:rsidR="00343A18" w:rsidRPr="00693D70" w:rsidRDefault="00343A18" w:rsidP="00BC01DC">
            <w:pPr>
              <w:snapToGrid w:val="0"/>
              <w:spacing w:before="0"/>
              <w:ind w:firstLine="708"/>
              <w:rPr>
                <w:rFonts w:cs="Arial"/>
                <w:b/>
                <w:bCs/>
                <w:i/>
                <w:iCs/>
                <w:szCs w:val="24"/>
                <w:lang w:val="ru-RU"/>
              </w:rPr>
            </w:pPr>
          </w:p>
          <w:p w14:paraId="41D9A3A3" w14:textId="77777777" w:rsidR="00343A18" w:rsidRPr="00693D70" w:rsidRDefault="00343A18" w:rsidP="00BC01DC">
            <w:pPr>
              <w:spacing w:before="0"/>
              <w:ind w:firstLine="708"/>
              <w:rPr>
                <w:rFonts w:cs="Arial"/>
                <w:b/>
                <w:bCs/>
                <w:i/>
                <w:iCs/>
                <w:szCs w:val="24"/>
                <w:lang w:val="ru-RU"/>
              </w:rPr>
            </w:pPr>
          </w:p>
          <w:p w14:paraId="55677E6D" w14:textId="77777777" w:rsidR="00343A18" w:rsidRPr="00693D70" w:rsidRDefault="00343A18" w:rsidP="00BC01DC">
            <w:pPr>
              <w:spacing w:before="0"/>
              <w:ind w:firstLine="708"/>
              <w:rPr>
                <w:rFonts w:cs="Arial"/>
                <w:b/>
                <w:bCs/>
                <w:i/>
                <w:iCs/>
                <w:szCs w:val="24"/>
                <w:lang w:val="ru-RU"/>
              </w:rPr>
            </w:pPr>
          </w:p>
        </w:tc>
      </w:tr>
    </w:tbl>
    <w:p w14:paraId="45F8ED52" w14:textId="77777777" w:rsidR="00343A18" w:rsidRPr="00693D70" w:rsidRDefault="00343A18" w:rsidP="00343A18">
      <w:pPr>
        <w:spacing w:before="0"/>
        <w:rPr>
          <w:rFonts w:cs="Arial"/>
          <w:szCs w:val="24"/>
        </w:rPr>
      </w:pPr>
    </w:p>
    <w:p w14:paraId="79B53309" w14:textId="77777777" w:rsidR="00343A18" w:rsidRPr="00693D70" w:rsidRDefault="00343A18" w:rsidP="00343A18">
      <w:pPr>
        <w:spacing w:before="0"/>
        <w:rPr>
          <w:rFonts w:eastAsia="TimesNewRomanPSMT" w:cs="Arial"/>
          <w:b/>
          <w:bCs/>
          <w:i/>
          <w:iCs/>
          <w:szCs w:val="24"/>
        </w:rPr>
      </w:pPr>
      <w:r w:rsidRPr="00693D70">
        <w:rPr>
          <w:rFonts w:eastAsia="TimesNewRomanPSMT" w:cs="Arial"/>
          <w:b/>
          <w:bCs/>
          <w:i/>
          <w:iCs/>
          <w:szCs w:val="24"/>
        </w:rPr>
        <w:t xml:space="preserve">2) ПОНУДУ ПОДНОСИ: </w:t>
      </w:r>
    </w:p>
    <w:p w14:paraId="3773CEB7" w14:textId="77777777" w:rsidR="00343A18" w:rsidRPr="00693D70" w:rsidRDefault="00343A18" w:rsidP="00343A18">
      <w:pPr>
        <w:spacing w:before="0"/>
        <w:rPr>
          <w:rFonts w:cs="Arial"/>
          <w:szCs w:val="24"/>
        </w:rPr>
      </w:pPr>
    </w:p>
    <w:tbl>
      <w:tblPr>
        <w:tblW w:w="0" w:type="auto"/>
        <w:tblInd w:w="-20" w:type="dxa"/>
        <w:tblLayout w:type="fixed"/>
        <w:tblLook w:val="0000" w:firstRow="0" w:lastRow="0" w:firstColumn="0" w:lastColumn="0" w:noHBand="0" w:noVBand="0"/>
      </w:tblPr>
      <w:tblGrid>
        <w:gridCol w:w="9282"/>
      </w:tblGrid>
      <w:tr w:rsidR="00343A18" w:rsidRPr="00693D70" w14:paraId="7170B9D6"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0CE126D" w14:textId="77777777" w:rsidR="00343A18" w:rsidRPr="00693D70" w:rsidRDefault="00343A18" w:rsidP="00BC01DC">
            <w:pPr>
              <w:snapToGrid w:val="0"/>
              <w:spacing w:before="0"/>
              <w:jc w:val="center"/>
              <w:rPr>
                <w:rFonts w:cs="Arial"/>
                <w:szCs w:val="24"/>
              </w:rPr>
            </w:pPr>
          </w:p>
          <w:p w14:paraId="2CA5D889" w14:textId="77777777" w:rsidR="00343A18" w:rsidRPr="00693D70" w:rsidRDefault="00343A18" w:rsidP="00BC01DC">
            <w:pPr>
              <w:spacing w:before="0"/>
              <w:jc w:val="center"/>
              <w:rPr>
                <w:rFonts w:eastAsia="TimesNewRomanPSMT" w:cs="Arial"/>
                <w:b/>
                <w:bCs/>
                <w:szCs w:val="24"/>
              </w:rPr>
            </w:pPr>
            <w:r w:rsidRPr="00693D70">
              <w:rPr>
                <w:rFonts w:eastAsia="TimesNewRomanPSMT" w:cs="Arial"/>
                <w:b/>
                <w:bCs/>
                <w:szCs w:val="24"/>
              </w:rPr>
              <w:t xml:space="preserve">А) САМОСТАЛНО </w:t>
            </w:r>
          </w:p>
        </w:tc>
      </w:tr>
      <w:tr w:rsidR="00343A18" w:rsidRPr="00693D70" w14:paraId="6C98456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C963E2E" w14:textId="77777777" w:rsidR="00343A18" w:rsidRPr="00693D70" w:rsidRDefault="00343A18" w:rsidP="00BC01DC">
            <w:pPr>
              <w:snapToGrid w:val="0"/>
              <w:spacing w:before="0"/>
              <w:jc w:val="center"/>
              <w:rPr>
                <w:rFonts w:eastAsia="TimesNewRomanPSMT" w:cs="Arial"/>
                <w:b/>
                <w:bCs/>
                <w:szCs w:val="24"/>
              </w:rPr>
            </w:pPr>
          </w:p>
          <w:p w14:paraId="7ADC32DD" w14:textId="77777777" w:rsidR="00343A18" w:rsidRPr="00693D70" w:rsidRDefault="00343A18" w:rsidP="00BC01DC">
            <w:pPr>
              <w:spacing w:before="0"/>
              <w:jc w:val="center"/>
              <w:rPr>
                <w:rFonts w:eastAsia="TimesNewRomanPSMT" w:cs="Arial"/>
                <w:b/>
                <w:bCs/>
                <w:szCs w:val="24"/>
              </w:rPr>
            </w:pPr>
            <w:r w:rsidRPr="00693D70">
              <w:rPr>
                <w:rFonts w:eastAsia="TimesNewRomanPSMT" w:cs="Arial"/>
                <w:b/>
                <w:bCs/>
                <w:szCs w:val="24"/>
              </w:rPr>
              <w:t>Б) СА ПОДИЗВОЂАЧЕМ</w:t>
            </w:r>
          </w:p>
        </w:tc>
      </w:tr>
      <w:tr w:rsidR="00343A18" w:rsidRPr="00693D70" w14:paraId="5E262961"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8ABDA89" w14:textId="77777777" w:rsidR="00343A18" w:rsidRPr="00693D70" w:rsidRDefault="00343A18" w:rsidP="00BC01DC">
            <w:pPr>
              <w:snapToGrid w:val="0"/>
              <w:spacing w:before="0"/>
              <w:jc w:val="center"/>
              <w:rPr>
                <w:rFonts w:eastAsia="TimesNewRomanPSMT" w:cs="Arial"/>
                <w:b/>
                <w:bCs/>
                <w:szCs w:val="24"/>
              </w:rPr>
            </w:pPr>
          </w:p>
          <w:p w14:paraId="63EB8A51" w14:textId="77777777" w:rsidR="00343A18" w:rsidRPr="00693D70" w:rsidRDefault="00343A18" w:rsidP="00BC01DC">
            <w:pPr>
              <w:spacing w:before="0"/>
              <w:jc w:val="center"/>
              <w:rPr>
                <w:rFonts w:cs="Arial"/>
                <w:b/>
                <w:i/>
                <w:iCs/>
                <w:szCs w:val="24"/>
                <w:lang w:val="ru-RU"/>
              </w:rPr>
            </w:pPr>
            <w:r w:rsidRPr="00693D70">
              <w:rPr>
                <w:rFonts w:eastAsia="TimesNewRomanPSMT" w:cs="Arial"/>
                <w:b/>
                <w:bCs/>
                <w:szCs w:val="24"/>
              </w:rPr>
              <w:t>В) КАО ЗАЈЕДНИЧКУ ПОНУДУ</w:t>
            </w:r>
          </w:p>
        </w:tc>
      </w:tr>
    </w:tbl>
    <w:p w14:paraId="790E53EA" w14:textId="77777777" w:rsidR="00343A18" w:rsidRPr="00693D70" w:rsidRDefault="00343A18" w:rsidP="00343A18">
      <w:pPr>
        <w:spacing w:before="0"/>
        <w:rPr>
          <w:rFonts w:cs="Arial"/>
          <w:b/>
          <w:i/>
          <w:iCs/>
          <w:szCs w:val="24"/>
          <w:lang w:val="ru-RU"/>
        </w:rPr>
      </w:pPr>
    </w:p>
    <w:p w14:paraId="35B62481" w14:textId="77777777" w:rsidR="00343A18" w:rsidRPr="00693D70" w:rsidRDefault="00343A18" w:rsidP="00343A18">
      <w:pPr>
        <w:spacing w:before="0"/>
        <w:rPr>
          <w:rFonts w:eastAsia="TimesNewRomanPSMT" w:cs="Arial"/>
          <w:bCs/>
          <w:sz w:val="20"/>
          <w:szCs w:val="20"/>
        </w:rPr>
      </w:pPr>
      <w:r w:rsidRPr="00693D70">
        <w:rPr>
          <w:rFonts w:cs="Arial"/>
          <w:b/>
          <w:i/>
          <w:iCs/>
          <w:sz w:val="20"/>
          <w:szCs w:val="20"/>
          <w:lang w:val="ru-RU"/>
        </w:rPr>
        <w:t>Напомена:</w:t>
      </w:r>
      <w:r w:rsidRPr="00693D70">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7A3434E" w14:textId="77777777" w:rsidR="00693D70" w:rsidRDefault="00693D70" w:rsidP="00343A18">
      <w:pPr>
        <w:spacing w:before="0"/>
        <w:rPr>
          <w:rFonts w:eastAsia="TimesNewRomanPSMT" w:cs="Arial"/>
          <w:bCs/>
          <w:szCs w:val="24"/>
        </w:rPr>
      </w:pPr>
    </w:p>
    <w:p w14:paraId="60927786" w14:textId="77777777" w:rsidR="007C7A7D" w:rsidRPr="00693D70" w:rsidRDefault="007C7A7D" w:rsidP="00343A18">
      <w:pPr>
        <w:spacing w:before="0"/>
        <w:rPr>
          <w:rFonts w:eastAsia="TimesNewRomanPSMT" w:cs="Arial"/>
          <w:bCs/>
          <w:szCs w:val="24"/>
        </w:rPr>
      </w:pPr>
    </w:p>
    <w:p w14:paraId="3D59C407" w14:textId="77777777" w:rsidR="00343A18" w:rsidRPr="00693D70" w:rsidRDefault="00343A18" w:rsidP="00343A18">
      <w:pPr>
        <w:spacing w:before="0"/>
        <w:rPr>
          <w:rFonts w:eastAsia="TimesNewRomanPSMT" w:cs="Arial"/>
          <w:b/>
          <w:bCs/>
          <w:i/>
          <w:szCs w:val="24"/>
        </w:rPr>
      </w:pPr>
      <w:r w:rsidRPr="00693D70">
        <w:rPr>
          <w:rFonts w:eastAsia="TimesNewRomanPSMT" w:cs="Arial"/>
          <w:b/>
          <w:bCs/>
          <w:i/>
          <w:szCs w:val="24"/>
          <w:lang w:val="sr-Cyrl-CS"/>
        </w:rPr>
        <w:lastRenderedPageBreak/>
        <w:t>3</w:t>
      </w:r>
      <w:r w:rsidRPr="00693D70">
        <w:rPr>
          <w:rFonts w:eastAsia="TimesNewRomanPSMT" w:cs="Arial"/>
          <w:b/>
          <w:bCs/>
          <w:i/>
          <w:sz w:val="24"/>
          <w:szCs w:val="24"/>
          <w:lang w:val="sr-Cyrl-CS"/>
        </w:rPr>
        <w:t xml:space="preserve">) </w:t>
      </w:r>
      <w:r w:rsidRPr="00693D70">
        <w:rPr>
          <w:rFonts w:eastAsia="TimesNewRomanPSMT" w:cs="Arial"/>
          <w:b/>
          <w:bCs/>
          <w:i/>
          <w:sz w:val="24"/>
          <w:szCs w:val="24"/>
        </w:rPr>
        <w:t xml:space="preserve">ПОДАЦИ О ПОДИЗВОЂАЧУ </w:t>
      </w:r>
    </w:p>
    <w:p w14:paraId="37C21F54" w14:textId="77777777" w:rsidR="00343A18" w:rsidRPr="00693D70" w:rsidRDefault="00343A18" w:rsidP="00343A18">
      <w:pPr>
        <w:spacing w:before="0"/>
        <w:rPr>
          <w:rFonts w:cs="Arial"/>
          <w:szCs w:val="24"/>
        </w:rPr>
      </w:pPr>
    </w:p>
    <w:tbl>
      <w:tblPr>
        <w:tblW w:w="9282" w:type="dxa"/>
        <w:tblInd w:w="-20" w:type="dxa"/>
        <w:tblLayout w:type="fixed"/>
        <w:tblLook w:val="0000" w:firstRow="0" w:lastRow="0" w:firstColumn="0" w:lastColumn="0" w:noHBand="0" w:noVBand="0"/>
      </w:tblPr>
      <w:tblGrid>
        <w:gridCol w:w="441"/>
        <w:gridCol w:w="4243"/>
        <w:gridCol w:w="4598"/>
      </w:tblGrid>
      <w:tr w:rsidR="00343A18" w:rsidRPr="00693D70" w14:paraId="380799CB" w14:textId="77777777" w:rsidTr="00753342">
        <w:tc>
          <w:tcPr>
            <w:tcW w:w="441" w:type="dxa"/>
            <w:tcBorders>
              <w:top w:val="single" w:sz="4" w:space="0" w:color="000000"/>
              <w:left w:val="single" w:sz="4" w:space="0" w:color="000000"/>
              <w:bottom w:val="single" w:sz="4" w:space="0" w:color="000000"/>
            </w:tcBorders>
            <w:shd w:val="clear" w:color="auto" w:fill="auto"/>
          </w:tcPr>
          <w:p w14:paraId="2D38AABD" w14:textId="77777777" w:rsidR="00343A18" w:rsidRPr="00693D70" w:rsidRDefault="00343A18" w:rsidP="00BC01DC">
            <w:pPr>
              <w:snapToGrid w:val="0"/>
              <w:spacing w:before="0"/>
              <w:rPr>
                <w:rFonts w:cs="Arial"/>
                <w:szCs w:val="24"/>
              </w:rPr>
            </w:pPr>
          </w:p>
          <w:p w14:paraId="71FAEA9A" w14:textId="77777777" w:rsidR="00343A18" w:rsidRPr="00693D70" w:rsidRDefault="00343A18" w:rsidP="00BC01DC">
            <w:pPr>
              <w:spacing w:before="0"/>
              <w:rPr>
                <w:rFonts w:eastAsia="TimesNewRomanPSMT" w:cs="Arial"/>
                <w:bCs/>
                <w:i/>
                <w:szCs w:val="24"/>
              </w:rPr>
            </w:pPr>
            <w:r w:rsidRPr="00693D70">
              <w:rPr>
                <w:rFonts w:eastAsia="TimesNewRomanPSMT" w:cs="Arial"/>
                <w:bCs/>
                <w:i/>
                <w:szCs w:val="24"/>
              </w:rPr>
              <w:t>1)</w:t>
            </w:r>
          </w:p>
        </w:tc>
        <w:tc>
          <w:tcPr>
            <w:tcW w:w="4243" w:type="dxa"/>
            <w:tcBorders>
              <w:top w:val="single" w:sz="4" w:space="0" w:color="000000"/>
              <w:left w:val="single" w:sz="4" w:space="0" w:color="000000"/>
              <w:bottom w:val="single" w:sz="4" w:space="0" w:color="000000"/>
            </w:tcBorders>
            <w:shd w:val="clear" w:color="auto" w:fill="auto"/>
          </w:tcPr>
          <w:p w14:paraId="4206FCE6" w14:textId="77777777" w:rsidR="00343A18" w:rsidRPr="00693D70" w:rsidRDefault="00343A18" w:rsidP="00BC01DC">
            <w:pPr>
              <w:snapToGrid w:val="0"/>
              <w:spacing w:before="0"/>
              <w:rPr>
                <w:rFonts w:eastAsia="TimesNewRomanPSMT" w:cs="Arial"/>
                <w:bCs/>
                <w:i/>
                <w:szCs w:val="24"/>
              </w:rPr>
            </w:pPr>
          </w:p>
          <w:p w14:paraId="2120CD36" w14:textId="77777777" w:rsidR="00343A18" w:rsidRPr="00693D70" w:rsidRDefault="00343A18" w:rsidP="00BC01DC">
            <w:pPr>
              <w:spacing w:before="0"/>
              <w:rPr>
                <w:rFonts w:eastAsia="TimesNewRomanPSMT" w:cs="Arial"/>
                <w:b/>
                <w:bCs/>
                <w:szCs w:val="24"/>
              </w:rPr>
            </w:pPr>
            <w:r w:rsidRPr="00693D70">
              <w:rPr>
                <w:rFonts w:eastAsia="TimesNewRomanPSMT" w:cs="Arial"/>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6D594D" w14:textId="77777777" w:rsidR="00343A18" w:rsidRPr="00693D70" w:rsidRDefault="00343A18" w:rsidP="00BC01DC">
            <w:pPr>
              <w:snapToGrid w:val="0"/>
              <w:spacing w:before="0"/>
              <w:rPr>
                <w:rFonts w:eastAsia="TimesNewRomanPSMT" w:cs="Arial"/>
                <w:b/>
                <w:bCs/>
                <w:szCs w:val="24"/>
              </w:rPr>
            </w:pPr>
          </w:p>
        </w:tc>
      </w:tr>
      <w:tr w:rsidR="00343A18" w:rsidRPr="00693D70" w14:paraId="16209AE6" w14:textId="77777777" w:rsidTr="00753342">
        <w:tc>
          <w:tcPr>
            <w:tcW w:w="441" w:type="dxa"/>
            <w:tcBorders>
              <w:top w:val="single" w:sz="4" w:space="0" w:color="000000"/>
              <w:left w:val="single" w:sz="4" w:space="0" w:color="000000"/>
              <w:bottom w:val="single" w:sz="4" w:space="0" w:color="000000"/>
            </w:tcBorders>
            <w:shd w:val="clear" w:color="auto" w:fill="auto"/>
          </w:tcPr>
          <w:p w14:paraId="16A3CAC8" w14:textId="77777777" w:rsidR="00343A18" w:rsidRPr="00693D70" w:rsidRDefault="00343A18" w:rsidP="00BC01DC">
            <w:pPr>
              <w:snapToGrid w:val="0"/>
              <w:spacing w:before="0"/>
              <w:rPr>
                <w:rFonts w:eastAsia="TimesNewRomanPSMT" w:cs="Arial"/>
                <w:bCs/>
                <w:i/>
                <w:szCs w:val="24"/>
              </w:rPr>
            </w:pPr>
          </w:p>
          <w:p w14:paraId="24A71075" w14:textId="77777777" w:rsidR="00343A18" w:rsidRPr="00693D70" w:rsidRDefault="00343A18" w:rsidP="00BC01DC">
            <w:pPr>
              <w:spacing w:before="0"/>
              <w:rPr>
                <w:rFonts w:eastAsia="TimesNewRomanPSMT" w:cs="Arial"/>
                <w:bCs/>
                <w:i/>
                <w:szCs w:val="24"/>
              </w:rPr>
            </w:pPr>
          </w:p>
        </w:tc>
        <w:tc>
          <w:tcPr>
            <w:tcW w:w="4243" w:type="dxa"/>
            <w:tcBorders>
              <w:top w:val="single" w:sz="4" w:space="0" w:color="000000"/>
              <w:left w:val="single" w:sz="4" w:space="0" w:color="000000"/>
              <w:bottom w:val="single" w:sz="4" w:space="0" w:color="000000"/>
            </w:tcBorders>
            <w:shd w:val="clear" w:color="auto" w:fill="auto"/>
          </w:tcPr>
          <w:p w14:paraId="382F1C04" w14:textId="77777777" w:rsidR="00343A18" w:rsidRPr="00693D70" w:rsidRDefault="00343A18" w:rsidP="00BC01DC">
            <w:pPr>
              <w:snapToGrid w:val="0"/>
              <w:spacing w:before="0"/>
              <w:rPr>
                <w:rFonts w:eastAsia="TimesNewRomanPSMT" w:cs="Arial"/>
                <w:bCs/>
                <w:i/>
                <w:szCs w:val="24"/>
              </w:rPr>
            </w:pPr>
          </w:p>
          <w:p w14:paraId="0252922F" w14:textId="77777777" w:rsidR="00343A18" w:rsidRPr="00693D70" w:rsidRDefault="00343A18" w:rsidP="00BC01DC">
            <w:pPr>
              <w:spacing w:before="0"/>
              <w:rPr>
                <w:rFonts w:eastAsia="TimesNewRomanPSMT" w:cs="Arial"/>
                <w:b/>
                <w:bCs/>
                <w:szCs w:val="24"/>
              </w:rPr>
            </w:pPr>
            <w:r w:rsidRPr="00693D70">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BEC88D" w14:textId="77777777" w:rsidR="00343A18" w:rsidRPr="00693D70" w:rsidRDefault="00343A18" w:rsidP="00BC01DC">
            <w:pPr>
              <w:snapToGrid w:val="0"/>
              <w:spacing w:before="0"/>
              <w:rPr>
                <w:rFonts w:eastAsia="TimesNewRomanPSMT" w:cs="Arial"/>
                <w:b/>
                <w:bCs/>
                <w:szCs w:val="24"/>
              </w:rPr>
            </w:pPr>
          </w:p>
        </w:tc>
      </w:tr>
      <w:tr w:rsidR="003545F0" w:rsidRPr="00693D70" w14:paraId="5EA039A9" w14:textId="77777777" w:rsidTr="00753342">
        <w:tc>
          <w:tcPr>
            <w:tcW w:w="441" w:type="dxa"/>
            <w:tcBorders>
              <w:top w:val="single" w:sz="4" w:space="0" w:color="000000"/>
              <w:left w:val="single" w:sz="4" w:space="0" w:color="000000"/>
              <w:bottom w:val="single" w:sz="4" w:space="0" w:color="000000"/>
            </w:tcBorders>
            <w:shd w:val="clear" w:color="auto" w:fill="auto"/>
          </w:tcPr>
          <w:p w14:paraId="7BE33395" w14:textId="77777777" w:rsidR="003545F0" w:rsidRPr="00693D70" w:rsidRDefault="003545F0" w:rsidP="003545F0">
            <w:pPr>
              <w:snapToGrid w:val="0"/>
              <w:spacing w:before="0"/>
              <w:rPr>
                <w:rFonts w:eastAsia="TimesNewRomanPSMT" w:cs="Arial"/>
                <w:bCs/>
                <w:i/>
                <w:szCs w:val="24"/>
              </w:rPr>
            </w:pPr>
          </w:p>
        </w:tc>
        <w:tc>
          <w:tcPr>
            <w:tcW w:w="4243" w:type="dxa"/>
            <w:tcBorders>
              <w:top w:val="single" w:sz="4" w:space="0" w:color="000000"/>
              <w:left w:val="single" w:sz="4" w:space="0" w:color="000000"/>
              <w:bottom w:val="single" w:sz="4" w:space="0" w:color="000000"/>
            </w:tcBorders>
            <w:shd w:val="clear" w:color="auto" w:fill="auto"/>
          </w:tcPr>
          <w:p w14:paraId="563EC6A6" w14:textId="77777777" w:rsidR="003545F0" w:rsidRPr="00693D70" w:rsidRDefault="003545F0" w:rsidP="003545F0">
            <w:pPr>
              <w:spacing w:before="0"/>
              <w:rPr>
                <w:rFonts w:cs="Arial"/>
                <w:i/>
                <w:iCs/>
                <w:sz w:val="20"/>
              </w:rPr>
            </w:pPr>
            <w:r w:rsidRPr="00693D70">
              <w:rPr>
                <w:rFonts w:cs="Arial"/>
                <w:i/>
                <w:iCs/>
                <w:szCs w:val="24"/>
                <w:lang w:val="sr-Cyrl-RS"/>
              </w:rPr>
              <w:t>Врста правног лица:(</w:t>
            </w:r>
            <w:r w:rsidRPr="00693D70">
              <w:rPr>
                <w:rFonts w:cs="Arial"/>
                <w:i/>
                <w:iCs/>
                <w:sz w:val="20"/>
                <w:lang w:val="sr-Cyrl-RS"/>
              </w:rPr>
              <w:t>микро, мало, средње, велико</w:t>
            </w:r>
            <w:r w:rsidR="0074021C" w:rsidRPr="00693D70">
              <w:rPr>
                <w:rFonts w:cs="Arial"/>
                <w:i/>
                <w:iCs/>
                <w:sz w:val="20"/>
                <w:lang w:val="sr-Cyrl-RS"/>
              </w:rPr>
              <w:t>)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57C152" w14:textId="77777777" w:rsidR="003545F0" w:rsidRPr="00693D70" w:rsidRDefault="003545F0" w:rsidP="003545F0">
            <w:pPr>
              <w:snapToGrid w:val="0"/>
              <w:spacing w:before="0"/>
              <w:rPr>
                <w:rFonts w:eastAsia="TimesNewRomanPSMT" w:cs="Arial"/>
                <w:b/>
                <w:bCs/>
                <w:szCs w:val="24"/>
              </w:rPr>
            </w:pPr>
          </w:p>
        </w:tc>
      </w:tr>
      <w:tr w:rsidR="00343A18" w:rsidRPr="00693D70" w14:paraId="471D196B" w14:textId="77777777" w:rsidTr="00753342">
        <w:tc>
          <w:tcPr>
            <w:tcW w:w="441" w:type="dxa"/>
            <w:tcBorders>
              <w:top w:val="single" w:sz="4" w:space="0" w:color="000000"/>
              <w:left w:val="single" w:sz="4" w:space="0" w:color="000000"/>
              <w:bottom w:val="single" w:sz="4" w:space="0" w:color="000000"/>
            </w:tcBorders>
            <w:shd w:val="clear" w:color="auto" w:fill="auto"/>
          </w:tcPr>
          <w:p w14:paraId="43D0DE30" w14:textId="77777777" w:rsidR="00343A18" w:rsidRPr="00693D70" w:rsidRDefault="00343A18" w:rsidP="00BC01DC">
            <w:pPr>
              <w:snapToGrid w:val="0"/>
              <w:spacing w:before="0"/>
              <w:rPr>
                <w:rFonts w:eastAsia="TimesNewRomanPSMT" w:cs="Arial"/>
                <w:bCs/>
                <w:i/>
                <w:szCs w:val="24"/>
              </w:rPr>
            </w:pPr>
          </w:p>
          <w:p w14:paraId="3EE8B074" w14:textId="77777777" w:rsidR="00343A18" w:rsidRPr="00693D70" w:rsidRDefault="00343A18" w:rsidP="00BC01DC">
            <w:pPr>
              <w:spacing w:before="0"/>
              <w:rPr>
                <w:rFonts w:eastAsia="TimesNewRomanPSMT" w:cs="Arial"/>
                <w:bCs/>
                <w:i/>
                <w:szCs w:val="24"/>
              </w:rPr>
            </w:pPr>
          </w:p>
        </w:tc>
        <w:tc>
          <w:tcPr>
            <w:tcW w:w="4243" w:type="dxa"/>
            <w:tcBorders>
              <w:top w:val="single" w:sz="4" w:space="0" w:color="000000"/>
              <w:left w:val="single" w:sz="4" w:space="0" w:color="000000"/>
              <w:bottom w:val="single" w:sz="4" w:space="0" w:color="000000"/>
            </w:tcBorders>
            <w:shd w:val="clear" w:color="auto" w:fill="auto"/>
          </w:tcPr>
          <w:p w14:paraId="7FC623E2" w14:textId="77777777" w:rsidR="00343A18" w:rsidRPr="00693D70" w:rsidRDefault="00343A18" w:rsidP="00BC01DC">
            <w:pPr>
              <w:snapToGrid w:val="0"/>
              <w:spacing w:before="0"/>
              <w:rPr>
                <w:rFonts w:eastAsia="TimesNewRomanPSMT" w:cs="Arial"/>
                <w:bCs/>
                <w:i/>
                <w:szCs w:val="24"/>
              </w:rPr>
            </w:pPr>
          </w:p>
          <w:p w14:paraId="6F5B9BD2" w14:textId="77777777" w:rsidR="00343A18" w:rsidRPr="00693D70" w:rsidRDefault="00343A18" w:rsidP="00BC01DC">
            <w:pPr>
              <w:spacing w:before="0"/>
              <w:rPr>
                <w:rFonts w:eastAsia="TimesNewRomanPSMT" w:cs="Arial"/>
                <w:b/>
                <w:bCs/>
                <w:szCs w:val="24"/>
              </w:rPr>
            </w:pPr>
            <w:r w:rsidRPr="00693D70">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75B7E8" w14:textId="77777777" w:rsidR="00343A18" w:rsidRPr="00693D70" w:rsidRDefault="00343A18" w:rsidP="00BC01DC">
            <w:pPr>
              <w:snapToGrid w:val="0"/>
              <w:spacing w:before="0"/>
              <w:rPr>
                <w:rFonts w:eastAsia="TimesNewRomanPSMT" w:cs="Arial"/>
                <w:b/>
                <w:bCs/>
                <w:szCs w:val="24"/>
              </w:rPr>
            </w:pPr>
          </w:p>
        </w:tc>
      </w:tr>
      <w:tr w:rsidR="00343A18" w:rsidRPr="00693D70" w14:paraId="6F81ACE3" w14:textId="77777777" w:rsidTr="00753342">
        <w:tc>
          <w:tcPr>
            <w:tcW w:w="441" w:type="dxa"/>
            <w:tcBorders>
              <w:top w:val="single" w:sz="4" w:space="0" w:color="000000"/>
              <w:left w:val="single" w:sz="4" w:space="0" w:color="000000"/>
              <w:bottom w:val="single" w:sz="4" w:space="0" w:color="000000"/>
            </w:tcBorders>
            <w:shd w:val="clear" w:color="auto" w:fill="auto"/>
          </w:tcPr>
          <w:p w14:paraId="42650B6B" w14:textId="77777777" w:rsidR="00343A18" w:rsidRPr="00693D70" w:rsidRDefault="00343A18" w:rsidP="00BC01DC">
            <w:pPr>
              <w:snapToGrid w:val="0"/>
              <w:spacing w:before="0"/>
              <w:rPr>
                <w:rFonts w:eastAsia="TimesNewRomanPSMT" w:cs="Arial"/>
                <w:bCs/>
                <w:i/>
                <w:szCs w:val="24"/>
              </w:rPr>
            </w:pPr>
          </w:p>
          <w:p w14:paraId="3973D0C7" w14:textId="77777777" w:rsidR="00343A18" w:rsidRPr="00693D70" w:rsidRDefault="00343A18" w:rsidP="00BC01DC">
            <w:pPr>
              <w:spacing w:before="0"/>
              <w:rPr>
                <w:rFonts w:eastAsia="TimesNewRomanPSMT" w:cs="Arial"/>
                <w:bCs/>
                <w:i/>
                <w:szCs w:val="24"/>
              </w:rPr>
            </w:pPr>
          </w:p>
        </w:tc>
        <w:tc>
          <w:tcPr>
            <w:tcW w:w="4243" w:type="dxa"/>
            <w:tcBorders>
              <w:top w:val="single" w:sz="4" w:space="0" w:color="000000"/>
              <w:left w:val="single" w:sz="4" w:space="0" w:color="000000"/>
              <w:bottom w:val="single" w:sz="4" w:space="0" w:color="000000"/>
            </w:tcBorders>
            <w:shd w:val="clear" w:color="auto" w:fill="auto"/>
          </w:tcPr>
          <w:p w14:paraId="2B1D3205" w14:textId="77777777" w:rsidR="00343A18" w:rsidRPr="00693D70" w:rsidRDefault="00343A18" w:rsidP="00BC01DC">
            <w:pPr>
              <w:snapToGrid w:val="0"/>
              <w:spacing w:before="0"/>
              <w:rPr>
                <w:rFonts w:eastAsia="TimesNewRomanPSMT" w:cs="Arial"/>
                <w:bCs/>
                <w:i/>
                <w:szCs w:val="24"/>
              </w:rPr>
            </w:pPr>
          </w:p>
          <w:p w14:paraId="1A14A77C" w14:textId="77777777" w:rsidR="00343A18" w:rsidRPr="00693D70" w:rsidRDefault="00343A18" w:rsidP="00BC01DC">
            <w:pPr>
              <w:spacing w:before="0"/>
              <w:rPr>
                <w:rFonts w:eastAsia="TimesNewRomanPSMT" w:cs="Arial"/>
                <w:b/>
                <w:bCs/>
                <w:szCs w:val="24"/>
              </w:rPr>
            </w:pPr>
            <w:r w:rsidRPr="00693D70">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6A0655" w14:textId="77777777" w:rsidR="00343A18" w:rsidRPr="00693D70" w:rsidRDefault="00343A18" w:rsidP="00BC01DC">
            <w:pPr>
              <w:snapToGrid w:val="0"/>
              <w:spacing w:before="0"/>
              <w:rPr>
                <w:rFonts w:eastAsia="TimesNewRomanPSMT" w:cs="Arial"/>
                <w:b/>
                <w:bCs/>
                <w:szCs w:val="24"/>
              </w:rPr>
            </w:pPr>
          </w:p>
        </w:tc>
      </w:tr>
      <w:tr w:rsidR="00343A18" w:rsidRPr="00693D70" w14:paraId="62FF1719" w14:textId="77777777" w:rsidTr="00753342">
        <w:tc>
          <w:tcPr>
            <w:tcW w:w="441" w:type="dxa"/>
            <w:tcBorders>
              <w:top w:val="single" w:sz="4" w:space="0" w:color="000000"/>
              <w:left w:val="single" w:sz="4" w:space="0" w:color="000000"/>
              <w:bottom w:val="single" w:sz="4" w:space="0" w:color="000000"/>
            </w:tcBorders>
            <w:shd w:val="clear" w:color="auto" w:fill="auto"/>
          </w:tcPr>
          <w:p w14:paraId="5CD281A4" w14:textId="77777777" w:rsidR="00343A18" w:rsidRPr="00693D70" w:rsidRDefault="00343A18" w:rsidP="00BC01DC">
            <w:pPr>
              <w:snapToGrid w:val="0"/>
              <w:spacing w:before="0"/>
              <w:rPr>
                <w:rFonts w:eastAsia="TimesNewRomanPSMT" w:cs="Arial"/>
                <w:bCs/>
                <w:i/>
                <w:szCs w:val="24"/>
              </w:rPr>
            </w:pPr>
          </w:p>
        </w:tc>
        <w:tc>
          <w:tcPr>
            <w:tcW w:w="4243" w:type="dxa"/>
            <w:tcBorders>
              <w:top w:val="single" w:sz="4" w:space="0" w:color="000000"/>
              <w:left w:val="single" w:sz="4" w:space="0" w:color="000000"/>
              <w:bottom w:val="single" w:sz="4" w:space="0" w:color="000000"/>
            </w:tcBorders>
            <w:shd w:val="clear" w:color="auto" w:fill="auto"/>
          </w:tcPr>
          <w:p w14:paraId="12C4501D" w14:textId="77777777" w:rsidR="00343A18" w:rsidRPr="00693D70" w:rsidRDefault="00343A18" w:rsidP="00BC01DC">
            <w:pPr>
              <w:snapToGrid w:val="0"/>
              <w:spacing w:before="0"/>
              <w:rPr>
                <w:rFonts w:eastAsia="TimesNewRomanPSMT" w:cs="Arial"/>
                <w:bCs/>
                <w:i/>
                <w:szCs w:val="24"/>
              </w:rPr>
            </w:pPr>
          </w:p>
          <w:p w14:paraId="104232B8" w14:textId="77777777" w:rsidR="00343A18" w:rsidRPr="00693D70" w:rsidRDefault="00343A18" w:rsidP="00BC01DC">
            <w:pPr>
              <w:spacing w:before="0"/>
              <w:rPr>
                <w:rFonts w:eastAsia="TimesNewRomanPSMT" w:cs="Arial"/>
                <w:b/>
                <w:bCs/>
                <w:szCs w:val="24"/>
              </w:rPr>
            </w:pPr>
            <w:r w:rsidRPr="00693D70">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A06993" w14:textId="77777777" w:rsidR="00343A18" w:rsidRPr="00693D70" w:rsidRDefault="00343A18" w:rsidP="00BC01DC">
            <w:pPr>
              <w:snapToGrid w:val="0"/>
              <w:spacing w:before="0"/>
              <w:rPr>
                <w:rFonts w:eastAsia="TimesNewRomanPSMT" w:cs="Arial"/>
                <w:b/>
                <w:bCs/>
                <w:szCs w:val="24"/>
              </w:rPr>
            </w:pPr>
          </w:p>
        </w:tc>
      </w:tr>
      <w:tr w:rsidR="00343A18" w:rsidRPr="00693D70" w14:paraId="469BE649" w14:textId="77777777" w:rsidTr="00753342">
        <w:tc>
          <w:tcPr>
            <w:tcW w:w="441" w:type="dxa"/>
            <w:tcBorders>
              <w:top w:val="single" w:sz="4" w:space="0" w:color="000000"/>
              <w:left w:val="single" w:sz="4" w:space="0" w:color="000000"/>
              <w:bottom w:val="single" w:sz="4" w:space="0" w:color="000000"/>
            </w:tcBorders>
            <w:shd w:val="clear" w:color="auto" w:fill="auto"/>
          </w:tcPr>
          <w:p w14:paraId="6F260D18" w14:textId="77777777" w:rsidR="00343A18" w:rsidRPr="00693D70" w:rsidRDefault="00343A18" w:rsidP="00BC01DC">
            <w:pPr>
              <w:snapToGrid w:val="0"/>
              <w:spacing w:before="0"/>
              <w:rPr>
                <w:rFonts w:eastAsia="TimesNewRomanPSMT" w:cs="Arial"/>
                <w:bCs/>
                <w:i/>
                <w:szCs w:val="24"/>
              </w:rPr>
            </w:pPr>
          </w:p>
        </w:tc>
        <w:tc>
          <w:tcPr>
            <w:tcW w:w="4243" w:type="dxa"/>
            <w:tcBorders>
              <w:top w:val="single" w:sz="4" w:space="0" w:color="000000"/>
              <w:left w:val="single" w:sz="4" w:space="0" w:color="000000"/>
              <w:bottom w:val="single" w:sz="4" w:space="0" w:color="000000"/>
            </w:tcBorders>
            <w:shd w:val="clear" w:color="auto" w:fill="auto"/>
          </w:tcPr>
          <w:p w14:paraId="21D14AF4" w14:textId="77777777" w:rsidR="00343A18" w:rsidRPr="00693D70" w:rsidRDefault="00343A18" w:rsidP="00BC01DC">
            <w:pPr>
              <w:snapToGrid w:val="0"/>
              <w:spacing w:before="0"/>
              <w:rPr>
                <w:rFonts w:eastAsia="TimesNewRomanPSMT" w:cs="Arial"/>
                <w:bCs/>
                <w:i/>
                <w:szCs w:val="24"/>
                <w:lang w:val="ru-RU"/>
              </w:rPr>
            </w:pPr>
          </w:p>
          <w:p w14:paraId="75354895" w14:textId="77777777" w:rsidR="00343A18" w:rsidRPr="00693D70" w:rsidRDefault="00343A18" w:rsidP="00BC01DC">
            <w:pPr>
              <w:spacing w:before="0"/>
              <w:rPr>
                <w:rFonts w:eastAsia="TimesNewRomanPSMT" w:cs="Arial"/>
                <w:b/>
                <w:bCs/>
                <w:szCs w:val="24"/>
                <w:lang w:val="ru-RU"/>
              </w:rPr>
            </w:pPr>
            <w:r w:rsidRPr="00693D70">
              <w:rPr>
                <w:rFonts w:eastAsia="TimesNewRomanPSMT" w:cs="Arial"/>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2E6315" w14:textId="77777777" w:rsidR="00343A18" w:rsidRPr="00693D70" w:rsidRDefault="00343A18" w:rsidP="00BC01DC">
            <w:pPr>
              <w:snapToGrid w:val="0"/>
              <w:spacing w:before="0"/>
              <w:rPr>
                <w:rFonts w:eastAsia="TimesNewRomanPSMT" w:cs="Arial"/>
                <w:b/>
                <w:bCs/>
                <w:szCs w:val="24"/>
                <w:lang w:val="ru-RU"/>
              </w:rPr>
            </w:pPr>
          </w:p>
        </w:tc>
      </w:tr>
      <w:tr w:rsidR="00343A18" w:rsidRPr="00693D70" w14:paraId="2C06CE4F" w14:textId="77777777" w:rsidTr="00753342">
        <w:tc>
          <w:tcPr>
            <w:tcW w:w="441" w:type="dxa"/>
            <w:tcBorders>
              <w:top w:val="single" w:sz="4" w:space="0" w:color="000000"/>
              <w:left w:val="single" w:sz="4" w:space="0" w:color="000000"/>
              <w:bottom w:val="single" w:sz="4" w:space="0" w:color="000000"/>
            </w:tcBorders>
            <w:shd w:val="clear" w:color="auto" w:fill="auto"/>
          </w:tcPr>
          <w:p w14:paraId="65DE4733" w14:textId="77777777" w:rsidR="00343A18" w:rsidRPr="00693D70" w:rsidRDefault="00343A18" w:rsidP="00BC01DC">
            <w:pPr>
              <w:snapToGrid w:val="0"/>
              <w:spacing w:before="0"/>
              <w:rPr>
                <w:rFonts w:eastAsia="TimesNewRomanPSMT" w:cs="Arial"/>
                <w:bCs/>
                <w:i/>
                <w:szCs w:val="24"/>
                <w:lang w:val="ru-RU"/>
              </w:rPr>
            </w:pPr>
          </w:p>
        </w:tc>
        <w:tc>
          <w:tcPr>
            <w:tcW w:w="4243" w:type="dxa"/>
            <w:tcBorders>
              <w:top w:val="single" w:sz="4" w:space="0" w:color="000000"/>
              <w:left w:val="single" w:sz="4" w:space="0" w:color="000000"/>
              <w:bottom w:val="single" w:sz="4" w:space="0" w:color="000000"/>
            </w:tcBorders>
            <w:shd w:val="clear" w:color="auto" w:fill="auto"/>
          </w:tcPr>
          <w:p w14:paraId="1B5E50B6" w14:textId="77777777" w:rsidR="00343A18" w:rsidRPr="00693D70" w:rsidRDefault="00343A18" w:rsidP="00BC01DC">
            <w:pPr>
              <w:snapToGrid w:val="0"/>
              <w:spacing w:before="0"/>
              <w:rPr>
                <w:rFonts w:eastAsia="TimesNewRomanPSMT" w:cs="Arial"/>
                <w:bCs/>
                <w:i/>
                <w:szCs w:val="24"/>
                <w:lang w:val="ru-RU"/>
              </w:rPr>
            </w:pPr>
          </w:p>
          <w:p w14:paraId="0C4B2026" w14:textId="77777777" w:rsidR="00343A18" w:rsidRPr="00693D70" w:rsidRDefault="00343A18" w:rsidP="00BC01DC">
            <w:pPr>
              <w:spacing w:before="0"/>
              <w:rPr>
                <w:rFonts w:eastAsia="TimesNewRomanPSMT" w:cs="Arial"/>
                <w:b/>
                <w:bCs/>
                <w:szCs w:val="24"/>
                <w:lang w:val="ru-RU"/>
              </w:rPr>
            </w:pPr>
            <w:r w:rsidRPr="00693D70">
              <w:rPr>
                <w:rFonts w:eastAsia="TimesNewRomanPSMT" w:cs="Arial"/>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1D16F7" w14:textId="77777777" w:rsidR="00343A18" w:rsidRPr="00693D70" w:rsidRDefault="00343A18" w:rsidP="00BC01DC">
            <w:pPr>
              <w:snapToGrid w:val="0"/>
              <w:spacing w:before="0"/>
              <w:rPr>
                <w:rFonts w:eastAsia="TimesNewRomanPSMT" w:cs="Arial"/>
                <w:b/>
                <w:bCs/>
                <w:szCs w:val="24"/>
                <w:lang w:val="ru-RU"/>
              </w:rPr>
            </w:pPr>
          </w:p>
        </w:tc>
      </w:tr>
      <w:tr w:rsidR="00343A18" w:rsidRPr="00693D70" w14:paraId="5C663E2A" w14:textId="77777777" w:rsidTr="00753342">
        <w:tc>
          <w:tcPr>
            <w:tcW w:w="441" w:type="dxa"/>
            <w:tcBorders>
              <w:top w:val="single" w:sz="4" w:space="0" w:color="000000"/>
              <w:left w:val="single" w:sz="4" w:space="0" w:color="000000"/>
              <w:bottom w:val="single" w:sz="4" w:space="0" w:color="000000"/>
            </w:tcBorders>
            <w:shd w:val="clear" w:color="auto" w:fill="auto"/>
          </w:tcPr>
          <w:p w14:paraId="1C25789B" w14:textId="77777777" w:rsidR="00343A18" w:rsidRPr="00693D70" w:rsidRDefault="00343A18" w:rsidP="00BC01DC">
            <w:pPr>
              <w:snapToGrid w:val="0"/>
              <w:spacing w:before="0"/>
              <w:rPr>
                <w:rFonts w:eastAsia="TimesNewRomanPSMT" w:cs="Arial"/>
                <w:bCs/>
                <w:i/>
                <w:szCs w:val="24"/>
                <w:lang w:val="ru-RU"/>
              </w:rPr>
            </w:pPr>
          </w:p>
          <w:p w14:paraId="649085DB" w14:textId="77777777" w:rsidR="00343A18" w:rsidRPr="00693D70" w:rsidRDefault="00343A18" w:rsidP="00BC01DC">
            <w:pPr>
              <w:spacing w:before="0"/>
              <w:rPr>
                <w:rFonts w:eastAsia="TimesNewRomanPSMT" w:cs="Arial"/>
                <w:bCs/>
                <w:i/>
                <w:szCs w:val="24"/>
              </w:rPr>
            </w:pPr>
            <w:r w:rsidRPr="00693D70">
              <w:rPr>
                <w:rFonts w:eastAsia="TimesNewRomanPSMT" w:cs="Arial"/>
                <w:bCs/>
                <w:i/>
                <w:szCs w:val="24"/>
              </w:rPr>
              <w:t>2)</w:t>
            </w:r>
          </w:p>
        </w:tc>
        <w:tc>
          <w:tcPr>
            <w:tcW w:w="4243" w:type="dxa"/>
            <w:tcBorders>
              <w:top w:val="single" w:sz="4" w:space="0" w:color="000000"/>
              <w:left w:val="single" w:sz="4" w:space="0" w:color="000000"/>
              <w:bottom w:val="single" w:sz="4" w:space="0" w:color="000000"/>
            </w:tcBorders>
            <w:shd w:val="clear" w:color="auto" w:fill="auto"/>
          </w:tcPr>
          <w:p w14:paraId="176C2191" w14:textId="77777777" w:rsidR="00343A18" w:rsidRPr="00693D70" w:rsidRDefault="00343A18" w:rsidP="00BC01DC">
            <w:pPr>
              <w:snapToGrid w:val="0"/>
              <w:spacing w:before="0"/>
              <w:rPr>
                <w:rFonts w:eastAsia="TimesNewRomanPSMT" w:cs="Arial"/>
                <w:bCs/>
                <w:i/>
                <w:szCs w:val="24"/>
              </w:rPr>
            </w:pPr>
          </w:p>
          <w:p w14:paraId="2A506695" w14:textId="77777777" w:rsidR="00343A18" w:rsidRPr="00693D70" w:rsidRDefault="00343A18" w:rsidP="00BC01DC">
            <w:pPr>
              <w:spacing w:before="0"/>
              <w:rPr>
                <w:rFonts w:eastAsia="TimesNewRomanPSMT" w:cs="Arial"/>
                <w:b/>
                <w:bCs/>
                <w:szCs w:val="24"/>
              </w:rPr>
            </w:pPr>
            <w:r w:rsidRPr="00693D70">
              <w:rPr>
                <w:rFonts w:eastAsia="TimesNewRomanPSMT" w:cs="Arial"/>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7C30BA" w14:textId="77777777" w:rsidR="00343A18" w:rsidRPr="00693D70" w:rsidRDefault="00343A18" w:rsidP="00BC01DC">
            <w:pPr>
              <w:snapToGrid w:val="0"/>
              <w:spacing w:before="0"/>
              <w:rPr>
                <w:rFonts w:eastAsia="TimesNewRomanPSMT" w:cs="Arial"/>
                <w:b/>
                <w:bCs/>
                <w:szCs w:val="24"/>
              </w:rPr>
            </w:pPr>
          </w:p>
        </w:tc>
      </w:tr>
      <w:tr w:rsidR="00753342" w:rsidRPr="00693D70" w14:paraId="135DCC4C" w14:textId="77777777" w:rsidTr="00753342">
        <w:tc>
          <w:tcPr>
            <w:tcW w:w="441" w:type="dxa"/>
            <w:tcBorders>
              <w:top w:val="single" w:sz="4" w:space="0" w:color="000000"/>
              <w:left w:val="single" w:sz="4" w:space="0" w:color="000000"/>
              <w:bottom w:val="single" w:sz="4" w:space="0" w:color="000000"/>
            </w:tcBorders>
            <w:shd w:val="clear" w:color="auto" w:fill="auto"/>
          </w:tcPr>
          <w:p w14:paraId="596BAEFE" w14:textId="77777777" w:rsidR="00753342" w:rsidRPr="00693D70" w:rsidRDefault="00753342" w:rsidP="003545F0">
            <w:pPr>
              <w:snapToGrid w:val="0"/>
              <w:spacing w:before="0"/>
              <w:rPr>
                <w:rFonts w:eastAsia="TimesNewRomanPSMT" w:cs="Arial"/>
                <w:bCs/>
                <w:i/>
                <w:szCs w:val="24"/>
                <w:lang w:val="ru-RU"/>
              </w:rPr>
            </w:pPr>
          </w:p>
        </w:tc>
        <w:tc>
          <w:tcPr>
            <w:tcW w:w="4243" w:type="dxa"/>
            <w:tcBorders>
              <w:top w:val="single" w:sz="4" w:space="0" w:color="000000"/>
              <w:left w:val="single" w:sz="4" w:space="0" w:color="000000"/>
              <w:bottom w:val="single" w:sz="4" w:space="0" w:color="000000"/>
            </w:tcBorders>
            <w:shd w:val="clear" w:color="auto" w:fill="auto"/>
          </w:tcPr>
          <w:p w14:paraId="13252908" w14:textId="77777777" w:rsidR="00753342" w:rsidRPr="00693D70" w:rsidRDefault="00753342" w:rsidP="00753342">
            <w:pPr>
              <w:snapToGrid w:val="0"/>
              <w:spacing w:before="0"/>
              <w:rPr>
                <w:rFonts w:eastAsia="TimesNewRomanPSMT" w:cs="Arial"/>
                <w:bCs/>
                <w:i/>
                <w:szCs w:val="24"/>
              </w:rPr>
            </w:pPr>
          </w:p>
          <w:p w14:paraId="13A3DAD2" w14:textId="77777777" w:rsidR="00753342" w:rsidRPr="00693D70" w:rsidRDefault="00753342" w:rsidP="00753342">
            <w:pPr>
              <w:spacing w:before="0"/>
              <w:rPr>
                <w:rFonts w:cs="Arial"/>
                <w:i/>
                <w:iCs/>
                <w:szCs w:val="24"/>
                <w:lang w:val="sr-Cyrl-RS"/>
              </w:rPr>
            </w:pPr>
            <w:r w:rsidRPr="00693D70">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0E65A3" w14:textId="77777777" w:rsidR="00753342" w:rsidRPr="00693D70" w:rsidRDefault="00753342" w:rsidP="003545F0">
            <w:pPr>
              <w:snapToGrid w:val="0"/>
              <w:spacing w:before="0"/>
              <w:rPr>
                <w:rFonts w:eastAsia="TimesNewRomanPSMT" w:cs="Arial"/>
                <w:b/>
                <w:bCs/>
                <w:szCs w:val="24"/>
              </w:rPr>
            </w:pPr>
          </w:p>
        </w:tc>
      </w:tr>
      <w:tr w:rsidR="003545F0" w:rsidRPr="00693D70" w14:paraId="78AE24A2" w14:textId="77777777" w:rsidTr="00753342">
        <w:tc>
          <w:tcPr>
            <w:tcW w:w="441" w:type="dxa"/>
            <w:tcBorders>
              <w:top w:val="single" w:sz="4" w:space="0" w:color="000000"/>
              <w:left w:val="single" w:sz="4" w:space="0" w:color="000000"/>
              <w:bottom w:val="single" w:sz="4" w:space="0" w:color="000000"/>
            </w:tcBorders>
            <w:shd w:val="clear" w:color="auto" w:fill="auto"/>
          </w:tcPr>
          <w:p w14:paraId="10734E4A" w14:textId="77777777" w:rsidR="003545F0" w:rsidRPr="00693D70" w:rsidRDefault="003545F0" w:rsidP="003545F0">
            <w:pPr>
              <w:snapToGrid w:val="0"/>
              <w:spacing w:before="0"/>
              <w:rPr>
                <w:rFonts w:eastAsia="TimesNewRomanPSMT" w:cs="Arial"/>
                <w:bCs/>
                <w:i/>
                <w:szCs w:val="24"/>
                <w:lang w:val="ru-RU"/>
              </w:rPr>
            </w:pPr>
          </w:p>
        </w:tc>
        <w:tc>
          <w:tcPr>
            <w:tcW w:w="4243" w:type="dxa"/>
            <w:tcBorders>
              <w:top w:val="single" w:sz="4" w:space="0" w:color="000000"/>
              <w:left w:val="single" w:sz="4" w:space="0" w:color="000000"/>
              <w:bottom w:val="single" w:sz="4" w:space="0" w:color="000000"/>
            </w:tcBorders>
            <w:shd w:val="clear" w:color="auto" w:fill="auto"/>
          </w:tcPr>
          <w:p w14:paraId="328F15B8" w14:textId="77777777" w:rsidR="003545F0" w:rsidRPr="00693D70" w:rsidRDefault="003545F0" w:rsidP="003545F0">
            <w:pPr>
              <w:spacing w:before="0"/>
              <w:rPr>
                <w:rFonts w:cs="Arial"/>
                <w:i/>
                <w:iCs/>
                <w:sz w:val="20"/>
              </w:rPr>
            </w:pPr>
            <w:r w:rsidRPr="00693D70">
              <w:rPr>
                <w:rFonts w:cs="Arial"/>
                <w:i/>
                <w:iCs/>
                <w:szCs w:val="24"/>
                <w:lang w:val="sr-Cyrl-RS"/>
              </w:rPr>
              <w:t>Врста правног лица:</w:t>
            </w:r>
            <w:r w:rsidR="00BC338E" w:rsidRPr="00693D70">
              <w:rPr>
                <w:rFonts w:cs="Arial"/>
                <w:i/>
                <w:iCs/>
                <w:szCs w:val="24"/>
                <w:lang w:val="sr-Cyrl-RS"/>
              </w:rPr>
              <w:t xml:space="preserve"> </w:t>
            </w:r>
            <w:r w:rsidRPr="00693D70">
              <w:rPr>
                <w:rFonts w:cs="Arial"/>
                <w:i/>
                <w:iCs/>
                <w:szCs w:val="24"/>
                <w:lang w:val="sr-Cyrl-RS"/>
              </w:rPr>
              <w:t>(</w:t>
            </w:r>
            <w:r w:rsidRPr="00693D70">
              <w:rPr>
                <w:rFonts w:cs="Arial"/>
                <w:i/>
                <w:iCs/>
                <w:sz w:val="20"/>
                <w:lang w:val="sr-Cyrl-RS"/>
              </w:rPr>
              <w:t>микро, мало, средње, велико</w:t>
            </w:r>
            <w:r w:rsidR="0074021C" w:rsidRPr="00693D70">
              <w:rPr>
                <w:rFonts w:cs="Arial"/>
                <w:i/>
                <w:iCs/>
                <w:sz w:val="20"/>
                <w:lang w:val="sr-Cyrl-RS"/>
              </w:rPr>
              <w:t>)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410D75" w14:textId="77777777" w:rsidR="003545F0" w:rsidRPr="00693D70" w:rsidRDefault="003545F0" w:rsidP="003545F0">
            <w:pPr>
              <w:snapToGrid w:val="0"/>
              <w:spacing w:before="0"/>
              <w:rPr>
                <w:rFonts w:eastAsia="TimesNewRomanPSMT" w:cs="Arial"/>
                <w:b/>
                <w:bCs/>
                <w:szCs w:val="24"/>
              </w:rPr>
            </w:pPr>
          </w:p>
        </w:tc>
      </w:tr>
      <w:tr w:rsidR="003545F0" w:rsidRPr="00693D70" w14:paraId="6B14D599" w14:textId="77777777" w:rsidTr="00753342">
        <w:tc>
          <w:tcPr>
            <w:tcW w:w="441" w:type="dxa"/>
            <w:tcBorders>
              <w:top w:val="single" w:sz="4" w:space="0" w:color="000000"/>
              <w:left w:val="single" w:sz="4" w:space="0" w:color="000000"/>
              <w:bottom w:val="single" w:sz="4" w:space="0" w:color="000000"/>
            </w:tcBorders>
            <w:shd w:val="clear" w:color="auto" w:fill="auto"/>
          </w:tcPr>
          <w:p w14:paraId="4BC0409B" w14:textId="77777777" w:rsidR="003545F0" w:rsidRPr="00693D70" w:rsidRDefault="003545F0" w:rsidP="003545F0">
            <w:pPr>
              <w:snapToGrid w:val="0"/>
              <w:spacing w:before="0"/>
              <w:rPr>
                <w:rFonts w:eastAsia="TimesNewRomanPSMT" w:cs="Arial"/>
                <w:bCs/>
                <w:i/>
                <w:szCs w:val="24"/>
              </w:rPr>
            </w:pPr>
          </w:p>
          <w:p w14:paraId="297B4790" w14:textId="77777777" w:rsidR="003545F0" w:rsidRPr="00693D70" w:rsidRDefault="003545F0" w:rsidP="003545F0">
            <w:pPr>
              <w:spacing w:before="0"/>
              <w:rPr>
                <w:rFonts w:eastAsia="TimesNewRomanPSMT" w:cs="Arial"/>
                <w:bCs/>
                <w:i/>
                <w:szCs w:val="24"/>
              </w:rPr>
            </w:pPr>
          </w:p>
        </w:tc>
        <w:tc>
          <w:tcPr>
            <w:tcW w:w="4243" w:type="dxa"/>
            <w:tcBorders>
              <w:top w:val="single" w:sz="4" w:space="0" w:color="000000"/>
              <w:left w:val="single" w:sz="4" w:space="0" w:color="000000"/>
              <w:bottom w:val="single" w:sz="4" w:space="0" w:color="000000"/>
            </w:tcBorders>
            <w:shd w:val="clear" w:color="auto" w:fill="auto"/>
          </w:tcPr>
          <w:p w14:paraId="79751D33" w14:textId="77777777" w:rsidR="003545F0" w:rsidRPr="00693D70" w:rsidRDefault="003545F0" w:rsidP="003545F0">
            <w:pPr>
              <w:snapToGrid w:val="0"/>
              <w:spacing w:before="0"/>
              <w:rPr>
                <w:rFonts w:eastAsia="TimesNewRomanPSMT" w:cs="Arial"/>
                <w:bCs/>
                <w:i/>
                <w:szCs w:val="24"/>
              </w:rPr>
            </w:pPr>
          </w:p>
          <w:p w14:paraId="1CEE2F15" w14:textId="77777777" w:rsidR="003545F0" w:rsidRPr="00693D70" w:rsidRDefault="003545F0" w:rsidP="003545F0">
            <w:pPr>
              <w:spacing w:before="0"/>
              <w:rPr>
                <w:rFonts w:eastAsia="TimesNewRomanPSMT" w:cs="Arial"/>
                <w:b/>
                <w:bCs/>
                <w:szCs w:val="24"/>
              </w:rPr>
            </w:pPr>
            <w:r w:rsidRPr="00693D70">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90EE59" w14:textId="77777777" w:rsidR="003545F0" w:rsidRPr="00693D70" w:rsidRDefault="003545F0" w:rsidP="003545F0">
            <w:pPr>
              <w:snapToGrid w:val="0"/>
              <w:spacing w:before="0"/>
              <w:rPr>
                <w:rFonts w:eastAsia="TimesNewRomanPSMT" w:cs="Arial"/>
                <w:b/>
                <w:bCs/>
                <w:szCs w:val="24"/>
              </w:rPr>
            </w:pPr>
          </w:p>
        </w:tc>
      </w:tr>
      <w:tr w:rsidR="003545F0" w:rsidRPr="00693D70" w14:paraId="29A6FBAF" w14:textId="77777777" w:rsidTr="00753342">
        <w:tc>
          <w:tcPr>
            <w:tcW w:w="441" w:type="dxa"/>
            <w:tcBorders>
              <w:top w:val="single" w:sz="4" w:space="0" w:color="000000"/>
              <w:left w:val="single" w:sz="4" w:space="0" w:color="000000"/>
              <w:bottom w:val="single" w:sz="4" w:space="0" w:color="000000"/>
            </w:tcBorders>
            <w:shd w:val="clear" w:color="auto" w:fill="auto"/>
          </w:tcPr>
          <w:p w14:paraId="195345CC" w14:textId="77777777" w:rsidR="003545F0" w:rsidRPr="00693D70" w:rsidRDefault="003545F0" w:rsidP="003545F0">
            <w:pPr>
              <w:snapToGrid w:val="0"/>
              <w:spacing w:before="0"/>
              <w:rPr>
                <w:rFonts w:eastAsia="TimesNewRomanPSMT" w:cs="Arial"/>
                <w:bCs/>
                <w:i/>
                <w:szCs w:val="24"/>
              </w:rPr>
            </w:pPr>
          </w:p>
          <w:p w14:paraId="2AA95649" w14:textId="77777777" w:rsidR="003545F0" w:rsidRPr="00693D70" w:rsidRDefault="003545F0" w:rsidP="003545F0">
            <w:pPr>
              <w:spacing w:before="0"/>
              <w:rPr>
                <w:rFonts w:eastAsia="TimesNewRomanPSMT" w:cs="Arial"/>
                <w:bCs/>
                <w:i/>
                <w:szCs w:val="24"/>
              </w:rPr>
            </w:pPr>
          </w:p>
        </w:tc>
        <w:tc>
          <w:tcPr>
            <w:tcW w:w="4243" w:type="dxa"/>
            <w:tcBorders>
              <w:top w:val="single" w:sz="4" w:space="0" w:color="000000"/>
              <w:left w:val="single" w:sz="4" w:space="0" w:color="000000"/>
              <w:bottom w:val="single" w:sz="4" w:space="0" w:color="000000"/>
            </w:tcBorders>
            <w:shd w:val="clear" w:color="auto" w:fill="auto"/>
          </w:tcPr>
          <w:p w14:paraId="3D600AAF" w14:textId="77777777" w:rsidR="003545F0" w:rsidRPr="00693D70" w:rsidRDefault="003545F0" w:rsidP="003545F0">
            <w:pPr>
              <w:snapToGrid w:val="0"/>
              <w:spacing w:before="0"/>
              <w:rPr>
                <w:rFonts w:eastAsia="TimesNewRomanPSMT" w:cs="Arial"/>
                <w:bCs/>
                <w:i/>
                <w:szCs w:val="24"/>
              </w:rPr>
            </w:pPr>
          </w:p>
          <w:p w14:paraId="28869F16" w14:textId="77777777" w:rsidR="003545F0" w:rsidRPr="00693D70" w:rsidRDefault="003545F0" w:rsidP="003545F0">
            <w:pPr>
              <w:spacing w:before="0"/>
              <w:rPr>
                <w:rFonts w:eastAsia="TimesNewRomanPSMT" w:cs="Arial"/>
                <w:b/>
                <w:bCs/>
                <w:szCs w:val="24"/>
              </w:rPr>
            </w:pPr>
            <w:r w:rsidRPr="00693D70">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91DBB8" w14:textId="77777777" w:rsidR="003545F0" w:rsidRPr="00693D70" w:rsidRDefault="003545F0" w:rsidP="003545F0">
            <w:pPr>
              <w:snapToGrid w:val="0"/>
              <w:spacing w:before="0"/>
              <w:rPr>
                <w:rFonts w:eastAsia="TimesNewRomanPSMT" w:cs="Arial"/>
                <w:b/>
                <w:bCs/>
                <w:szCs w:val="24"/>
              </w:rPr>
            </w:pPr>
          </w:p>
        </w:tc>
      </w:tr>
      <w:tr w:rsidR="003545F0" w:rsidRPr="00693D70" w14:paraId="0DB97A05" w14:textId="77777777" w:rsidTr="00753342">
        <w:tc>
          <w:tcPr>
            <w:tcW w:w="441" w:type="dxa"/>
            <w:tcBorders>
              <w:top w:val="single" w:sz="4" w:space="0" w:color="000000"/>
              <w:left w:val="single" w:sz="4" w:space="0" w:color="000000"/>
              <w:bottom w:val="single" w:sz="4" w:space="0" w:color="000000"/>
            </w:tcBorders>
            <w:shd w:val="clear" w:color="auto" w:fill="auto"/>
          </w:tcPr>
          <w:p w14:paraId="06123A40" w14:textId="77777777" w:rsidR="003545F0" w:rsidRPr="00693D70" w:rsidRDefault="003545F0" w:rsidP="003545F0">
            <w:pPr>
              <w:snapToGrid w:val="0"/>
              <w:spacing w:before="0"/>
              <w:rPr>
                <w:rFonts w:eastAsia="TimesNewRomanPSMT" w:cs="Arial"/>
                <w:bCs/>
                <w:i/>
                <w:szCs w:val="24"/>
              </w:rPr>
            </w:pPr>
          </w:p>
        </w:tc>
        <w:tc>
          <w:tcPr>
            <w:tcW w:w="4243" w:type="dxa"/>
            <w:tcBorders>
              <w:top w:val="single" w:sz="4" w:space="0" w:color="000000"/>
              <w:left w:val="single" w:sz="4" w:space="0" w:color="000000"/>
              <w:bottom w:val="single" w:sz="4" w:space="0" w:color="000000"/>
            </w:tcBorders>
            <w:shd w:val="clear" w:color="auto" w:fill="auto"/>
          </w:tcPr>
          <w:p w14:paraId="04515C48" w14:textId="77777777" w:rsidR="003545F0" w:rsidRPr="00693D70" w:rsidRDefault="003545F0" w:rsidP="003545F0">
            <w:pPr>
              <w:snapToGrid w:val="0"/>
              <w:spacing w:before="0"/>
              <w:rPr>
                <w:rFonts w:eastAsia="TimesNewRomanPSMT" w:cs="Arial"/>
                <w:bCs/>
                <w:i/>
                <w:szCs w:val="24"/>
              </w:rPr>
            </w:pPr>
          </w:p>
          <w:p w14:paraId="404DDE05" w14:textId="77777777" w:rsidR="003545F0" w:rsidRPr="00693D70" w:rsidRDefault="003545F0" w:rsidP="003545F0">
            <w:pPr>
              <w:spacing w:before="0"/>
              <w:rPr>
                <w:rFonts w:eastAsia="TimesNewRomanPSMT" w:cs="Arial"/>
                <w:b/>
                <w:bCs/>
                <w:szCs w:val="24"/>
              </w:rPr>
            </w:pPr>
            <w:r w:rsidRPr="00693D70">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4B3193" w14:textId="77777777" w:rsidR="003545F0" w:rsidRPr="00693D70" w:rsidRDefault="003545F0" w:rsidP="003545F0">
            <w:pPr>
              <w:snapToGrid w:val="0"/>
              <w:spacing w:before="0"/>
              <w:rPr>
                <w:rFonts w:eastAsia="TimesNewRomanPSMT" w:cs="Arial"/>
                <w:b/>
                <w:bCs/>
                <w:szCs w:val="24"/>
              </w:rPr>
            </w:pPr>
          </w:p>
        </w:tc>
      </w:tr>
      <w:tr w:rsidR="003545F0" w:rsidRPr="00693D70" w14:paraId="7BEFA29C" w14:textId="77777777" w:rsidTr="00753342">
        <w:tc>
          <w:tcPr>
            <w:tcW w:w="441" w:type="dxa"/>
            <w:tcBorders>
              <w:top w:val="single" w:sz="4" w:space="0" w:color="000000"/>
              <w:left w:val="single" w:sz="4" w:space="0" w:color="000000"/>
              <w:bottom w:val="single" w:sz="4" w:space="0" w:color="000000"/>
            </w:tcBorders>
            <w:shd w:val="clear" w:color="auto" w:fill="auto"/>
          </w:tcPr>
          <w:p w14:paraId="1F8ACC56" w14:textId="77777777" w:rsidR="003545F0" w:rsidRPr="00693D70" w:rsidRDefault="003545F0" w:rsidP="003545F0">
            <w:pPr>
              <w:snapToGrid w:val="0"/>
              <w:spacing w:before="0"/>
              <w:rPr>
                <w:rFonts w:eastAsia="TimesNewRomanPSMT" w:cs="Arial"/>
                <w:bCs/>
                <w:i/>
                <w:szCs w:val="24"/>
              </w:rPr>
            </w:pPr>
          </w:p>
        </w:tc>
        <w:tc>
          <w:tcPr>
            <w:tcW w:w="4243" w:type="dxa"/>
            <w:tcBorders>
              <w:top w:val="single" w:sz="4" w:space="0" w:color="000000"/>
              <w:left w:val="single" w:sz="4" w:space="0" w:color="000000"/>
              <w:bottom w:val="single" w:sz="4" w:space="0" w:color="000000"/>
            </w:tcBorders>
            <w:shd w:val="clear" w:color="auto" w:fill="auto"/>
          </w:tcPr>
          <w:p w14:paraId="2ACDD3C3" w14:textId="77777777" w:rsidR="003545F0" w:rsidRPr="00693D70" w:rsidRDefault="003545F0" w:rsidP="003545F0">
            <w:pPr>
              <w:snapToGrid w:val="0"/>
              <w:spacing w:before="0"/>
              <w:rPr>
                <w:rFonts w:eastAsia="TimesNewRomanPSMT" w:cs="Arial"/>
                <w:bCs/>
                <w:i/>
                <w:szCs w:val="24"/>
                <w:lang w:val="ru-RU"/>
              </w:rPr>
            </w:pPr>
          </w:p>
          <w:p w14:paraId="3541B57C" w14:textId="77777777" w:rsidR="003545F0" w:rsidRPr="00693D70" w:rsidRDefault="003545F0" w:rsidP="00BC338E">
            <w:pPr>
              <w:spacing w:before="0"/>
              <w:rPr>
                <w:rFonts w:eastAsia="TimesNewRomanPSMT" w:cs="Arial"/>
                <w:b/>
                <w:bCs/>
                <w:szCs w:val="24"/>
                <w:lang w:val="ru-RU"/>
              </w:rPr>
            </w:pPr>
            <w:r w:rsidRPr="00693D70">
              <w:rPr>
                <w:rFonts w:eastAsia="TimesNewRomanPSMT" w:cs="Arial"/>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DC2120" w14:textId="77777777" w:rsidR="003545F0" w:rsidRPr="00693D70" w:rsidRDefault="003545F0" w:rsidP="003545F0">
            <w:pPr>
              <w:snapToGrid w:val="0"/>
              <w:spacing w:before="0"/>
              <w:rPr>
                <w:rFonts w:eastAsia="TimesNewRomanPSMT" w:cs="Arial"/>
                <w:b/>
                <w:bCs/>
                <w:szCs w:val="24"/>
                <w:lang w:val="ru-RU"/>
              </w:rPr>
            </w:pPr>
          </w:p>
        </w:tc>
      </w:tr>
      <w:tr w:rsidR="003545F0" w:rsidRPr="00693D70" w14:paraId="4A3906CD" w14:textId="77777777" w:rsidTr="00753342">
        <w:tc>
          <w:tcPr>
            <w:tcW w:w="441" w:type="dxa"/>
            <w:tcBorders>
              <w:top w:val="single" w:sz="4" w:space="0" w:color="000000"/>
              <w:left w:val="single" w:sz="4" w:space="0" w:color="000000"/>
              <w:bottom w:val="single" w:sz="4" w:space="0" w:color="000000"/>
            </w:tcBorders>
            <w:shd w:val="clear" w:color="auto" w:fill="auto"/>
          </w:tcPr>
          <w:p w14:paraId="333E40A5" w14:textId="77777777" w:rsidR="003545F0" w:rsidRPr="00693D70" w:rsidRDefault="003545F0" w:rsidP="003545F0">
            <w:pPr>
              <w:snapToGrid w:val="0"/>
              <w:spacing w:before="0"/>
              <w:rPr>
                <w:rFonts w:eastAsia="TimesNewRomanPSMT" w:cs="Arial"/>
                <w:bCs/>
                <w:i/>
                <w:szCs w:val="24"/>
                <w:lang w:val="ru-RU"/>
              </w:rPr>
            </w:pPr>
          </w:p>
        </w:tc>
        <w:tc>
          <w:tcPr>
            <w:tcW w:w="4243" w:type="dxa"/>
            <w:tcBorders>
              <w:top w:val="single" w:sz="4" w:space="0" w:color="000000"/>
              <w:left w:val="single" w:sz="4" w:space="0" w:color="000000"/>
              <w:bottom w:val="single" w:sz="4" w:space="0" w:color="000000"/>
            </w:tcBorders>
            <w:shd w:val="clear" w:color="auto" w:fill="auto"/>
          </w:tcPr>
          <w:p w14:paraId="7642CB16" w14:textId="77777777" w:rsidR="003545F0" w:rsidRPr="00693D70" w:rsidRDefault="003545F0" w:rsidP="003545F0">
            <w:pPr>
              <w:snapToGrid w:val="0"/>
              <w:spacing w:before="0"/>
              <w:rPr>
                <w:rFonts w:eastAsia="TimesNewRomanPSMT" w:cs="Arial"/>
                <w:bCs/>
                <w:i/>
                <w:szCs w:val="24"/>
                <w:lang w:val="ru-RU"/>
              </w:rPr>
            </w:pPr>
          </w:p>
          <w:p w14:paraId="7B760054" w14:textId="77777777" w:rsidR="003545F0" w:rsidRPr="00693D70" w:rsidRDefault="003545F0" w:rsidP="003545F0">
            <w:pPr>
              <w:spacing w:before="0"/>
              <w:rPr>
                <w:rFonts w:eastAsia="TimesNewRomanPSMT" w:cs="Arial"/>
                <w:b/>
                <w:bCs/>
                <w:szCs w:val="24"/>
                <w:lang w:val="ru-RU"/>
              </w:rPr>
            </w:pPr>
            <w:r w:rsidRPr="00693D70">
              <w:rPr>
                <w:rFonts w:eastAsia="TimesNewRomanPSMT" w:cs="Arial"/>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F781BC" w14:textId="77777777" w:rsidR="003545F0" w:rsidRPr="00693D70" w:rsidRDefault="003545F0" w:rsidP="003545F0">
            <w:pPr>
              <w:snapToGrid w:val="0"/>
              <w:spacing w:before="0"/>
              <w:rPr>
                <w:rFonts w:eastAsia="TimesNewRomanPSMT" w:cs="Arial"/>
                <w:b/>
                <w:bCs/>
                <w:szCs w:val="24"/>
                <w:lang w:val="ru-RU"/>
              </w:rPr>
            </w:pPr>
          </w:p>
        </w:tc>
      </w:tr>
    </w:tbl>
    <w:p w14:paraId="08C6C9E8" w14:textId="77777777" w:rsidR="00343A18" w:rsidRPr="00693D70" w:rsidRDefault="00343A18" w:rsidP="00343A18">
      <w:pPr>
        <w:spacing w:before="0"/>
        <w:rPr>
          <w:rFonts w:cs="Arial"/>
          <w:b/>
          <w:bCs/>
          <w:i/>
          <w:iCs/>
          <w:szCs w:val="24"/>
          <w:u w:val="single"/>
          <w:lang w:val="ru-RU"/>
        </w:rPr>
      </w:pPr>
    </w:p>
    <w:p w14:paraId="4D3C7E2E" w14:textId="77777777" w:rsidR="00343A18" w:rsidRPr="00693D70" w:rsidRDefault="00343A18" w:rsidP="00343A18">
      <w:pPr>
        <w:spacing w:before="0"/>
        <w:rPr>
          <w:rFonts w:cs="Arial"/>
          <w:b/>
          <w:bCs/>
          <w:i/>
          <w:iCs/>
          <w:szCs w:val="24"/>
          <w:u w:val="single"/>
          <w:lang w:val="ru-RU"/>
        </w:rPr>
      </w:pPr>
    </w:p>
    <w:p w14:paraId="24C18DB1" w14:textId="77777777" w:rsidR="00343A18" w:rsidRPr="00693D70" w:rsidRDefault="00343A18" w:rsidP="00343A18">
      <w:pPr>
        <w:spacing w:before="0"/>
        <w:rPr>
          <w:rFonts w:cs="Arial"/>
          <w:i/>
          <w:iCs/>
          <w:sz w:val="20"/>
          <w:szCs w:val="20"/>
          <w:lang w:val="ru-RU"/>
        </w:rPr>
      </w:pPr>
      <w:r w:rsidRPr="00693D70">
        <w:rPr>
          <w:rFonts w:cs="Arial"/>
          <w:b/>
          <w:bCs/>
          <w:i/>
          <w:iCs/>
          <w:sz w:val="20"/>
          <w:szCs w:val="20"/>
          <w:u w:val="single"/>
          <w:lang w:val="ru-RU"/>
        </w:rPr>
        <w:t>Напомена:</w:t>
      </w:r>
    </w:p>
    <w:p w14:paraId="3065971E" w14:textId="77777777" w:rsidR="00343A18" w:rsidRPr="00693D70" w:rsidRDefault="00343A18" w:rsidP="00343A18">
      <w:pPr>
        <w:spacing w:before="0"/>
        <w:rPr>
          <w:rFonts w:cs="Arial"/>
          <w:i/>
          <w:iCs/>
          <w:sz w:val="20"/>
          <w:szCs w:val="20"/>
          <w:lang w:val="ru-RU"/>
        </w:rPr>
      </w:pPr>
      <w:r w:rsidRPr="00693D70">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4632F3E" w14:textId="77777777" w:rsidR="00693D70" w:rsidRDefault="00693D70" w:rsidP="00343A18">
      <w:pPr>
        <w:spacing w:before="0"/>
        <w:rPr>
          <w:rFonts w:cs="Arial"/>
          <w:i/>
          <w:iCs/>
          <w:sz w:val="18"/>
          <w:szCs w:val="20"/>
          <w:lang w:val="ru-RU"/>
        </w:rPr>
      </w:pPr>
    </w:p>
    <w:p w14:paraId="2C183318" w14:textId="77777777" w:rsidR="00693D70" w:rsidRPr="00693D70" w:rsidRDefault="00693D70" w:rsidP="00343A18">
      <w:pPr>
        <w:spacing w:before="0"/>
        <w:rPr>
          <w:rFonts w:eastAsia="TimesNewRomanPSMT" w:cs="Arial"/>
          <w:b/>
          <w:bCs/>
          <w:sz w:val="18"/>
          <w:szCs w:val="20"/>
          <w:lang w:val="ru-RU"/>
        </w:rPr>
      </w:pPr>
    </w:p>
    <w:p w14:paraId="376CE3D4" w14:textId="77777777" w:rsidR="00DC2839" w:rsidRDefault="00DC2839" w:rsidP="00343A18">
      <w:pPr>
        <w:spacing w:before="0"/>
        <w:rPr>
          <w:rFonts w:eastAsia="TimesNewRomanPSMT" w:cs="Arial"/>
          <w:b/>
          <w:bCs/>
          <w:szCs w:val="24"/>
          <w:lang w:val="ru-RU"/>
        </w:rPr>
      </w:pPr>
    </w:p>
    <w:p w14:paraId="676D1A20" w14:textId="77777777" w:rsidR="00693D70" w:rsidRDefault="00693D70" w:rsidP="00343A18">
      <w:pPr>
        <w:spacing w:before="0"/>
        <w:rPr>
          <w:rFonts w:eastAsia="TimesNewRomanPSMT" w:cs="Arial"/>
          <w:b/>
          <w:bCs/>
          <w:szCs w:val="24"/>
          <w:lang w:val="ru-RU"/>
        </w:rPr>
      </w:pPr>
    </w:p>
    <w:p w14:paraId="5F901CDB" w14:textId="77777777" w:rsidR="00693D70" w:rsidRDefault="00693D70" w:rsidP="00343A18">
      <w:pPr>
        <w:spacing w:before="0"/>
        <w:rPr>
          <w:rFonts w:eastAsia="TimesNewRomanPSMT" w:cs="Arial"/>
          <w:b/>
          <w:bCs/>
          <w:szCs w:val="24"/>
          <w:lang w:val="ru-RU"/>
        </w:rPr>
      </w:pPr>
    </w:p>
    <w:p w14:paraId="36AFF897" w14:textId="77777777" w:rsidR="00693D70" w:rsidRDefault="00693D70" w:rsidP="00343A18">
      <w:pPr>
        <w:spacing w:before="0"/>
        <w:rPr>
          <w:rFonts w:eastAsia="TimesNewRomanPSMT" w:cs="Arial"/>
          <w:b/>
          <w:bCs/>
          <w:szCs w:val="24"/>
          <w:lang w:val="ru-RU"/>
        </w:rPr>
      </w:pPr>
    </w:p>
    <w:p w14:paraId="17E09C70" w14:textId="77777777" w:rsidR="00693D70" w:rsidRDefault="00693D70" w:rsidP="00343A18">
      <w:pPr>
        <w:spacing w:before="0"/>
        <w:rPr>
          <w:rFonts w:eastAsia="TimesNewRomanPSMT" w:cs="Arial"/>
          <w:b/>
          <w:bCs/>
          <w:szCs w:val="24"/>
          <w:lang w:val="ru-RU"/>
        </w:rPr>
      </w:pPr>
    </w:p>
    <w:p w14:paraId="1EDE3787" w14:textId="77777777" w:rsidR="00693D70" w:rsidRDefault="00693D70" w:rsidP="00343A18">
      <w:pPr>
        <w:spacing w:before="0"/>
        <w:rPr>
          <w:rFonts w:eastAsia="TimesNewRomanPSMT" w:cs="Arial"/>
          <w:b/>
          <w:bCs/>
          <w:szCs w:val="24"/>
          <w:lang w:val="ru-RU"/>
        </w:rPr>
      </w:pPr>
    </w:p>
    <w:p w14:paraId="4E04EA6B" w14:textId="77777777" w:rsidR="00693D70" w:rsidRPr="00693D70" w:rsidRDefault="00693D70" w:rsidP="00343A18">
      <w:pPr>
        <w:spacing w:before="0"/>
        <w:rPr>
          <w:rFonts w:eastAsia="TimesNewRomanPSMT" w:cs="Arial"/>
          <w:b/>
          <w:bCs/>
          <w:szCs w:val="24"/>
          <w:lang w:val="ru-RU"/>
        </w:rPr>
      </w:pPr>
    </w:p>
    <w:p w14:paraId="2DA1E370" w14:textId="77777777" w:rsidR="00DC2839" w:rsidRPr="00693D70" w:rsidRDefault="00DC2839" w:rsidP="00343A18">
      <w:pPr>
        <w:spacing w:before="0"/>
        <w:rPr>
          <w:rFonts w:eastAsia="TimesNewRomanPSMT" w:cs="Arial"/>
          <w:b/>
          <w:bCs/>
          <w:szCs w:val="24"/>
          <w:lang w:val="ru-RU"/>
        </w:rPr>
      </w:pPr>
    </w:p>
    <w:p w14:paraId="369F0DFD" w14:textId="77777777" w:rsidR="00343A18" w:rsidRPr="00693D70" w:rsidRDefault="00343A18" w:rsidP="00343A18">
      <w:pPr>
        <w:spacing w:before="0"/>
        <w:rPr>
          <w:rFonts w:eastAsia="TimesNewRomanPSMT" w:cs="Arial"/>
          <w:b/>
          <w:bCs/>
          <w:i/>
          <w:sz w:val="24"/>
          <w:szCs w:val="24"/>
          <w:lang w:val="ru-RU"/>
        </w:rPr>
      </w:pPr>
      <w:r w:rsidRPr="00693D70">
        <w:rPr>
          <w:rFonts w:eastAsia="TimesNewRomanPSMT" w:cs="Arial"/>
          <w:b/>
          <w:bCs/>
          <w:i/>
          <w:sz w:val="24"/>
          <w:szCs w:val="24"/>
          <w:lang w:val="sr-Cyrl-CS"/>
        </w:rPr>
        <w:lastRenderedPageBreak/>
        <w:t xml:space="preserve">4) </w:t>
      </w:r>
      <w:r w:rsidRPr="00693D70">
        <w:rPr>
          <w:rFonts w:eastAsia="TimesNewRomanPSMT" w:cs="Arial"/>
          <w:b/>
          <w:bCs/>
          <w:i/>
          <w:sz w:val="24"/>
          <w:szCs w:val="24"/>
          <w:lang w:val="ru-RU"/>
        </w:rPr>
        <w:t>ПОДАЦИ ЧЛАНУ ГРУПЕ ПОНУЂАЧА</w:t>
      </w:r>
    </w:p>
    <w:p w14:paraId="0EE875A2" w14:textId="77777777" w:rsidR="00343A18" w:rsidRPr="00693D70" w:rsidRDefault="00343A18" w:rsidP="00343A18">
      <w:pPr>
        <w:spacing w:before="0"/>
        <w:rPr>
          <w:rFonts w:cs="Arial"/>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693D70" w14:paraId="28EFE853" w14:textId="77777777" w:rsidTr="003545F0">
        <w:tc>
          <w:tcPr>
            <w:tcW w:w="465" w:type="dxa"/>
            <w:tcBorders>
              <w:top w:val="single" w:sz="4" w:space="0" w:color="000000"/>
              <w:left w:val="single" w:sz="4" w:space="0" w:color="000000"/>
              <w:bottom w:val="single" w:sz="4" w:space="0" w:color="000000"/>
            </w:tcBorders>
            <w:shd w:val="clear" w:color="auto" w:fill="auto"/>
          </w:tcPr>
          <w:p w14:paraId="06F58FB6" w14:textId="77777777" w:rsidR="00343A18" w:rsidRPr="00693D70" w:rsidRDefault="00343A18" w:rsidP="00BC01DC">
            <w:pPr>
              <w:snapToGrid w:val="0"/>
              <w:spacing w:before="0"/>
              <w:rPr>
                <w:rFonts w:cs="Arial"/>
                <w:szCs w:val="24"/>
              </w:rPr>
            </w:pPr>
          </w:p>
          <w:p w14:paraId="1596F404" w14:textId="77777777" w:rsidR="00343A18" w:rsidRPr="00693D70" w:rsidRDefault="00343A18" w:rsidP="00BC01DC">
            <w:pPr>
              <w:spacing w:before="0"/>
              <w:rPr>
                <w:rFonts w:eastAsia="TimesNewRomanPSMT" w:cs="Arial"/>
                <w:bCs/>
                <w:i/>
                <w:szCs w:val="24"/>
                <w:lang w:val="ru-RU"/>
              </w:rPr>
            </w:pPr>
            <w:r w:rsidRPr="00693D70">
              <w:rPr>
                <w:rFonts w:eastAsia="TimesNewRomanPSMT" w:cs="Arial"/>
                <w:bCs/>
                <w:i/>
                <w:szCs w:val="24"/>
              </w:rPr>
              <w:t>1)</w:t>
            </w:r>
          </w:p>
        </w:tc>
        <w:tc>
          <w:tcPr>
            <w:tcW w:w="4219" w:type="dxa"/>
            <w:tcBorders>
              <w:top w:val="single" w:sz="4" w:space="0" w:color="000000"/>
              <w:left w:val="single" w:sz="4" w:space="0" w:color="000000"/>
              <w:bottom w:val="single" w:sz="4" w:space="0" w:color="000000"/>
            </w:tcBorders>
            <w:shd w:val="clear" w:color="auto" w:fill="auto"/>
          </w:tcPr>
          <w:p w14:paraId="5B1BE816" w14:textId="77777777" w:rsidR="00343A18" w:rsidRPr="00693D70" w:rsidRDefault="00343A18" w:rsidP="00BC01DC">
            <w:pPr>
              <w:snapToGrid w:val="0"/>
              <w:spacing w:before="0"/>
              <w:rPr>
                <w:rFonts w:eastAsia="TimesNewRomanPSMT" w:cs="Arial"/>
                <w:bCs/>
                <w:i/>
                <w:szCs w:val="24"/>
                <w:lang w:val="ru-RU"/>
              </w:rPr>
            </w:pPr>
          </w:p>
          <w:p w14:paraId="58A37B64" w14:textId="77777777" w:rsidR="00343A18" w:rsidRPr="00693D70" w:rsidRDefault="00343A18" w:rsidP="00BC01DC">
            <w:pPr>
              <w:spacing w:before="0"/>
              <w:rPr>
                <w:rFonts w:eastAsia="TimesNewRomanPSMT" w:cs="Arial"/>
                <w:b/>
                <w:bCs/>
                <w:szCs w:val="24"/>
                <w:lang w:val="ru-RU"/>
              </w:rPr>
            </w:pPr>
            <w:r w:rsidRPr="00693D70">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C19EA5" w14:textId="77777777" w:rsidR="00343A18" w:rsidRPr="00693D70" w:rsidRDefault="00343A18" w:rsidP="00BC01DC">
            <w:pPr>
              <w:snapToGrid w:val="0"/>
              <w:spacing w:before="0"/>
              <w:rPr>
                <w:rFonts w:eastAsia="TimesNewRomanPSMT" w:cs="Arial"/>
                <w:b/>
                <w:bCs/>
                <w:szCs w:val="24"/>
                <w:lang w:val="ru-RU"/>
              </w:rPr>
            </w:pPr>
          </w:p>
        </w:tc>
      </w:tr>
      <w:tr w:rsidR="00343A18" w:rsidRPr="00693D70" w14:paraId="453A08DD" w14:textId="77777777" w:rsidTr="003545F0">
        <w:tc>
          <w:tcPr>
            <w:tcW w:w="465" w:type="dxa"/>
            <w:tcBorders>
              <w:top w:val="single" w:sz="4" w:space="0" w:color="000000"/>
              <w:left w:val="single" w:sz="4" w:space="0" w:color="000000"/>
              <w:bottom w:val="single" w:sz="4" w:space="0" w:color="000000"/>
            </w:tcBorders>
            <w:shd w:val="clear" w:color="auto" w:fill="auto"/>
          </w:tcPr>
          <w:p w14:paraId="16B07D77" w14:textId="77777777" w:rsidR="00343A18" w:rsidRPr="00693D70" w:rsidRDefault="00343A18" w:rsidP="00BC01DC">
            <w:pPr>
              <w:snapToGrid w:val="0"/>
              <w:spacing w:before="0"/>
              <w:rPr>
                <w:rFonts w:eastAsia="TimesNewRomanPSMT" w:cs="Arial"/>
                <w:bCs/>
                <w:i/>
                <w:szCs w:val="24"/>
                <w:lang w:val="ru-RU"/>
              </w:rPr>
            </w:pPr>
          </w:p>
          <w:p w14:paraId="0BC9F262" w14:textId="77777777" w:rsidR="00343A18" w:rsidRPr="00693D70" w:rsidRDefault="00343A18" w:rsidP="00BC01DC">
            <w:pPr>
              <w:spacing w:before="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D645D43" w14:textId="77777777" w:rsidR="00343A18" w:rsidRPr="00693D70" w:rsidRDefault="00343A18" w:rsidP="00BC01DC">
            <w:pPr>
              <w:snapToGrid w:val="0"/>
              <w:spacing w:before="0"/>
              <w:rPr>
                <w:rFonts w:eastAsia="TimesNewRomanPSMT" w:cs="Arial"/>
                <w:bCs/>
                <w:i/>
                <w:szCs w:val="24"/>
                <w:lang w:val="ru-RU"/>
              </w:rPr>
            </w:pPr>
          </w:p>
          <w:p w14:paraId="6E5AAE00" w14:textId="77777777" w:rsidR="00343A18" w:rsidRPr="00693D70" w:rsidRDefault="00343A18" w:rsidP="00BC01DC">
            <w:pPr>
              <w:spacing w:before="0"/>
              <w:rPr>
                <w:rFonts w:eastAsia="TimesNewRomanPSMT" w:cs="Arial"/>
                <w:b/>
                <w:bCs/>
                <w:szCs w:val="24"/>
              </w:rPr>
            </w:pPr>
            <w:r w:rsidRPr="00693D70">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D22DF6" w14:textId="77777777" w:rsidR="00343A18" w:rsidRPr="00693D70" w:rsidRDefault="00343A18" w:rsidP="00BC01DC">
            <w:pPr>
              <w:snapToGrid w:val="0"/>
              <w:spacing w:before="0"/>
              <w:rPr>
                <w:rFonts w:eastAsia="TimesNewRomanPSMT" w:cs="Arial"/>
                <w:b/>
                <w:bCs/>
                <w:szCs w:val="24"/>
              </w:rPr>
            </w:pPr>
          </w:p>
        </w:tc>
      </w:tr>
      <w:tr w:rsidR="003545F0" w:rsidRPr="00693D70" w14:paraId="10CE6AF5" w14:textId="77777777" w:rsidTr="003545F0">
        <w:tc>
          <w:tcPr>
            <w:tcW w:w="465" w:type="dxa"/>
            <w:tcBorders>
              <w:top w:val="single" w:sz="4" w:space="0" w:color="000000"/>
              <w:left w:val="single" w:sz="4" w:space="0" w:color="000000"/>
              <w:bottom w:val="single" w:sz="4" w:space="0" w:color="000000"/>
            </w:tcBorders>
            <w:shd w:val="clear" w:color="auto" w:fill="auto"/>
          </w:tcPr>
          <w:p w14:paraId="5E72DF99" w14:textId="77777777" w:rsidR="003545F0" w:rsidRPr="00693D70" w:rsidRDefault="003545F0" w:rsidP="003545F0">
            <w:pPr>
              <w:snapToGrid w:val="0"/>
              <w:spacing w:before="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7F8DE33" w14:textId="77777777" w:rsidR="003545F0" w:rsidRPr="00693D70" w:rsidRDefault="003545F0" w:rsidP="003545F0">
            <w:pPr>
              <w:spacing w:before="0"/>
              <w:rPr>
                <w:rFonts w:cs="Arial"/>
                <w:i/>
                <w:iCs/>
                <w:sz w:val="20"/>
              </w:rPr>
            </w:pPr>
            <w:r w:rsidRPr="00693D70">
              <w:rPr>
                <w:rFonts w:cs="Arial"/>
                <w:i/>
                <w:iCs/>
                <w:szCs w:val="24"/>
                <w:lang w:val="sr-Cyrl-RS"/>
              </w:rPr>
              <w:t>Врста правног лица:(</w:t>
            </w:r>
            <w:r w:rsidRPr="00693D70">
              <w:rPr>
                <w:rFonts w:cs="Arial"/>
                <w:i/>
                <w:iCs/>
                <w:sz w:val="20"/>
                <w:lang w:val="sr-Cyrl-RS"/>
              </w:rPr>
              <w:t>микро, мало, средње, велико</w:t>
            </w:r>
            <w:r w:rsidR="0074021C" w:rsidRPr="00693D70">
              <w:rPr>
                <w:rFonts w:cs="Arial"/>
                <w:i/>
                <w:iCs/>
                <w:sz w:val="20"/>
                <w:lang w:val="sr-Cyrl-RS"/>
              </w:rPr>
              <w:t>)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7140C4" w14:textId="77777777" w:rsidR="003545F0" w:rsidRPr="00693D70" w:rsidRDefault="003545F0" w:rsidP="003545F0">
            <w:pPr>
              <w:snapToGrid w:val="0"/>
              <w:spacing w:before="0"/>
              <w:rPr>
                <w:rFonts w:eastAsia="TimesNewRomanPSMT" w:cs="Arial"/>
                <w:b/>
                <w:bCs/>
                <w:szCs w:val="24"/>
              </w:rPr>
            </w:pPr>
          </w:p>
        </w:tc>
      </w:tr>
      <w:tr w:rsidR="00343A18" w:rsidRPr="00693D70" w14:paraId="59422594" w14:textId="77777777" w:rsidTr="003545F0">
        <w:tc>
          <w:tcPr>
            <w:tcW w:w="465" w:type="dxa"/>
            <w:tcBorders>
              <w:top w:val="single" w:sz="4" w:space="0" w:color="000000"/>
              <w:left w:val="single" w:sz="4" w:space="0" w:color="000000"/>
              <w:bottom w:val="single" w:sz="4" w:space="0" w:color="000000"/>
            </w:tcBorders>
            <w:shd w:val="clear" w:color="auto" w:fill="auto"/>
          </w:tcPr>
          <w:p w14:paraId="59EA04FB" w14:textId="77777777" w:rsidR="00343A18" w:rsidRPr="00693D70" w:rsidRDefault="00343A18" w:rsidP="00BC01DC">
            <w:pPr>
              <w:snapToGrid w:val="0"/>
              <w:spacing w:before="0"/>
              <w:rPr>
                <w:rFonts w:eastAsia="TimesNewRomanPSMT" w:cs="Arial"/>
                <w:bCs/>
                <w:i/>
                <w:szCs w:val="24"/>
              </w:rPr>
            </w:pPr>
          </w:p>
          <w:p w14:paraId="01CDF212" w14:textId="77777777" w:rsidR="00343A18" w:rsidRPr="00693D70" w:rsidRDefault="00343A18" w:rsidP="00BC01DC">
            <w:pPr>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54CC4AB2" w14:textId="77777777" w:rsidR="00343A18" w:rsidRPr="00693D70" w:rsidRDefault="00343A18" w:rsidP="00BC01DC">
            <w:pPr>
              <w:snapToGrid w:val="0"/>
              <w:spacing w:before="0"/>
              <w:rPr>
                <w:rFonts w:eastAsia="TimesNewRomanPSMT" w:cs="Arial"/>
                <w:bCs/>
                <w:i/>
                <w:szCs w:val="24"/>
              </w:rPr>
            </w:pPr>
          </w:p>
          <w:p w14:paraId="3C5A644F" w14:textId="77777777" w:rsidR="00343A18" w:rsidRPr="00693D70" w:rsidRDefault="00343A18" w:rsidP="00BC01DC">
            <w:pPr>
              <w:spacing w:before="0"/>
              <w:rPr>
                <w:rFonts w:eastAsia="TimesNewRomanPSMT" w:cs="Arial"/>
                <w:b/>
                <w:bCs/>
                <w:szCs w:val="24"/>
              </w:rPr>
            </w:pPr>
            <w:r w:rsidRPr="00693D70">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C70CC7" w14:textId="77777777" w:rsidR="00343A18" w:rsidRPr="00693D70" w:rsidRDefault="00343A18" w:rsidP="00BC01DC">
            <w:pPr>
              <w:snapToGrid w:val="0"/>
              <w:spacing w:before="0"/>
              <w:rPr>
                <w:rFonts w:eastAsia="TimesNewRomanPSMT" w:cs="Arial"/>
                <w:b/>
                <w:bCs/>
                <w:szCs w:val="24"/>
              </w:rPr>
            </w:pPr>
          </w:p>
        </w:tc>
      </w:tr>
      <w:tr w:rsidR="00343A18" w:rsidRPr="00693D70" w14:paraId="4E667045" w14:textId="77777777" w:rsidTr="003545F0">
        <w:tc>
          <w:tcPr>
            <w:tcW w:w="465" w:type="dxa"/>
            <w:tcBorders>
              <w:top w:val="single" w:sz="4" w:space="0" w:color="000000"/>
              <w:left w:val="single" w:sz="4" w:space="0" w:color="000000"/>
              <w:bottom w:val="single" w:sz="4" w:space="0" w:color="000000"/>
            </w:tcBorders>
            <w:shd w:val="clear" w:color="auto" w:fill="auto"/>
          </w:tcPr>
          <w:p w14:paraId="59A87F32" w14:textId="77777777" w:rsidR="00343A18" w:rsidRPr="00693D70" w:rsidRDefault="00343A18" w:rsidP="00BC01DC">
            <w:pPr>
              <w:snapToGrid w:val="0"/>
              <w:spacing w:before="0"/>
              <w:rPr>
                <w:rFonts w:eastAsia="TimesNewRomanPSMT" w:cs="Arial"/>
                <w:bCs/>
                <w:i/>
                <w:szCs w:val="24"/>
              </w:rPr>
            </w:pPr>
          </w:p>
          <w:p w14:paraId="3024989A" w14:textId="77777777" w:rsidR="00343A18" w:rsidRPr="00693D70" w:rsidRDefault="00343A18" w:rsidP="00BC01DC">
            <w:pPr>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06FF13F5" w14:textId="77777777" w:rsidR="00343A18" w:rsidRPr="00693D70" w:rsidRDefault="00343A18" w:rsidP="00BC01DC">
            <w:pPr>
              <w:snapToGrid w:val="0"/>
              <w:spacing w:before="0"/>
              <w:rPr>
                <w:rFonts w:eastAsia="TimesNewRomanPSMT" w:cs="Arial"/>
                <w:bCs/>
                <w:i/>
                <w:szCs w:val="24"/>
              </w:rPr>
            </w:pPr>
          </w:p>
          <w:p w14:paraId="02AD407A" w14:textId="77777777" w:rsidR="00343A18" w:rsidRPr="00693D70" w:rsidRDefault="00343A18" w:rsidP="00BC01DC">
            <w:pPr>
              <w:spacing w:before="0"/>
              <w:rPr>
                <w:rFonts w:eastAsia="TimesNewRomanPSMT" w:cs="Arial"/>
                <w:b/>
                <w:bCs/>
                <w:szCs w:val="24"/>
              </w:rPr>
            </w:pPr>
            <w:r w:rsidRPr="00693D70">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F2AB6" w14:textId="77777777" w:rsidR="00343A18" w:rsidRPr="00693D70" w:rsidRDefault="00343A18" w:rsidP="00BC01DC">
            <w:pPr>
              <w:snapToGrid w:val="0"/>
              <w:spacing w:before="0"/>
              <w:rPr>
                <w:rFonts w:eastAsia="TimesNewRomanPSMT" w:cs="Arial"/>
                <w:b/>
                <w:bCs/>
                <w:szCs w:val="24"/>
              </w:rPr>
            </w:pPr>
          </w:p>
        </w:tc>
      </w:tr>
      <w:tr w:rsidR="00343A18" w:rsidRPr="00693D70" w14:paraId="62C8C23B" w14:textId="77777777" w:rsidTr="003545F0">
        <w:tc>
          <w:tcPr>
            <w:tcW w:w="465" w:type="dxa"/>
            <w:tcBorders>
              <w:top w:val="single" w:sz="4" w:space="0" w:color="000000"/>
              <w:left w:val="single" w:sz="4" w:space="0" w:color="000000"/>
              <w:bottom w:val="single" w:sz="4" w:space="0" w:color="000000"/>
            </w:tcBorders>
            <w:shd w:val="clear" w:color="auto" w:fill="auto"/>
          </w:tcPr>
          <w:p w14:paraId="4AEDE3FA" w14:textId="77777777" w:rsidR="00343A18" w:rsidRPr="00693D70" w:rsidRDefault="00343A18" w:rsidP="00BC01DC">
            <w:pPr>
              <w:snapToGrid w:val="0"/>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234FD0A7" w14:textId="77777777" w:rsidR="00343A18" w:rsidRPr="00693D70" w:rsidRDefault="00343A18" w:rsidP="00BC01DC">
            <w:pPr>
              <w:snapToGrid w:val="0"/>
              <w:spacing w:before="0"/>
              <w:rPr>
                <w:rFonts w:eastAsia="TimesNewRomanPSMT" w:cs="Arial"/>
                <w:bCs/>
                <w:i/>
                <w:szCs w:val="24"/>
              </w:rPr>
            </w:pPr>
          </w:p>
          <w:p w14:paraId="4804608C" w14:textId="77777777" w:rsidR="00343A18" w:rsidRPr="00693D70" w:rsidRDefault="00343A18" w:rsidP="00BC01DC">
            <w:pPr>
              <w:spacing w:before="0"/>
              <w:rPr>
                <w:rFonts w:eastAsia="TimesNewRomanPSMT" w:cs="Arial"/>
                <w:b/>
                <w:bCs/>
                <w:szCs w:val="24"/>
              </w:rPr>
            </w:pPr>
            <w:r w:rsidRPr="00693D70">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F8B871" w14:textId="77777777" w:rsidR="00343A18" w:rsidRPr="00693D70" w:rsidRDefault="00343A18" w:rsidP="00BC01DC">
            <w:pPr>
              <w:snapToGrid w:val="0"/>
              <w:spacing w:before="0"/>
              <w:rPr>
                <w:rFonts w:eastAsia="TimesNewRomanPSMT" w:cs="Arial"/>
                <w:b/>
                <w:bCs/>
                <w:szCs w:val="24"/>
              </w:rPr>
            </w:pPr>
          </w:p>
        </w:tc>
      </w:tr>
      <w:tr w:rsidR="00343A18" w:rsidRPr="00693D70" w14:paraId="0DAA0353" w14:textId="77777777" w:rsidTr="003545F0">
        <w:tc>
          <w:tcPr>
            <w:tcW w:w="465" w:type="dxa"/>
            <w:tcBorders>
              <w:top w:val="single" w:sz="4" w:space="0" w:color="000000"/>
              <w:left w:val="single" w:sz="4" w:space="0" w:color="000000"/>
              <w:bottom w:val="single" w:sz="4" w:space="0" w:color="000000"/>
            </w:tcBorders>
            <w:shd w:val="clear" w:color="auto" w:fill="auto"/>
          </w:tcPr>
          <w:p w14:paraId="4AD042F3" w14:textId="77777777" w:rsidR="00343A18" w:rsidRPr="00693D70" w:rsidRDefault="00343A18" w:rsidP="00BC01DC">
            <w:pPr>
              <w:snapToGrid w:val="0"/>
              <w:spacing w:before="0"/>
              <w:rPr>
                <w:rFonts w:eastAsia="TimesNewRomanPSMT" w:cs="Arial"/>
                <w:bCs/>
                <w:i/>
                <w:szCs w:val="24"/>
              </w:rPr>
            </w:pPr>
          </w:p>
          <w:p w14:paraId="32A5453C" w14:textId="77777777" w:rsidR="00343A18" w:rsidRPr="00693D70" w:rsidRDefault="00343A18" w:rsidP="00BC01DC">
            <w:pPr>
              <w:spacing w:before="0"/>
              <w:rPr>
                <w:rFonts w:eastAsia="TimesNewRomanPSMT" w:cs="Arial"/>
                <w:bCs/>
                <w:i/>
                <w:szCs w:val="24"/>
                <w:lang w:val="ru-RU"/>
              </w:rPr>
            </w:pPr>
            <w:r w:rsidRPr="00693D70">
              <w:rPr>
                <w:rFonts w:eastAsia="TimesNewRomanPSMT" w:cs="Arial"/>
                <w:bCs/>
                <w:i/>
                <w:szCs w:val="24"/>
              </w:rPr>
              <w:t>2)</w:t>
            </w:r>
          </w:p>
        </w:tc>
        <w:tc>
          <w:tcPr>
            <w:tcW w:w="4219" w:type="dxa"/>
            <w:tcBorders>
              <w:top w:val="single" w:sz="4" w:space="0" w:color="000000"/>
              <w:left w:val="single" w:sz="4" w:space="0" w:color="000000"/>
              <w:bottom w:val="single" w:sz="4" w:space="0" w:color="000000"/>
            </w:tcBorders>
            <w:shd w:val="clear" w:color="auto" w:fill="auto"/>
          </w:tcPr>
          <w:p w14:paraId="095DEA4A" w14:textId="77777777" w:rsidR="00343A18" w:rsidRPr="00693D70" w:rsidRDefault="00343A18" w:rsidP="00BC01DC">
            <w:pPr>
              <w:snapToGrid w:val="0"/>
              <w:spacing w:before="0"/>
              <w:rPr>
                <w:rFonts w:eastAsia="TimesNewRomanPSMT" w:cs="Arial"/>
                <w:bCs/>
                <w:i/>
                <w:szCs w:val="24"/>
                <w:lang w:val="ru-RU"/>
              </w:rPr>
            </w:pPr>
          </w:p>
          <w:p w14:paraId="72F1C40A" w14:textId="77777777" w:rsidR="00343A18" w:rsidRPr="00693D70" w:rsidRDefault="00343A18" w:rsidP="00BC01DC">
            <w:pPr>
              <w:spacing w:before="0"/>
              <w:rPr>
                <w:rFonts w:eastAsia="TimesNewRomanPSMT" w:cs="Arial"/>
                <w:b/>
                <w:bCs/>
                <w:szCs w:val="24"/>
                <w:lang w:val="ru-RU"/>
              </w:rPr>
            </w:pPr>
            <w:r w:rsidRPr="00693D70">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AA573" w14:textId="77777777" w:rsidR="00343A18" w:rsidRPr="00693D70" w:rsidRDefault="00343A18" w:rsidP="00BC01DC">
            <w:pPr>
              <w:snapToGrid w:val="0"/>
              <w:spacing w:before="0"/>
              <w:rPr>
                <w:rFonts w:eastAsia="TimesNewRomanPSMT" w:cs="Arial"/>
                <w:b/>
                <w:bCs/>
                <w:szCs w:val="24"/>
                <w:lang w:val="ru-RU"/>
              </w:rPr>
            </w:pPr>
          </w:p>
        </w:tc>
      </w:tr>
      <w:tr w:rsidR="00343A18" w:rsidRPr="00693D70" w14:paraId="57530707" w14:textId="77777777" w:rsidTr="003545F0">
        <w:tc>
          <w:tcPr>
            <w:tcW w:w="465" w:type="dxa"/>
            <w:tcBorders>
              <w:top w:val="single" w:sz="4" w:space="0" w:color="000000"/>
              <w:left w:val="single" w:sz="4" w:space="0" w:color="000000"/>
              <w:bottom w:val="single" w:sz="4" w:space="0" w:color="000000"/>
            </w:tcBorders>
            <w:shd w:val="clear" w:color="auto" w:fill="auto"/>
          </w:tcPr>
          <w:p w14:paraId="4E4E32C3" w14:textId="77777777" w:rsidR="00343A18" w:rsidRPr="00693D70" w:rsidRDefault="00343A18" w:rsidP="00BC01DC">
            <w:pPr>
              <w:snapToGrid w:val="0"/>
              <w:spacing w:before="0"/>
              <w:rPr>
                <w:rFonts w:eastAsia="TimesNewRomanPSMT" w:cs="Arial"/>
                <w:bCs/>
                <w:i/>
                <w:szCs w:val="24"/>
                <w:lang w:val="ru-RU"/>
              </w:rPr>
            </w:pPr>
          </w:p>
          <w:p w14:paraId="28FE31BE" w14:textId="77777777" w:rsidR="00343A18" w:rsidRPr="00693D70" w:rsidRDefault="00343A18" w:rsidP="00BC01DC">
            <w:pPr>
              <w:spacing w:before="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AC703C4" w14:textId="77777777" w:rsidR="00343A18" w:rsidRPr="00693D70" w:rsidRDefault="00343A18" w:rsidP="00BC01DC">
            <w:pPr>
              <w:snapToGrid w:val="0"/>
              <w:spacing w:before="0"/>
              <w:rPr>
                <w:rFonts w:eastAsia="TimesNewRomanPSMT" w:cs="Arial"/>
                <w:bCs/>
                <w:i/>
                <w:szCs w:val="24"/>
                <w:lang w:val="ru-RU"/>
              </w:rPr>
            </w:pPr>
          </w:p>
          <w:p w14:paraId="7FE84373" w14:textId="77777777" w:rsidR="00343A18" w:rsidRPr="00693D70" w:rsidRDefault="00343A18" w:rsidP="00BC01DC">
            <w:pPr>
              <w:spacing w:before="0"/>
              <w:rPr>
                <w:rFonts w:eastAsia="TimesNewRomanPSMT" w:cs="Arial"/>
                <w:b/>
                <w:bCs/>
                <w:szCs w:val="24"/>
              </w:rPr>
            </w:pPr>
            <w:r w:rsidRPr="00693D70">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709D66" w14:textId="77777777" w:rsidR="00343A18" w:rsidRPr="00693D70" w:rsidRDefault="00343A18" w:rsidP="00BC01DC">
            <w:pPr>
              <w:snapToGrid w:val="0"/>
              <w:spacing w:before="0"/>
              <w:rPr>
                <w:rFonts w:eastAsia="TimesNewRomanPSMT" w:cs="Arial"/>
                <w:b/>
                <w:bCs/>
                <w:szCs w:val="24"/>
              </w:rPr>
            </w:pPr>
          </w:p>
        </w:tc>
      </w:tr>
      <w:tr w:rsidR="00753342" w:rsidRPr="00693D70" w14:paraId="0BE65E1D" w14:textId="77777777" w:rsidTr="003545F0">
        <w:tc>
          <w:tcPr>
            <w:tcW w:w="465" w:type="dxa"/>
            <w:tcBorders>
              <w:top w:val="single" w:sz="4" w:space="0" w:color="000000"/>
              <w:left w:val="single" w:sz="4" w:space="0" w:color="000000"/>
              <w:bottom w:val="single" w:sz="4" w:space="0" w:color="000000"/>
            </w:tcBorders>
            <w:shd w:val="clear" w:color="auto" w:fill="auto"/>
          </w:tcPr>
          <w:p w14:paraId="2741817E" w14:textId="77777777" w:rsidR="00753342" w:rsidRPr="00693D70" w:rsidRDefault="00753342" w:rsidP="00753342">
            <w:pPr>
              <w:snapToGrid w:val="0"/>
              <w:spacing w:before="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7119279" w14:textId="77777777" w:rsidR="00753342" w:rsidRPr="00693D70" w:rsidRDefault="00753342" w:rsidP="00753342">
            <w:pPr>
              <w:spacing w:before="0"/>
              <w:rPr>
                <w:rFonts w:cs="Arial"/>
                <w:i/>
                <w:iCs/>
                <w:sz w:val="20"/>
              </w:rPr>
            </w:pPr>
            <w:r w:rsidRPr="00693D70">
              <w:rPr>
                <w:rFonts w:cs="Arial"/>
                <w:i/>
                <w:iCs/>
                <w:szCs w:val="24"/>
                <w:lang w:val="sr-Cyrl-RS"/>
              </w:rPr>
              <w:t>Врста правног лица:(</w:t>
            </w:r>
            <w:r w:rsidRPr="00693D70">
              <w:rPr>
                <w:rFonts w:cs="Arial"/>
                <w:i/>
                <w:iCs/>
                <w:sz w:val="20"/>
                <w:lang w:val="sr-Cyrl-RS"/>
              </w:rPr>
              <w:t>микро, мало, средње, велико</w:t>
            </w:r>
            <w:r w:rsidR="0074021C" w:rsidRPr="00693D70">
              <w:rPr>
                <w:rFonts w:cs="Arial"/>
                <w:i/>
                <w:iCs/>
                <w:sz w:val="20"/>
                <w:lang w:val="sr-Cyrl-RS"/>
              </w:rPr>
              <w:t>)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2CDB51" w14:textId="77777777" w:rsidR="00753342" w:rsidRPr="00693D70" w:rsidRDefault="00753342" w:rsidP="00753342">
            <w:pPr>
              <w:snapToGrid w:val="0"/>
              <w:spacing w:before="0"/>
              <w:rPr>
                <w:rFonts w:eastAsia="TimesNewRomanPSMT" w:cs="Arial"/>
                <w:b/>
                <w:bCs/>
                <w:szCs w:val="24"/>
              </w:rPr>
            </w:pPr>
          </w:p>
        </w:tc>
      </w:tr>
      <w:tr w:rsidR="00753342" w:rsidRPr="00693D70" w14:paraId="0CB39BBE" w14:textId="77777777" w:rsidTr="003545F0">
        <w:tc>
          <w:tcPr>
            <w:tcW w:w="465" w:type="dxa"/>
            <w:tcBorders>
              <w:top w:val="single" w:sz="4" w:space="0" w:color="000000"/>
              <w:left w:val="single" w:sz="4" w:space="0" w:color="000000"/>
              <w:bottom w:val="single" w:sz="4" w:space="0" w:color="000000"/>
            </w:tcBorders>
            <w:shd w:val="clear" w:color="auto" w:fill="auto"/>
          </w:tcPr>
          <w:p w14:paraId="1FB52E0B" w14:textId="77777777" w:rsidR="00753342" w:rsidRPr="00693D70" w:rsidRDefault="00753342" w:rsidP="00753342">
            <w:pPr>
              <w:snapToGrid w:val="0"/>
              <w:spacing w:before="0"/>
              <w:rPr>
                <w:rFonts w:eastAsia="TimesNewRomanPSMT" w:cs="Arial"/>
                <w:bCs/>
                <w:i/>
                <w:szCs w:val="24"/>
              </w:rPr>
            </w:pPr>
          </w:p>
          <w:p w14:paraId="04B4159F" w14:textId="77777777" w:rsidR="00753342" w:rsidRPr="00693D70" w:rsidRDefault="00753342" w:rsidP="00753342">
            <w:pPr>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0BAE1C07" w14:textId="77777777" w:rsidR="00753342" w:rsidRPr="00693D70" w:rsidRDefault="00753342" w:rsidP="00753342">
            <w:pPr>
              <w:snapToGrid w:val="0"/>
              <w:spacing w:before="0"/>
              <w:rPr>
                <w:rFonts w:eastAsia="TimesNewRomanPSMT" w:cs="Arial"/>
                <w:bCs/>
                <w:i/>
                <w:szCs w:val="24"/>
              </w:rPr>
            </w:pPr>
          </w:p>
          <w:p w14:paraId="3175F2EA" w14:textId="77777777" w:rsidR="00753342" w:rsidRPr="00693D70" w:rsidRDefault="00753342" w:rsidP="00753342">
            <w:pPr>
              <w:spacing w:before="0"/>
              <w:rPr>
                <w:rFonts w:eastAsia="TimesNewRomanPSMT" w:cs="Arial"/>
                <w:b/>
                <w:bCs/>
                <w:szCs w:val="24"/>
              </w:rPr>
            </w:pPr>
            <w:r w:rsidRPr="00693D70">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F4C198" w14:textId="77777777" w:rsidR="00753342" w:rsidRPr="00693D70" w:rsidRDefault="00753342" w:rsidP="00753342">
            <w:pPr>
              <w:snapToGrid w:val="0"/>
              <w:spacing w:before="0"/>
              <w:rPr>
                <w:rFonts w:eastAsia="TimesNewRomanPSMT" w:cs="Arial"/>
                <w:b/>
                <w:bCs/>
                <w:szCs w:val="24"/>
              </w:rPr>
            </w:pPr>
          </w:p>
        </w:tc>
      </w:tr>
      <w:tr w:rsidR="00753342" w:rsidRPr="00693D70" w14:paraId="727AE0D6" w14:textId="77777777" w:rsidTr="003545F0">
        <w:tc>
          <w:tcPr>
            <w:tcW w:w="465" w:type="dxa"/>
            <w:tcBorders>
              <w:top w:val="single" w:sz="4" w:space="0" w:color="000000"/>
              <w:left w:val="single" w:sz="4" w:space="0" w:color="000000"/>
              <w:bottom w:val="single" w:sz="4" w:space="0" w:color="000000"/>
            </w:tcBorders>
            <w:shd w:val="clear" w:color="auto" w:fill="auto"/>
          </w:tcPr>
          <w:p w14:paraId="616A925A" w14:textId="77777777" w:rsidR="00753342" w:rsidRPr="00693D70" w:rsidRDefault="00753342" w:rsidP="00753342">
            <w:pPr>
              <w:snapToGrid w:val="0"/>
              <w:spacing w:before="0"/>
              <w:rPr>
                <w:rFonts w:eastAsia="TimesNewRomanPSMT" w:cs="Arial"/>
                <w:bCs/>
                <w:i/>
                <w:szCs w:val="24"/>
              </w:rPr>
            </w:pPr>
          </w:p>
          <w:p w14:paraId="507D67BA" w14:textId="77777777" w:rsidR="00753342" w:rsidRPr="00693D70" w:rsidRDefault="00753342" w:rsidP="00753342">
            <w:pPr>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76012D06" w14:textId="77777777" w:rsidR="00753342" w:rsidRPr="00693D70" w:rsidRDefault="00753342" w:rsidP="00753342">
            <w:pPr>
              <w:snapToGrid w:val="0"/>
              <w:spacing w:before="0"/>
              <w:rPr>
                <w:rFonts w:eastAsia="TimesNewRomanPSMT" w:cs="Arial"/>
                <w:bCs/>
                <w:i/>
                <w:szCs w:val="24"/>
              </w:rPr>
            </w:pPr>
          </w:p>
          <w:p w14:paraId="262932F2" w14:textId="77777777" w:rsidR="00753342" w:rsidRPr="00693D70" w:rsidRDefault="00753342" w:rsidP="00753342">
            <w:pPr>
              <w:spacing w:before="0"/>
              <w:rPr>
                <w:rFonts w:eastAsia="TimesNewRomanPSMT" w:cs="Arial"/>
                <w:b/>
                <w:bCs/>
                <w:szCs w:val="24"/>
              </w:rPr>
            </w:pPr>
            <w:r w:rsidRPr="00693D70">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9439D2" w14:textId="77777777" w:rsidR="00753342" w:rsidRPr="00693D70" w:rsidRDefault="00753342" w:rsidP="00753342">
            <w:pPr>
              <w:snapToGrid w:val="0"/>
              <w:spacing w:before="0"/>
              <w:rPr>
                <w:rFonts w:eastAsia="TimesNewRomanPSMT" w:cs="Arial"/>
                <w:b/>
                <w:bCs/>
                <w:szCs w:val="24"/>
              </w:rPr>
            </w:pPr>
          </w:p>
        </w:tc>
      </w:tr>
      <w:tr w:rsidR="00753342" w:rsidRPr="00693D70" w14:paraId="595EF775" w14:textId="77777777" w:rsidTr="003545F0">
        <w:tc>
          <w:tcPr>
            <w:tcW w:w="465" w:type="dxa"/>
            <w:tcBorders>
              <w:top w:val="single" w:sz="4" w:space="0" w:color="000000"/>
              <w:left w:val="single" w:sz="4" w:space="0" w:color="000000"/>
              <w:bottom w:val="single" w:sz="4" w:space="0" w:color="000000"/>
            </w:tcBorders>
            <w:shd w:val="clear" w:color="auto" w:fill="auto"/>
          </w:tcPr>
          <w:p w14:paraId="6F1070BE" w14:textId="77777777" w:rsidR="00753342" w:rsidRPr="00693D70" w:rsidRDefault="00753342" w:rsidP="00753342">
            <w:pPr>
              <w:snapToGrid w:val="0"/>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64C224BA" w14:textId="77777777" w:rsidR="00753342" w:rsidRPr="00693D70" w:rsidRDefault="00753342" w:rsidP="00753342">
            <w:pPr>
              <w:snapToGrid w:val="0"/>
              <w:spacing w:before="0"/>
              <w:rPr>
                <w:rFonts w:eastAsia="TimesNewRomanPSMT" w:cs="Arial"/>
                <w:bCs/>
                <w:i/>
                <w:szCs w:val="24"/>
              </w:rPr>
            </w:pPr>
          </w:p>
          <w:p w14:paraId="0707EF95" w14:textId="77777777" w:rsidR="00753342" w:rsidRPr="00693D70" w:rsidRDefault="00753342" w:rsidP="00753342">
            <w:pPr>
              <w:spacing w:before="0"/>
              <w:rPr>
                <w:rFonts w:eastAsia="TimesNewRomanPSMT" w:cs="Arial"/>
                <w:b/>
                <w:bCs/>
                <w:szCs w:val="24"/>
              </w:rPr>
            </w:pPr>
            <w:r w:rsidRPr="00693D70">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7ECBD8" w14:textId="77777777" w:rsidR="00753342" w:rsidRPr="00693D70" w:rsidRDefault="00753342" w:rsidP="00753342">
            <w:pPr>
              <w:snapToGrid w:val="0"/>
              <w:spacing w:before="0"/>
              <w:rPr>
                <w:rFonts w:eastAsia="TimesNewRomanPSMT" w:cs="Arial"/>
                <w:b/>
                <w:bCs/>
                <w:szCs w:val="24"/>
              </w:rPr>
            </w:pPr>
          </w:p>
        </w:tc>
      </w:tr>
      <w:tr w:rsidR="00753342" w:rsidRPr="00693D70" w14:paraId="753DDF44" w14:textId="77777777" w:rsidTr="003545F0">
        <w:tc>
          <w:tcPr>
            <w:tcW w:w="465" w:type="dxa"/>
            <w:tcBorders>
              <w:top w:val="single" w:sz="4" w:space="0" w:color="000000"/>
              <w:left w:val="single" w:sz="4" w:space="0" w:color="000000"/>
              <w:bottom w:val="single" w:sz="4" w:space="0" w:color="000000"/>
            </w:tcBorders>
            <w:shd w:val="clear" w:color="auto" w:fill="auto"/>
          </w:tcPr>
          <w:p w14:paraId="2B48231D" w14:textId="77777777" w:rsidR="00753342" w:rsidRPr="00693D70" w:rsidRDefault="00753342" w:rsidP="00753342">
            <w:pPr>
              <w:snapToGrid w:val="0"/>
              <w:spacing w:before="0"/>
              <w:rPr>
                <w:rFonts w:eastAsia="TimesNewRomanPSMT" w:cs="Arial"/>
                <w:bCs/>
                <w:i/>
                <w:szCs w:val="24"/>
              </w:rPr>
            </w:pPr>
          </w:p>
          <w:p w14:paraId="0977E0B0" w14:textId="77777777" w:rsidR="00753342" w:rsidRPr="00693D70" w:rsidRDefault="00753342" w:rsidP="00753342">
            <w:pPr>
              <w:spacing w:before="0"/>
              <w:rPr>
                <w:rFonts w:eastAsia="TimesNewRomanPSMT" w:cs="Arial"/>
                <w:bCs/>
                <w:i/>
                <w:szCs w:val="24"/>
                <w:lang w:val="ru-RU"/>
              </w:rPr>
            </w:pPr>
            <w:r w:rsidRPr="00693D70">
              <w:rPr>
                <w:rFonts w:eastAsia="TimesNewRomanPSMT" w:cs="Arial"/>
                <w:bCs/>
                <w:i/>
                <w:szCs w:val="24"/>
              </w:rPr>
              <w:t>3)</w:t>
            </w:r>
          </w:p>
        </w:tc>
        <w:tc>
          <w:tcPr>
            <w:tcW w:w="4219" w:type="dxa"/>
            <w:tcBorders>
              <w:top w:val="single" w:sz="4" w:space="0" w:color="000000"/>
              <w:left w:val="single" w:sz="4" w:space="0" w:color="000000"/>
              <w:bottom w:val="single" w:sz="4" w:space="0" w:color="000000"/>
            </w:tcBorders>
            <w:shd w:val="clear" w:color="auto" w:fill="auto"/>
          </w:tcPr>
          <w:p w14:paraId="56F3688C" w14:textId="77777777" w:rsidR="00753342" w:rsidRPr="00693D70" w:rsidRDefault="00753342" w:rsidP="00753342">
            <w:pPr>
              <w:snapToGrid w:val="0"/>
              <w:spacing w:before="0"/>
              <w:rPr>
                <w:rFonts w:eastAsia="TimesNewRomanPSMT" w:cs="Arial"/>
                <w:bCs/>
                <w:i/>
                <w:szCs w:val="24"/>
                <w:lang w:val="ru-RU"/>
              </w:rPr>
            </w:pPr>
          </w:p>
          <w:p w14:paraId="52FEADEE" w14:textId="77777777" w:rsidR="00753342" w:rsidRPr="00693D70" w:rsidRDefault="00753342" w:rsidP="00753342">
            <w:pPr>
              <w:spacing w:before="0"/>
              <w:rPr>
                <w:rFonts w:eastAsia="TimesNewRomanPSMT" w:cs="Arial"/>
                <w:b/>
                <w:bCs/>
                <w:szCs w:val="24"/>
                <w:lang w:val="ru-RU"/>
              </w:rPr>
            </w:pPr>
            <w:r w:rsidRPr="00693D70">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372F5" w14:textId="77777777" w:rsidR="00753342" w:rsidRPr="00693D70" w:rsidRDefault="00753342" w:rsidP="00753342">
            <w:pPr>
              <w:snapToGrid w:val="0"/>
              <w:spacing w:before="0"/>
              <w:rPr>
                <w:rFonts w:eastAsia="TimesNewRomanPSMT" w:cs="Arial"/>
                <w:b/>
                <w:bCs/>
                <w:szCs w:val="24"/>
                <w:lang w:val="ru-RU"/>
              </w:rPr>
            </w:pPr>
          </w:p>
        </w:tc>
      </w:tr>
      <w:tr w:rsidR="00753342" w:rsidRPr="00693D70" w14:paraId="24323D2F" w14:textId="77777777" w:rsidTr="003545F0">
        <w:tc>
          <w:tcPr>
            <w:tcW w:w="465" w:type="dxa"/>
            <w:tcBorders>
              <w:top w:val="single" w:sz="4" w:space="0" w:color="000000"/>
              <w:left w:val="single" w:sz="4" w:space="0" w:color="000000"/>
              <w:bottom w:val="single" w:sz="4" w:space="0" w:color="000000"/>
            </w:tcBorders>
            <w:shd w:val="clear" w:color="auto" w:fill="auto"/>
          </w:tcPr>
          <w:p w14:paraId="61AB31BB" w14:textId="77777777" w:rsidR="00753342" w:rsidRPr="00693D70" w:rsidRDefault="00753342" w:rsidP="00753342">
            <w:pPr>
              <w:snapToGrid w:val="0"/>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7F9FC0DA" w14:textId="77777777" w:rsidR="00753342" w:rsidRPr="00693D70" w:rsidRDefault="00753342" w:rsidP="00753342">
            <w:pPr>
              <w:spacing w:before="0"/>
              <w:rPr>
                <w:rFonts w:cs="Arial"/>
                <w:i/>
                <w:iCs/>
                <w:sz w:val="20"/>
              </w:rPr>
            </w:pPr>
            <w:r w:rsidRPr="00693D70">
              <w:rPr>
                <w:rFonts w:cs="Arial"/>
                <w:i/>
                <w:iCs/>
                <w:szCs w:val="24"/>
                <w:lang w:val="sr-Cyrl-RS"/>
              </w:rPr>
              <w:t>Врста правног лица:(</w:t>
            </w:r>
            <w:r w:rsidRPr="00693D70">
              <w:rPr>
                <w:rFonts w:cs="Arial"/>
                <w:i/>
                <w:iCs/>
                <w:sz w:val="20"/>
                <w:lang w:val="sr-Cyrl-RS"/>
              </w:rPr>
              <w:t>микро, мало, средње, велико</w:t>
            </w:r>
            <w:r w:rsidR="0074021C" w:rsidRPr="00693D70">
              <w:rPr>
                <w:rFonts w:cs="Arial"/>
                <w:i/>
                <w:iCs/>
                <w:sz w:val="20"/>
                <w:lang w:val="sr-Cyrl-RS"/>
              </w:rPr>
              <w:t>)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B656F2" w14:textId="77777777" w:rsidR="00753342" w:rsidRPr="00693D70" w:rsidRDefault="00753342" w:rsidP="00753342">
            <w:pPr>
              <w:snapToGrid w:val="0"/>
              <w:spacing w:before="0"/>
              <w:rPr>
                <w:rFonts w:eastAsia="TimesNewRomanPSMT" w:cs="Arial"/>
                <w:b/>
                <w:bCs/>
                <w:szCs w:val="24"/>
                <w:lang w:val="ru-RU"/>
              </w:rPr>
            </w:pPr>
          </w:p>
        </w:tc>
      </w:tr>
      <w:tr w:rsidR="00753342" w:rsidRPr="00693D70" w14:paraId="6D7D8F13" w14:textId="77777777" w:rsidTr="003545F0">
        <w:tc>
          <w:tcPr>
            <w:tcW w:w="465" w:type="dxa"/>
            <w:tcBorders>
              <w:top w:val="single" w:sz="4" w:space="0" w:color="000000"/>
              <w:left w:val="single" w:sz="4" w:space="0" w:color="000000"/>
              <w:bottom w:val="single" w:sz="4" w:space="0" w:color="000000"/>
            </w:tcBorders>
            <w:shd w:val="clear" w:color="auto" w:fill="auto"/>
          </w:tcPr>
          <w:p w14:paraId="3662018D" w14:textId="77777777" w:rsidR="00753342" w:rsidRPr="00693D70" w:rsidRDefault="00753342" w:rsidP="00753342">
            <w:pPr>
              <w:snapToGrid w:val="0"/>
              <w:spacing w:before="0"/>
              <w:rPr>
                <w:rFonts w:eastAsia="TimesNewRomanPSMT" w:cs="Arial"/>
                <w:bCs/>
                <w:i/>
                <w:szCs w:val="24"/>
                <w:lang w:val="ru-RU"/>
              </w:rPr>
            </w:pPr>
          </w:p>
          <w:p w14:paraId="68E25104" w14:textId="77777777" w:rsidR="00753342" w:rsidRPr="00693D70" w:rsidRDefault="00753342" w:rsidP="00753342">
            <w:pPr>
              <w:spacing w:before="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D4AFBA4" w14:textId="77777777" w:rsidR="00753342" w:rsidRPr="00693D70" w:rsidRDefault="00753342" w:rsidP="00753342">
            <w:pPr>
              <w:snapToGrid w:val="0"/>
              <w:spacing w:before="0"/>
              <w:rPr>
                <w:rFonts w:eastAsia="TimesNewRomanPSMT" w:cs="Arial"/>
                <w:bCs/>
                <w:i/>
                <w:szCs w:val="24"/>
                <w:lang w:val="ru-RU"/>
              </w:rPr>
            </w:pPr>
          </w:p>
          <w:p w14:paraId="50A49FB7" w14:textId="77777777" w:rsidR="00753342" w:rsidRPr="00693D70" w:rsidRDefault="00753342" w:rsidP="00753342">
            <w:pPr>
              <w:spacing w:before="0"/>
              <w:rPr>
                <w:rFonts w:eastAsia="TimesNewRomanPSMT" w:cs="Arial"/>
                <w:b/>
                <w:bCs/>
                <w:szCs w:val="24"/>
              </w:rPr>
            </w:pPr>
            <w:r w:rsidRPr="00693D70">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9000DA" w14:textId="77777777" w:rsidR="00753342" w:rsidRPr="00693D70" w:rsidRDefault="00753342" w:rsidP="00753342">
            <w:pPr>
              <w:snapToGrid w:val="0"/>
              <w:spacing w:before="0"/>
              <w:rPr>
                <w:rFonts w:eastAsia="TimesNewRomanPSMT" w:cs="Arial"/>
                <w:b/>
                <w:bCs/>
                <w:szCs w:val="24"/>
              </w:rPr>
            </w:pPr>
          </w:p>
        </w:tc>
      </w:tr>
      <w:tr w:rsidR="00753342" w:rsidRPr="00693D70" w14:paraId="0FB5EAD3" w14:textId="77777777" w:rsidTr="003545F0">
        <w:tc>
          <w:tcPr>
            <w:tcW w:w="465" w:type="dxa"/>
            <w:tcBorders>
              <w:top w:val="single" w:sz="4" w:space="0" w:color="000000"/>
              <w:left w:val="single" w:sz="4" w:space="0" w:color="000000"/>
              <w:bottom w:val="single" w:sz="4" w:space="0" w:color="000000"/>
            </w:tcBorders>
            <w:shd w:val="clear" w:color="auto" w:fill="auto"/>
          </w:tcPr>
          <w:p w14:paraId="04E6AA9E" w14:textId="77777777" w:rsidR="00753342" w:rsidRPr="00693D70" w:rsidRDefault="00753342" w:rsidP="00753342">
            <w:pPr>
              <w:snapToGrid w:val="0"/>
              <w:spacing w:before="0"/>
              <w:rPr>
                <w:rFonts w:eastAsia="TimesNewRomanPSMT" w:cs="Arial"/>
                <w:bCs/>
                <w:i/>
                <w:szCs w:val="24"/>
              </w:rPr>
            </w:pPr>
          </w:p>
          <w:p w14:paraId="202C134B" w14:textId="77777777" w:rsidR="00753342" w:rsidRPr="00693D70" w:rsidRDefault="00753342" w:rsidP="00753342">
            <w:pPr>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55ECD7F2" w14:textId="77777777" w:rsidR="00753342" w:rsidRPr="00693D70" w:rsidRDefault="00753342" w:rsidP="00753342">
            <w:pPr>
              <w:snapToGrid w:val="0"/>
              <w:spacing w:before="0"/>
              <w:rPr>
                <w:rFonts w:eastAsia="TimesNewRomanPSMT" w:cs="Arial"/>
                <w:bCs/>
                <w:i/>
                <w:szCs w:val="24"/>
              </w:rPr>
            </w:pPr>
          </w:p>
          <w:p w14:paraId="7A25457D" w14:textId="77777777" w:rsidR="00753342" w:rsidRPr="00693D70" w:rsidRDefault="00753342" w:rsidP="00753342">
            <w:pPr>
              <w:spacing w:before="0"/>
              <w:rPr>
                <w:rFonts w:eastAsia="TimesNewRomanPSMT" w:cs="Arial"/>
                <w:b/>
                <w:bCs/>
                <w:szCs w:val="24"/>
              </w:rPr>
            </w:pPr>
            <w:r w:rsidRPr="00693D70">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E7BFCE" w14:textId="77777777" w:rsidR="00753342" w:rsidRPr="00693D70" w:rsidRDefault="00753342" w:rsidP="00753342">
            <w:pPr>
              <w:snapToGrid w:val="0"/>
              <w:spacing w:before="0"/>
              <w:rPr>
                <w:rFonts w:eastAsia="TimesNewRomanPSMT" w:cs="Arial"/>
                <w:b/>
                <w:bCs/>
                <w:szCs w:val="24"/>
              </w:rPr>
            </w:pPr>
          </w:p>
        </w:tc>
      </w:tr>
      <w:tr w:rsidR="00753342" w:rsidRPr="00693D70" w14:paraId="6207ED75" w14:textId="77777777" w:rsidTr="003545F0">
        <w:tc>
          <w:tcPr>
            <w:tcW w:w="465" w:type="dxa"/>
            <w:tcBorders>
              <w:top w:val="single" w:sz="4" w:space="0" w:color="000000"/>
              <w:left w:val="single" w:sz="4" w:space="0" w:color="000000"/>
              <w:bottom w:val="single" w:sz="4" w:space="0" w:color="000000"/>
            </w:tcBorders>
            <w:shd w:val="clear" w:color="auto" w:fill="auto"/>
          </w:tcPr>
          <w:p w14:paraId="50FE61D7" w14:textId="77777777" w:rsidR="00753342" w:rsidRPr="00693D70" w:rsidRDefault="00753342" w:rsidP="00753342">
            <w:pPr>
              <w:snapToGrid w:val="0"/>
              <w:spacing w:before="0"/>
              <w:rPr>
                <w:rFonts w:eastAsia="TimesNewRomanPSMT" w:cs="Arial"/>
                <w:bCs/>
                <w:i/>
                <w:szCs w:val="24"/>
              </w:rPr>
            </w:pPr>
          </w:p>
          <w:p w14:paraId="49FC66FF" w14:textId="77777777" w:rsidR="00753342" w:rsidRPr="00693D70" w:rsidRDefault="00753342" w:rsidP="00753342">
            <w:pPr>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73082212" w14:textId="77777777" w:rsidR="00753342" w:rsidRPr="00693D70" w:rsidRDefault="00753342" w:rsidP="00753342">
            <w:pPr>
              <w:snapToGrid w:val="0"/>
              <w:spacing w:before="0"/>
              <w:rPr>
                <w:rFonts w:eastAsia="TimesNewRomanPSMT" w:cs="Arial"/>
                <w:bCs/>
                <w:i/>
                <w:szCs w:val="24"/>
              </w:rPr>
            </w:pPr>
          </w:p>
          <w:p w14:paraId="1A0FF9CA" w14:textId="77777777" w:rsidR="00753342" w:rsidRPr="00693D70" w:rsidRDefault="00753342" w:rsidP="00753342">
            <w:pPr>
              <w:spacing w:before="0"/>
              <w:rPr>
                <w:rFonts w:eastAsia="TimesNewRomanPSMT" w:cs="Arial"/>
                <w:b/>
                <w:bCs/>
                <w:szCs w:val="24"/>
              </w:rPr>
            </w:pPr>
            <w:r w:rsidRPr="00693D70">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EE6790" w14:textId="77777777" w:rsidR="00753342" w:rsidRPr="00693D70" w:rsidRDefault="00753342" w:rsidP="00753342">
            <w:pPr>
              <w:snapToGrid w:val="0"/>
              <w:spacing w:before="0"/>
              <w:rPr>
                <w:rFonts w:eastAsia="TimesNewRomanPSMT" w:cs="Arial"/>
                <w:b/>
                <w:bCs/>
                <w:szCs w:val="24"/>
              </w:rPr>
            </w:pPr>
          </w:p>
        </w:tc>
      </w:tr>
      <w:tr w:rsidR="00753342" w:rsidRPr="00693D70" w14:paraId="131D247F" w14:textId="77777777" w:rsidTr="003545F0">
        <w:tc>
          <w:tcPr>
            <w:tcW w:w="465" w:type="dxa"/>
            <w:tcBorders>
              <w:top w:val="single" w:sz="4" w:space="0" w:color="000000"/>
              <w:left w:val="single" w:sz="4" w:space="0" w:color="000000"/>
              <w:bottom w:val="single" w:sz="4" w:space="0" w:color="000000"/>
            </w:tcBorders>
            <w:shd w:val="clear" w:color="auto" w:fill="auto"/>
          </w:tcPr>
          <w:p w14:paraId="652D7BF1" w14:textId="77777777" w:rsidR="00753342" w:rsidRPr="00693D70" w:rsidRDefault="00753342" w:rsidP="00753342">
            <w:pPr>
              <w:snapToGrid w:val="0"/>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1CF8AF9C" w14:textId="77777777" w:rsidR="00753342" w:rsidRPr="00693D70" w:rsidRDefault="00753342" w:rsidP="00753342">
            <w:pPr>
              <w:snapToGrid w:val="0"/>
              <w:spacing w:before="0"/>
              <w:rPr>
                <w:rFonts w:eastAsia="TimesNewRomanPSMT" w:cs="Arial"/>
                <w:bCs/>
                <w:i/>
                <w:szCs w:val="24"/>
              </w:rPr>
            </w:pPr>
          </w:p>
          <w:p w14:paraId="0B75AC19" w14:textId="77777777" w:rsidR="00753342" w:rsidRPr="00693D70" w:rsidRDefault="00753342" w:rsidP="00753342">
            <w:pPr>
              <w:spacing w:before="0"/>
              <w:rPr>
                <w:rFonts w:eastAsia="TimesNewRomanPSMT" w:cs="Arial"/>
                <w:b/>
                <w:bCs/>
                <w:szCs w:val="24"/>
              </w:rPr>
            </w:pPr>
            <w:r w:rsidRPr="00693D70">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57E5F1" w14:textId="77777777" w:rsidR="00753342" w:rsidRPr="00693D70" w:rsidRDefault="00753342" w:rsidP="00753342">
            <w:pPr>
              <w:snapToGrid w:val="0"/>
              <w:spacing w:before="0"/>
              <w:rPr>
                <w:rFonts w:eastAsia="TimesNewRomanPSMT" w:cs="Arial"/>
                <w:b/>
                <w:bCs/>
                <w:szCs w:val="24"/>
              </w:rPr>
            </w:pPr>
          </w:p>
        </w:tc>
      </w:tr>
    </w:tbl>
    <w:p w14:paraId="600DDCB9" w14:textId="77777777" w:rsidR="00343A18" w:rsidRPr="00EC5BB4" w:rsidRDefault="00343A18" w:rsidP="00343A18">
      <w:pPr>
        <w:spacing w:before="0"/>
        <w:rPr>
          <w:rFonts w:cs="Arial"/>
          <w:b/>
          <w:bCs/>
          <w:i/>
          <w:iCs/>
          <w:sz w:val="24"/>
          <w:szCs w:val="24"/>
          <w:u w:val="single"/>
        </w:rPr>
      </w:pPr>
    </w:p>
    <w:p w14:paraId="0ED99514"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4C38DB02" w14:textId="77777777" w:rsidR="00F2311C"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C36C527" w14:textId="77777777" w:rsidR="00B94CA2" w:rsidRDefault="00B94CA2" w:rsidP="00343A18">
      <w:pPr>
        <w:spacing w:before="0"/>
        <w:rPr>
          <w:rFonts w:cs="Arial"/>
          <w:i/>
          <w:iCs/>
          <w:sz w:val="20"/>
          <w:szCs w:val="20"/>
          <w:lang w:val="ru-RU"/>
        </w:rPr>
      </w:pPr>
    </w:p>
    <w:p w14:paraId="1C363273" w14:textId="77777777" w:rsidR="00B94CA2" w:rsidRDefault="00B94CA2" w:rsidP="00343A18">
      <w:pPr>
        <w:spacing w:before="0"/>
        <w:rPr>
          <w:rFonts w:cs="Arial"/>
          <w:i/>
          <w:iCs/>
          <w:sz w:val="20"/>
          <w:szCs w:val="20"/>
          <w:lang w:val="ru-RU"/>
        </w:rPr>
      </w:pPr>
    </w:p>
    <w:p w14:paraId="663A31FA" w14:textId="77777777" w:rsidR="00B94CA2" w:rsidRDefault="00B94CA2" w:rsidP="00343A18">
      <w:pPr>
        <w:spacing w:before="0"/>
        <w:rPr>
          <w:rFonts w:cs="Arial"/>
          <w:i/>
          <w:iCs/>
          <w:sz w:val="20"/>
          <w:szCs w:val="20"/>
          <w:lang w:val="ru-RU"/>
        </w:rPr>
      </w:pPr>
    </w:p>
    <w:p w14:paraId="619C399B" w14:textId="77777777" w:rsidR="0098085A" w:rsidRDefault="00DC2839" w:rsidP="00DC2839">
      <w:pPr>
        <w:tabs>
          <w:tab w:val="left" w:pos="1455"/>
        </w:tabs>
        <w:spacing w:before="0"/>
        <w:rPr>
          <w:rFonts w:cs="Arial"/>
          <w:i/>
          <w:iCs/>
          <w:sz w:val="20"/>
          <w:szCs w:val="20"/>
          <w:lang w:val="ru-RU"/>
        </w:rPr>
      </w:pPr>
      <w:r>
        <w:rPr>
          <w:rFonts w:cs="Arial"/>
          <w:i/>
          <w:iCs/>
          <w:sz w:val="20"/>
          <w:szCs w:val="20"/>
          <w:lang w:val="ru-RU"/>
        </w:rPr>
        <w:tab/>
      </w:r>
    </w:p>
    <w:p w14:paraId="415ADDD4" w14:textId="77777777" w:rsidR="00DC2839" w:rsidRDefault="00DC2839" w:rsidP="00DC2839">
      <w:pPr>
        <w:tabs>
          <w:tab w:val="left" w:pos="1455"/>
        </w:tabs>
        <w:spacing w:before="0"/>
        <w:rPr>
          <w:rFonts w:cs="Arial"/>
          <w:i/>
          <w:iCs/>
          <w:sz w:val="20"/>
          <w:szCs w:val="20"/>
          <w:lang w:val="ru-RU"/>
        </w:rPr>
      </w:pPr>
    </w:p>
    <w:p w14:paraId="55FCE4C8" w14:textId="77777777" w:rsidR="00693D70" w:rsidRDefault="00693D70" w:rsidP="00DC2839">
      <w:pPr>
        <w:tabs>
          <w:tab w:val="left" w:pos="1455"/>
        </w:tabs>
        <w:spacing w:before="0"/>
        <w:rPr>
          <w:rFonts w:cs="Arial"/>
          <w:i/>
          <w:iCs/>
          <w:sz w:val="20"/>
          <w:szCs w:val="20"/>
          <w:lang w:val="ru-RU"/>
        </w:rPr>
      </w:pPr>
    </w:p>
    <w:p w14:paraId="61E1B388" w14:textId="77777777" w:rsidR="00693D70" w:rsidRDefault="00693D70" w:rsidP="00DC2839">
      <w:pPr>
        <w:tabs>
          <w:tab w:val="left" w:pos="1455"/>
        </w:tabs>
        <w:spacing w:before="0"/>
        <w:rPr>
          <w:rFonts w:cs="Arial"/>
          <w:i/>
          <w:iCs/>
          <w:sz w:val="20"/>
          <w:szCs w:val="20"/>
          <w:lang w:val="ru-RU"/>
        </w:rPr>
      </w:pPr>
    </w:p>
    <w:p w14:paraId="2AB1514F" w14:textId="77777777" w:rsidR="009C1792" w:rsidRDefault="009C1792" w:rsidP="00DC2839">
      <w:pPr>
        <w:tabs>
          <w:tab w:val="left" w:pos="1455"/>
        </w:tabs>
        <w:spacing w:before="0"/>
        <w:rPr>
          <w:rFonts w:cs="Arial"/>
          <w:i/>
          <w:iCs/>
          <w:sz w:val="20"/>
          <w:szCs w:val="20"/>
          <w:lang w:val="ru-RU"/>
        </w:rPr>
      </w:pPr>
    </w:p>
    <w:p w14:paraId="6F890290" w14:textId="77777777" w:rsidR="009C1792" w:rsidRDefault="009C1792" w:rsidP="00DC2839">
      <w:pPr>
        <w:tabs>
          <w:tab w:val="left" w:pos="1455"/>
        </w:tabs>
        <w:spacing w:before="0"/>
        <w:rPr>
          <w:rFonts w:cs="Arial"/>
          <w:i/>
          <w:iCs/>
          <w:sz w:val="20"/>
          <w:szCs w:val="20"/>
          <w:lang w:val="ru-RU"/>
        </w:rPr>
      </w:pPr>
    </w:p>
    <w:p w14:paraId="7634375C" w14:textId="77777777" w:rsidR="00693D70" w:rsidRDefault="00693D70" w:rsidP="00DC2839">
      <w:pPr>
        <w:tabs>
          <w:tab w:val="left" w:pos="1455"/>
        </w:tabs>
        <w:spacing w:before="0"/>
        <w:rPr>
          <w:rFonts w:cs="Arial"/>
          <w:i/>
          <w:iCs/>
          <w:sz w:val="20"/>
          <w:szCs w:val="20"/>
          <w:lang w:val="ru-RU"/>
        </w:rPr>
      </w:pPr>
    </w:p>
    <w:p w14:paraId="4C3CB7BC" w14:textId="77777777" w:rsidR="00F2311C" w:rsidRPr="00EC5BB4" w:rsidRDefault="00F2311C" w:rsidP="00343A18">
      <w:pPr>
        <w:spacing w:before="0"/>
        <w:rPr>
          <w:rFonts w:cs="Arial"/>
          <w:i/>
          <w:iCs/>
          <w:sz w:val="24"/>
          <w:szCs w:val="24"/>
          <w:lang w:val="ru-RU"/>
        </w:rPr>
      </w:pPr>
    </w:p>
    <w:p w14:paraId="5061961D"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14:paraId="13DA99BE" w14:textId="4612D62D" w:rsidR="000E75A0" w:rsidRPr="00EC5BB4" w:rsidRDefault="000E75A0" w:rsidP="007C7A7D">
      <w:pPr>
        <w:spacing w:before="0"/>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04"/>
      </w:tblGrid>
      <w:tr w:rsidR="000E75A0" w:rsidRPr="00EC5BB4" w14:paraId="3B196436" w14:textId="77777777" w:rsidTr="004D4D17">
        <w:trPr>
          <w:trHeight w:val="485"/>
        </w:trPr>
        <w:tc>
          <w:tcPr>
            <w:tcW w:w="4815" w:type="dxa"/>
            <w:shd w:val="clear" w:color="auto" w:fill="C6D9F1" w:themeFill="text2" w:themeFillTint="33"/>
            <w:vAlign w:val="center"/>
          </w:tcPr>
          <w:p w14:paraId="4448D20F"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204" w:type="dxa"/>
            <w:shd w:val="clear" w:color="auto" w:fill="C6D9F1" w:themeFill="text2" w:themeFillTint="33"/>
            <w:vAlign w:val="center"/>
          </w:tcPr>
          <w:p w14:paraId="38AF6097"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00BE09E1">
              <w:rPr>
                <w:rFonts w:eastAsia="Arial Unicode MS" w:cs="Arial"/>
                <w:b/>
                <w:bCs/>
                <w:i/>
                <w:iCs/>
                <w:kern w:val="1"/>
                <w:sz w:val="24"/>
                <w:szCs w:val="24"/>
                <w:lang w:val="sr-Cyrl-CS" w:eastAsia="ar-SA"/>
              </w:rPr>
              <w:t xml:space="preserve">дин </w:t>
            </w:r>
            <w:r w:rsidRPr="00EC5BB4">
              <w:rPr>
                <w:rFonts w:cs="Arial"/>
                <w:b/>
                <w:bCs/>
                <w:i/>
                <w:iCs/>
                <w:sz w:val="24"/>
                <w:szCs w:val="24"/>
                <w:lang w:val="sr-Cyrl-CS"/>
              </w:rPr>
              <w:t>без ПДВ-а</w:t>
            </w:r>
          </w:p>
        </w:tc>
      </w:tr>
      <w:tr w:rsidR="000E75A0" w:rsidRPr="00EC5BB4" w14:paraId="7426D4E9" w14:textId="77777777" w:rsidTr="004D4D17">
        <w:trPr>
          <w:trHeight w:val="440"/>
        </w:trPr>
        <w:tc>
          <w:tcPr>
            <w:tcW w:w="4815" w:type="dxa"/>
            <w:vAlign w:val="center"/>
          </w:tcPr>
          <w:p w14:paraId="58263FE9" w14:textId="77777777" w:rsidR="000E75A0" w:rsidRDefault="00BC338E" w:rsidP="00704F55">
            <w:pPr>
              <w:spacing w:before="0"/>
              <w:ind w:left="1365"/>
              <w:jc w:val="left"/>
              <w:rPr>
                <w:rFonts w:cs="Arial"/>
                <w:b/>
                <w:sz w:val="24"/>
                <w:szCs w:val="24"/>
                <w:lang w:val="sr-Cyrl-CS"/>
              </w:rPr>
            </w:pPr>
            <w:r>
              <w:rPr>
                <w:rFonts w:cs="Arial"/>
                <w:b/>
                <w:sz w:val="24"/>
                <w:szCs w:val="24"/>
                <w:lang w:val="sr-Cyrl-CS"/>
              </w:rPr>
              <w:t>Технички гасови</w:t>
            </w:r>
          </w:p>
          <w:p w14:paraId="4E6EB4BF" w14:textId="77777777" w:rsidR="00EA1002" w:rsidRPr="00AC63A3" w:rsidRDefault="00AC63A3" w:rsidP="00704F55">
            <w:pPr>
              <w:spacing w:before="0"/>
              <w:ind w:left="1365"/>
              <w:jc w:val="left"/>
              <w:rPr>
                <w:rFonts w:cs="Arial"/>
                <w:b/>
                <w:sz w:val="24"/>
                <w:szCs w:val="24"/>
                <w:lang w:val="sr-Cyrl-CS"/>
              </w:rPr>
            </w:pPr>
            <w:r w:rsidRPr="00AC63A3">
              <w:rPr>
                <w:rFonts w:cs="Arial"/>
                <w:b/>
              </w:rPr>
              <w:t>ЈН/</w:t>
            </w:r>
            <w:r w:rsidR="007B2C20">
              <w:rPr>
                <w:rFonts w:cs="Arial"/>
                <w:b/>
              </w:rPr>
              <w:t>4000/0662/2019(1892/2019)</w:t>
            </w:r>
          </w:p>
        </w:tc>
        <w:tc>
          <w:tcPr>
            <w:tcW w:w="4204" w:type="dxa"/>
          </w:tcPr>
          <w:p w14:paraId="0818DAD5" w14:textId="77777777" w:rsidR="000E75A0" w:rsidRPr="00EC5BB4" w:rsidRDefault="000E75A0" w:rsidP="00AF3AF8">
            <w:pPr>
              <w:spacing w:before="0"/>
              <w:jc w:val="center"/>
              <w:rPr>
                <w:rFonts w:cs="Arial"/>
                <w:b/>
                <w:bCs/>
                <w:i/>
                <w:iCs/>
                <w:sz w:val="24"/>
                <w:szCs w:val="24"/>
                <w:lang w:val="sr-Cyrl-CS"/>
              </w:rPr>
            </w:pPr>
          </w:p>
          <w:p w14:paraId="3C8FCFE2" w14:textId="77777777" w:rsidR="000E75A0" w:rsidRPr="00EC5BB4" w:rsidRDefault="000E75A0" w:rsidP="00AF3AF8">
            <w:pPr>
              <w:spacing w:before="0"/>
              <w:jc w:val="center"/>
              <w:rPr>
                <w:rFonts w:cs="Arial"/>
                <w:b/>
                <w:bCs/>
                <w:i/>
                <w:iCs/>
                <w:sz w:val="24"/>
                <w:szCs w:val="24"/>
                <w:lang w:val="sr-Cyrl-CS"/>
              </w:rPr>
            </w:pPr>
          </w:p>
        </w:tc>
      </w:tr>
    </w:tbl>
    <w:p w14:paraId="10C2D73F"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04"/>
      </w:tblGrid>
      <w:tr w:rsidR="00635F06" w:rsidRPr="00EC5BB4" w14:paraId="6E89BDF7" w14:textId="77777777" w:rsidTr="004D4D17">
        <w:trPr>
          <w:trHeight w:val="647"/>
        </w:trPr>
        <w:tc>
          <w:tcPr>
            <w:tcW w:w="4815" w:type="dxa"/>
            <w:shd w:val="clear" w:color="auto" w:fill="C6D9F1" w:themeFill="text2" w:themeFillTint="33"/>
            <w:vAlign w:val="center"/>
          </w:tcPr>
          <w:p w14:paraId="1DC8553E"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204" w:type="dxa"/>
            <w:shd w:val="clear" w:color="auto" w:fill="C6D9F1" w:themeFill="text2" w:themeFillTint="33"/>
            <w:vAlign w:val="center"/>
          </w:tcPr>
          <w:p w14:paraId="297AFEB2"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635F06" w:rsidRPr="00EC5BB4" w14:paraId="32BC32E1" w14:textId="77777777" w:rsidTr="004D4D17">
        <w:tc>
          <w:tcPr>
            <w:tcW w:w="4815" w:type="dxa"/>
            <w:vAlign w:val="center"/>
          </w:tcPr>
          <w:p w14:paraId="35499BA0" w14:textId="77777777" w:rsidR="000E75A0" w:rsidRPr="00046341" w:rsidRDefault="000E75A0" w:rsidP="00AF3AF8">
            <w:pPr>
              <w:spacing w:before="0"/>
              <w:jc w:val="center"/>
              <w:rPr>
                <w:rFonts w:cs="Arial"/>
                <w:b/>
                <w:bCs/>
                <w:iCs/>
                <w:sz w:val="20"/>
                <w:szCs w:val="20"/>
                <w:lang w:val="sr-Cyrl-CS"/>
              </w:rPr>
            </w:pPr>
            <w:r w:rsidRPr="00046341">
              <w:rPr>
                <w:rFonts w:cs="Arial"/>
                <w:b/>
                <w:bCs/>
                <w:iCs/>
                <w:sz w:val="20"/>
                <w:szCs w:val="20"/>
                <w:lang w:val="sr-Cyrl-CS"/>
              </w:rPr>
              <w:t>РОК И НАЧИН ПЛАЋАЊА:</w:t>
            </w:r>
          </w:p>
          <w:p w14:paraId="63E41C5E" w14:textId="77777777" w:rsidR="000E75A0" w:rsidRPr="00046341" w:rsidRDefault="008C3849" w:rsidP="004E1142">
            <w:pPr>
              <w:spacing w:before="0"/>
              <w:rPr>
                <w:rFonts w:cs="Arial"/>
                <w:b/>
                <w:bCs/>
                <w:iCs/>
                <w:sz w:val="20"/>
                <w:szCs w:val="20"/>
                <w:lang w:val="sr-Cyrl-CS"/>
              </w:rPr>
            </w:pPr>
            <w:r w:rsidRPr="008C3849">
              <w:rPr>
                <w:rFonts w:cs="Arial"/>
                <w:bCs/>
                <w:iCs/>
                <w:sz w:val="20"/>
                <w:szCs w:val="20"/>
                <w:lang w:val="sr-Cyrl-CS"/>
              </w:rPr>
              <w:t>Плаћање добара која су предмет ове набавке Наручилац ће извршити на текући рачун понуђача, у року који не може бити дужи од 45 (словима:четрдесетпет) дана од дана пријема исправног рачуна на писарници Наручиоца.</w:t>
            </w:r>
          </w:p>
        </w:tc>
        <w:tc>
          <w:tcPr>
            <w:tcW w:w="4204" w:type="dxa"/>
            <w:vAlign w:val="center"/>
          </w:tcPr>
          <w:p w14:paraId="41213AC9" w14:textId="77777777" w:rsidR="000E75A0" w:rsidRPr="00046341" w:rsidRDefault="000E75A0" w:rsidP="00AF3AF8">
            <w:pPr>
              <w:spacing w:before="0"/>
              <w:jc w:val="center"/>
              <w:rPr>
                <w:rFonts w:cs="Arial"/>
                <w:b/>
                <w:bCs/>
                <w:iCs/>
                <w:sz w:val="20"/>
                <w:szCs w:val="20"/>
                <w:lang w:val="sr-Cyrl-CS"/>
              </w:rPr>
            </w:pPr>
          </w:p>
          <w:p w14:paraId="32D8F56E" w14:textId="77777777" w:rsidR="00C714E6" w:rsidRPr="00046341" w:rsidRDefault="00C714E6" w:rsidP="00C714E6">
            <w:pPr>
              <w:spacing w:before="0"/>
              <w:jc w:val="center"/>
              <w:rPr>
                <w:rFonts w:cs="Arial"/>
                <w:b/>
                <w:bCs/>
                <w:iCs/>
                <w:sz w:val="20"/>
                <w:szCs w:val="20"/>
                <w:lang w:val="sr-Cyrl-CS"/>
              </w:rPr>
            </w:pPr>
            <w:r w:rsidRPr="00046341">
              <w:rPr>
                <w:rFonts w:cs="Arial"/>
                <w:b/>
                <w:bCs/>
                <w:iCs/>
                <w:sz w:val="20"/>
                <w:szCs w:val="20"/>
                <w:lang w:val="sr-Cyrl-CS"/>
              </w:rPr>
              <w:t>РОК И НАЧИН ПЛАЋАЊА:</w:t>
            </w:r>
          </w:p>
          <w:p w14:paraId="484C5095" w14:textId="77777777" w:rsidR="000E75A0" w:rsidRPr="00046341" w:rsidRDefault="00C714E6" w:rsidP="00C714E6">
            <w:pPr>
              <w:spacing w:before="0"/>
              <w:rPr>
                <w:rFonts w:cs="Arial"/>
                <w:b/>
                <w:bCs/>
                <w:iCs/>
                <w:sz w:val="20"/>
                <w:szCs w:val="20"/>
                <w:lang w:val="sr-Cyrl-CS"/>
              </w:rPr>
            </w:pPr>
            <w:r w:rsidRPr="008C3849">
              <w:rPr>
                <w:rFonts w:cs="Arial"/>
                <w:bCs/>
                <w:iCs/>
                <w:sz w:val="20"/>
                <w:szCs w:val="20"/>
                <w:lang w:val="sr-Cyrl-CS"/>
              </w:rPr>
              <w:t>Плаћање добара која су предмет ове набавке Наручилац ће извршити на текући рачун понуђача, у року који не може бити дужи од 45 (словима:четрдесетпет) дана од дана пријема исправног рачуна на писарници Наручиоца.</w:t>
            </w:r>
          </w:p>
        </w:tc>
      </w:tr>
      <w:tr w:rsidR="00635F06" w:rsidRPr="00EC5BB4" w14:paraId="3CDE0F35" w14:textId="77777777" w:rsidTr="004D4D17">
        <w:tc>
          <w:tcPr>
            <w:tcW w:w="4815" w:type="dxa"/>
            <w:vAlign w:val="center"/>
          </w:tcPr>
          <w:p w14:paraId="78F8B7E7" w14:textId="77777777" w:rsidR="000E75A0" w:rsidRPr="00046341" w:rsidRDefault="000E75A0" w:rsidP="00AF3AF8">
            <w:pPr>
              <w:spacing w:before="0"/>
              <w:jc w:val="center"/>
              <w:rPr>
                <w:rFonts w:cs="Arial"/>
                <w:b/>
                <w:bCs/>
                <w:iCs/>
                <w:sz w:val="20"/>
                <w:szCs w:val="20"/>
                <w:lang w:val="sr-Cyrl-CS"/>
              </w:rPr>
            </w:pPr>
            <w:r w:rsidRPr="00046341">
              <w:rPr>
                <w:rFonts w:cs="Arial"/>
                <w:b/>
                <w:bCs/>
                <w:iCs/>
                <w:sz w:val="20"/>
                <w:szCs w:val="20"/>
                <w:lang w:val="sr-Cyrl-CS"/>
              </w:rPr>
              <w:t>РОК ИСПОРУКЕ:</w:t>
            </w:r>
          </w:p>
          <w:p w14:paraId="78B414C5" w14:textId="77777777" w:rsidR="002E5ABF" w:rsidRPr="00046341" w:rsidRDefault="00D21F1B" w:rsidP="00C714E6">
            <w:pPr>
              <w:spacing w:before="0"/>
              <w:rPr>
                <w:rFonts w:cs="Arial"/>
                <w:color w:val="00B0F0"/>
                <w:spacing w:val="4"/>
                <w:sz w:val="20"/>
                <w:szCs w:val="20"/>
                <w:lang w:val="sr-Cyrl-CS"/>
              </w:rPr>
            </w:pPr>
            <w:r w:rsidRPr="00D21F1B">
              <w:rPr>
                <w:rFonts w:cs="Arial"/>
                <w:bCs/>
                <w:sz w:val="20"/>
                <w:lang w:val="sr-Cyrl-RS" w:eastAsia="ar-SA"/>
              </w:rPr>
              <w:t>С</w:t>
            </w:r>
            <w:r w:rsidR="00FF34C0" w:rsidRPr="004D4D17">
              <w:rPr>
                <w:rFonts w:cs="Arial"/>
                <w:sz w:val="20"/>
                <w:lang w:val="sr-Cyrl-RS"/>
              </w:rPr>
              <w:t>укцесив</w:t>
            </w:r>
            <w:r w:rsidR="00AF36AC" w:rsidRPr="004D4D17">
              <w:rPr>
                <w:rFonts w:cs="Arial"/>
                <w:sz w:val="20"/>
                <w:lang w:val="sr-Cyrl-RS"/>
              </w:rPr>
              <w:t>но</w:t>
            </w:r>
            <w:r w:rsidR="00FF34C0" w:rsidRPr="004D4D17">
              <w:rPr>
                <w:rFonts w:cs="Arial"/>
                <w:sz w:val="20"/>
                <w:lang w:val="sr-Cyrl-RS"/>
              </w:rPr>
              <w:t xml:space="preserve">, у времену не дужем од 24 </w:t>
            </w:r>
            <w:r w:rsidR="004E1142">
              <w:rPr>
                <w:rFonts w:cs="Arial"/>
                <w:sz w:val="20"/>
                <w:lang w:val="sr-Cyrl-RS"/>
              </w:rPr>
              <w:t xml:space="preserve">(словима: двадесетчетири) </w:t>
            </w:r>
            <w:r w:rsidR="00FF34C0" w:rsidRPr="004D4D17">
              <w:rPr>
                <w:rFonts w:cs="Arial"/>
                <w:sz w:val="20"/>
                <w:lang w:val="sr-Cyrl-RS"/>
              </w:rPr>
              <w:t>час</w:t>
            </w:r>
            <w:r w:rsidR="00555CBD">
              <w:rPr>
                <w:rFonts w:cs="Arial"/>
                <w:sz w:val="20"/>
                <w:lang w:val="sr-Cyrl-RS"/>
              </w:rPr>
              <w:t>а од пријема писаног захтева Наручио</w:t>
            </w:r>
            <w:r w:rsidR="00FF34C0" w:rsidRPr="004D4D17">
              <w:rPr>
                <w:rFonts w:cs="Arial"/>
                <w:sz w:val="20"/>
                <w:lang w:val="sr-Cyrl-RS"/>
              </w:rPr>
              <w:t xml:space="preserve">ца, а </w:t>
            </w:r>
            <w:r w:rsidR="00C714E6">
              <w:rPr>
                <w:rFonts w:cs="Arial"/>
                <w:sz w:val="20"/>
                <w:lang w:val="sr-Cyrl-RS"/>
              </w:rPr>
              <w:t>за време трајања уговора</w:t>
            </w:r>
            <w:r w:rsidR="00C806DD">
              <w:rPr>
                <w:rFonts w:cs="Arial"/>
                <w:sz w:val="20"/>
                <w:lang w:val="sr-Cyrl-RS"/>
              </w:rPr>
              <w:t>.</w:t>
            </w:r>
          </w:p>
        </w:tc>
        <w:tc>
          <w:tcPr>
            <w:tcW w:w="4204" w:type="dxa"/>
            <w:vAlign w:val="center"/>
          </w:tcPr>
          <w:p w14:paraId="2F8DD383" w14:textId="77777777" w:rsidR="00C714E6" w:rsidRPr="00046341" w:rsidRDefault="00C714E6" w:rsidP="00C714E6">
            <w:pPr>
              <w:spacing w:before="0"/>
              <w:jc w:val="center"/>
              <w:rPr>
                <w:rFonts w:cs="Arial"/>
                <w:b/>
                <w:bCs/>
                <w:iCs/>
                <w:sz w:val="20"/>
                <w:szCs w:val="20"/>
                <w:lang w:val="sr-Cyrl-CS"/>
              </w:rPr>
            </w:pPr>
            <w:r w:rsidRPr="00046341">
              <w:rPr>
                <w:rFonts w:cs="Arial"/>
                <w:b/>
                <w:bCs/>
                <w:iCs/>
                <w:sz w:val="20"/>
                <w:szCs w:val="20"/>
                <w:lang w:val="sr-Cyrl-CS"/>
              </w:rPr>
              <w:t>РОК ИСПОРУКЕ:</w:t>
            </w:r>
          </w:p>
          <w:p w14:paraId="6EF80B80" w14:textId="77777777" w:rsidR="000E75A0" w:rsidRPr="00D21F1B" w:rsidRDefault="00C714E6" w:rsidP="00314246">
            <w:pPr>
              <w:spacing w:before="0"/>
              <w:rPr>
                <w:rFonts w:cs="Arial"/>
                <w:color w:val="00B0F0"/>
                <w:spacing w:val="4"/>
                <w:sz w:val="20"/>
                <w:szCs w:val="20"/>
                <w:lang w:val="sr-Cyrl-CS"/>
              </w:rPr>
            </w:pPr>
            <w:r w:rsidRPr="00D21F1B">
              <w:rPr>
                <w:rFonts w:cs="Arial"/>
                <w:bCs/>
                <w:sz w:val="20"/>
                <w:lang w:val="sr-Cyrl-RS" w:eastAsia="ar-SA"/>
              </w:rPr>
              <w:t>С</w:t>
            </w:r>
            <w:r w:rsidRPr="004D4D17">
              <w:rPr>
                <w:rFonts w:cs="Arial"/>
                <w:sz w:val="20"/>
                <w:lang w:val="sr-Cyrl-RS"/>
              </w:rPr>
              <w:t xml:space="preserve">укцесивно, у </w:t>
            </w:r>
            <w:r w:rsidR="00314246">
              <w:rPr>
                <w:rFonts w:cs="Arial"/>
                <w:sz w:val="20"/>
                <w:lang w:val="sr-Cyrl-RS"/>
              </w:rPr>
              <w:t>року</w:t>
            </w:r>
            <w:r w:rsidRPr="004D4D17">
              <w:rPr>
                <w:rFonts w:cs="Arial"/>
                <w:sz w:val="20"/>
                <w:lang w:val="sr-Cyrl-RS"/>
              </w:rPr>
              <w:t xml:space="preserve"> од </w:t>
            </w:r>
            <w:r w:rsidR="00314246">
              <w:rPr>
                <w:rFonts w:cs="Arial"/>
                <w:sz w:val="20"/>
                <w:lang w:val="sr-Cyrl-RS"/>
              </w:rPr>
              <w:t>___</w:t>
            </w:r>
            <w:r>
              <w:rPr>
                <w:rFonts w:cs="Arial"/>
                <w:sz w:val="20"/>
                <w:lang w:val="sr-Cyrl-RS"/>
              </w:rPr>
              <w:t xml:space="preserve"> </w:t>
            </w:r>
            <w:r w:rsidRPr="004D4D17">
              <w:rPr>
                <w:rFonts w:cs="Arial"/>
                <w:sz w:val="20"/>
                <w:lang w:val="sr-Cyrl-RS"/>
              </w:rPr>
              <w:t>час</w:t>
            </w:r>
            <w:r>
              <w:rPr>
                <w:rFonts w:cs="Arial"/>
                <w:sz w:val="20"/>
                <w:lang w:val="sr-Cyrl-RS"/>
              </w:rPr>
              <w:t>а од пријема писаног захтева Наручио</w:t>
            </w:r>
            <w:r w:rsidRPr="004D4D17">
              <w:rPr>
                <w:rFonts w:cs="Arial"/>
                <w:sz w:val="20"/>
                <w:lang w:val="sr-Cyrl-RS"/>
              </w:rPr>
              <w:t xml:space="preserve">ца, а </w:t>
            </w:r>
            <w:r>
              <w:rPr>
                <w:rFonts w:cs="Arial"/>
                <w:sz w:val="20"/>
                <w:lang w:val="sr-Cyrl-RS"/>
              </w:rPr>
              <w:t>за време трајања уговора.</w:t>
            </w:r>
          </w:p>
        </w:tc>
      </w:tr>
      <w:tr w:rsidR="00635F06" w:rsidRPr="00EC5BB4" w14:paraId="117789B9" w14:textId="77777777" w:rsidTr="004D4D17">
        <w:trPr>
          <w:trHeight w:val="818"/>
        </w:trPr>
        <w:tc>
          <w:tcPr>
            <w:tcW w:w="4815" w:type="dxa"/>
            <w:vAlign w:val="center"/>
          </w:tcPr>
          <w:p w14:paraId="2DFA38B3" w14:textId="77777777" w:rsidR="004E1142" w:rsidRDefault="000E75A0" w:rsidP="00797C0C">
            <w:pPr>
              <w:spacing w:before="0"/>
              <w:jc w:val="center"/>
              <w:rPr>
                <w:rFonts w:cs="Arial"/>
                <w:b/>
                <w:bCs/>
                <w:i/>
                <w:iCs/>
                <w:sz w:val="20"/>
                <w:szCs w:val="20"/>
                <w:lang w:val="sr-Cyrl-CS"/>
              </w:rPr>
            </w:pPr>
            <w:r w:rsidRPr="00BA2C2D">
              <w:rPr>
                <w:rFonts w:cs="Arial"/>
                <w:b/>
                <w:bCs/>
                <w:i/>
                <w:iCs/>
                <w:sz w:val="20"/>
                <w:szCs w:val="20"/>
                <w:lang w:val="sr-Cyrl-CS"/>
              </w:rPr>
              <w:t>МЕСТО ИСПОРУКЕ</w:t>
            </w:r>
            <w:r w:rsidRPr="00635F06">
              <w:rPr>
                <w:rFonts w:cs="Arial"/>
                <w:b/>
                <w:bCs/>
                <w:i/>
                <w:iCs/>
                <w:sz w:val="20"/>
                <w:szCs w:val="20"/>
                <w:lang w:val="sr-Cyrl-CS"/>
              </w:rPr>
              <w:t>:</w:t>
            </w:r>
          </w:p>
          <w:p w14:paraId="1D0E89A8" w14:textId="77777777" w:rsidR="00AE4074" w:rsidRPr="00AE4074" w:rsidRDefault="00AE4074" w:rsidP="00AE4074">
            <w:pPr>
              <w:shd w:val="clear" w:color="auto" w:fill="FFFFFF"/>
              <w:tabs>
                <w:tab w:val="left" w:pos="-135"/>
                <w:tab w:val="left" w:pos="0"/>
                <w:tab w:val="left" w:pos="120"/>
                <w:tab w:val="left" w:pos="330"/>
              </w:tabs>
              <w:spacing w:before="0"/>
              <w:contextualSpacing/>
              <w:jc w:val="left"/>
              <w:rPr>
                <w:rFonts w:eastAsia="Calibri" w:cs="Arial"/>
                <w:sz w:val="20"/>
                <w:lang w:val="sr-Cyrl-CS"/>
              </w:rPr>
            </w:pPr>
            <w:r w:rsidRPr="00AE4074">
              <w:rPr>
                <w:rFonts w:eastAsia="Calibri" w:cs="Arial"/>
                <w:color w:val="000000" w:themeColor="text1"/>
                <w:sz w:val="20"/>
                <w:lang w:val="sr-Cyrl-CS"/>
              </w:rPr>
              <w:t>Mагацин</w:t>
            </w:r>
            <w:r w:rsidRPr="00AE4074">
              <w:rPr>
                <w:rFonts w:eastAsia="Calibri" w:cs="Arial"/>
                <w:sz w:val="20"/>
                <w:lang w:val="sr-Cyrl-CS"/>
              </w:rPr>
              <w:t xml:space="preserve"> наручиоца бр </w:t>
            </w:r>
            <w:r w:rsidRPr="00AE4074">
              <w:rPr>
                <w:rFonts w:eastAsia="Calibri" w:cs="Arial"/>
                <w:sz w:val="20"/>
                <w:lang w:val="sr-Latn-RS"/>
              </w:rPr>
              <w:t xml:space="preserve">001 - </w:t>
            </w:r>
            <w:r w:rsidRPr="00AE4074">
              <w:rPr>
                <w:rFonts w:eastAsia="Calibri" w:cs="Arial"/>
                <w:sz w:val="20"/>
                <w:lang w:val="sr-Cyrl-RS"/>
              </w:rPr>
              <w:t xml:space="preserve">Дирекција Вреоци, </w:t>
            </w:r>
            <w:r w:rsidRPr="00AE4074">
              <w:rPr>
                <w:rFonts w:eastAsia="Calibri" w:cs="Arial"/>
                <w:sz w:val="20"/>
                <w:lang w:val="sr-Cyrl-CS"/>
              </w:rPr>
              <w:t>006-Поље Б-Рудовци ,007-Стара мнотажа- Барошевац, 012-Поље Д-Зеоке ,016-Вреоци ,020-Вреоци , 026-Вреоци, 063,064-Тамнава Запад-Каленић, 070- Тамнава Исток-Каленић, 078-Прерада Вреоци</w:t>
            </w:r>
          </w:p>
          <w:p w14:paraId="77413D96" w14:textId="77777777" w:rsidR="000E75A0" w:rsidRPr="00BA2C2D" w:rsidRDefault="000E75A0" w:rsidP="00797C0C">
            <w:pPr>
              <w:spacing w:before="0"/>
              <w:jc w:val="center"/>
              <w:rPr>
                <w:rFonts w:cs="Arial"/>
                <w:b/>
                <w:bCs/>
                <w:i/>
                <w:iCs/>
                <w:sz w:val="20"/>
                <w:szCs w:val="20"/>
                <w:lang w:val="sr-Cyrl-CS"/>
              </w:rPr>
            </w:pPr>
          </w:p>
        </w:tc>
        <w:tc>
          <w:tcPr>
            <w:tcW w:w="4204" w:type="dxa"/>
            <w:vAlign w:val="center"/>
          </w:tcPr>
          <w:p w14:paraId="1CE4A38C" w14:textId="77777777" w:rsidR="00C714E6" w:rsidRDefault="00C714E6" w:rsidP="00C714E6">
            <w:pPr>
              <w:spacing w:before="0"/>
              <w:jc w:val="center"/>
              <w:rPr>
                <w:rFonts w:cs="Arial"/>
                <w:b/>
                <w:bCs/>
                <w:i/>
                <w:iCs/>
                <w:sz w:val="20"/>
                <w:szCs w:val="20"/>
                <w:lang w:val="sr-Cyrl-CS"/>
              </w:rPr>
            </w:pPr>
            <w:r w:rsidRPr="00BA2C2D">
              <w:rPr>
                <w:rFonts w:cs="Arial"/>
                <w:b/>
                <w:bCs/>
                <w:i/>
                <w:iCs/>
                <w:sz w:val="20"/>
                <w:szCs w:val="20"/>
                <w:lang w:val="sr-Cyrl-CS"/>
              </w:rPr>
              <w:t>МЕСТО ИСПОРУКЕ</w:t>
            </w:r>
            <w:r w:rsidRPr="00635F06">
              <w:rPr>
                <w:rFonts w:cs="Arial"/>
                <w:b/>
                <w:bCs/>
                <w:i/>
                <w:iCs/>
                <w:sz w:val="20"/>
                <w:szCs w:val="20"/>
                <w:lang w:val="sr-Cyrl-CS"/>
              </w:rPr>
              <w:t>:</w:t>
            </w:r>
          </w:p>
          <w:p w14:paraId="137D9B04" w14:textId="17CABA95" w:rsidR="00AE4074" w:rsidRPr="00AE4074" w:rsidRDefault="00AE4074" w:rsidP="00AE4074">
            <w:pPr>
              <w:shd w:val="clear" w:color="auto" w:fill="FFFFFF"/>
              <w:tabs>
                <w:tab w:val="left" w:pos="-135"/>
                <w:tab w:val="left" w:pos="0"/>
                <w:tab w:val="left" w:pos="120"/>
                <w:tab w:val="left" w:pos="330"/>
              </w:tabs>
              <w:spacing w:before="0"/>
              <w:contextualSpacing/>
              <w:jc w:val="left"/>
              <w:rPr>
                <w:rFonts w:eastAsia="Calibri" w:cs="Arial"/>
                <w:sz w:val="20"/>
                <w:lang w:val="sr-Cyrl-CS"/>
              </w:rPr>
            </w:pPr>
            <w:r w:rsidRPr="00AE4074">
              <w:rPr>
                <w:rFonts w:eastAsia="Calibri" w:cs="Arial"/>
                <w:color w:val="000000" w:themeColor="text1"/>
                <w:sz w:val="20"/>
                <w:lang w:val="sr-Cyrl-CS"/>
              </w:rPr>
              <w:t>Mагацин</w:t>
            </w:r>
            <w:r w:rsidRPr="00AE4074">
              <w:rPr>
                <w:rFonts w:eastAsia="Calibri" w:cs="Arial"/>
                <w:sz w:val="20"/>
                <w:lang w:val="sr-Cyrl-CS"/>
              </w:rPr>
              <w:t xml:space="preserve"> наручиоца бр </w:t>
            </w:r>
            <w:r w:rsidRPr="00AE4074">
              <w:rPr>
                <w:rFonts w:eastAsia="Calibri" w:cs="Arial"/>
                <w:sz w:val="20"/>
                <w:lang w:val="sr-Latn-RS"/>
              </w:rPr>
              <w:t xml:space="preserve">001 - </w:t>
            </w:r>
            <w:r w:rsidRPr="00AE4074">
              <w:rPr>
                <w:rFonts w:eastAsia="Calibri" w:cs="Arial"/>
                <w:sz w:val="20"/>
                <w:lang w:val="sr-Cyrl-RS"/>
              </w:rPr>
              <w:t xml:space="preserve">Дирекција Вреоци, </w:t>
            </w:r>
            <w:r w:rsidRPr="00AE4074">
              <w:rPr>
                <w:rFonts w:eastAsia="Calibri" w:cs="Arial"/>
                <w:sz w:val="20"/>
                <w:lang w:val="sr-Cyrl-CS"/>
              </w:rPr>
              <w:t>006-Поље Б-Рудовци ,007-Стара мнотажа- Барошевац, 012-Поље Д-Зеоке ,016-Вреоци ,020-Вреоци , 026-Вреоци, 063,064-Тамнава Запад-Каленић, 070- Тамнава Исток-Каленић, 078-Прерада Вреоци</w:t>
            </w:r>
          </w:p>
          <w:p w14:paraId="0A62F5AC" w14:textId="6DD8067B" w:rsidR="000E75A0" w:rsidRPr="00046341" w:rsidRDefault="000E75A0" w:rsidP="00C714E6">
            <w:pPr>
              <w:spacing w:before="0"/>
              <w:jc w:val="left"/>
              <w:rPr>
                <w:rFonts w:cs="Arial"/>
                <w:b/>
                <w:bCs/>
                <w:iCs/>
                <w:sz w:val="20"/>
                <w:szCs w:val="20"/>
                <w:lang w:val="sr-Cyrl-CS"/>
              </w:rPr>
            </w:pPr>
          </w:p>
        </w:tc>
      </w:tr>
      <w:tr w:rsidR="00635F06" w:rsidRPr="00EC5BB4" w14:paraId="072AEF52" w14:textId="77777777" w:rsidTr="004D4D17">
        <w:trPr>
          <w:trHeight w:val="800"/>
        </w:trPr>
        <w:tc>
          <w:tcPr>
            <w:tcW w:w="4815" w:type="dxa"/>
            <w:vAlign w:val="center"/>
          </w:tcPr>
          <w:p w14:paraId="31EB4790" w14:textId="77777777"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14:paraId="2A25327C" w14:textId="77777777" w:rsidR="000E75A0" w:rsidRPr="00635F06" w:rsidRDefault="000E75A0" w:rsidP="004E1142">
            <w:pPr>
              <w:spacing w:before="0"/>
              <w:rPr>
                <w:rFonts w:cs="Arial"/>
                <w:b/>
                <w:bCs/>
                <w:iCs/>
                <w:sz w:val="20"/>
                <w:szCs w:val="20"/>
                <w:lang w:val="sr-Cyrl-CS"/>
              </w:rPr>
            </w:pPr>
            <w:r w:rsidRPr="00635F06">
              <w:rPr>
                <w:rFonts w:cs="Arial"/>
                <w:bCs/>
                <w:iCs/>
                <w:sz w:val="20"/>
                <w:szCs w:val="20"/>
                <w:lang w:val="sr-Cyrl-CS"/>
              </w:rPr>
              <w:t>не може бити краћ</w:t>
            </w:r>
            <w:r w:rsidRPr="00635F06">
              <w:rPr>
                <w:rFonts w:cs="Arial"/>
                <w:bCs/>
                <w:iCs/>
                <w:sz w:val="20"/>
                <w:szCs w:val="20"/>
              </w:rPr>
              <w:t>и</w:t>
            </w:r>
            <w:r w:rsidRPr="00635F06">
              <w:rPr>
                <w:rFonts w:cs="Arial"/>
                <w:bCs/>
                <w:iCs/>
                <w:sz w:val="20"/>
                <w:szCs w:val="20"/>
                <w:lang w:val="sr-Cyrl-CS"/>
              </w:rPr>
              <w:t xml:space="preserve"> од </w:t>
            </w:r>
            <w:r w:rsidR="00BE09E1" w:rsidRPr="00635F06">
              <w:rPr>
                <w:rFonts w:cs="Arial"/>
                <w:bCs/>
                <w:iCs/>
                <w:sz w:val="20"/>
                <w:szCs w:val="20"/>
                <w:lang w:val="sr-Cyrl-CS"/>
              </w:rPr>
              <w:t>90</w:t>
            </w:r>
            <w:r w:rsidRPr="00635F06">
              <w:rPr>
                <w:rFonts w:cs="Arial"/>
                <w:bCs/>
                <w:iCs/>
                <w:sz w:val="20"/>
                <w:szCs w:val="20"/>
                <w:lang w:val="sr-Cyrl-CS"/>
              </w:rPr>
              <w:t xml:space="preserve"> </w:t>
            </w:r>
            <w:r w:rsidR="004E1142">
              <w:rPr>
                <w:rFonts w:cs="Arial"/>
                <w:bCs/>
                <w:iCs/>
                <w:sz w:val="20"/>
                <w:szCs w:val="20"/>
                <w:lang w:val="sr-Cyrl-CS"/>
              </w:rPr>
              <w:t xml:space="preserve">(словима: деведесет) </w:t>
            </w:r>
            <w:r w:rsidRPr="00635F06">
              <w:rPr>
                <w:rFonts w:cs="Arial"/>
                <w:bCs/>
                <w:iCs/>
                <w:sz w:val="20"/>
                <w:szCs w:val="20"/>
                <w:lang w:val="sr-Cyrl-CS"/>
              </w:rPr>
              <w:t>дана од дана отварања понуда</w:t>
            </w:r>
          </w:p>
        </w:tc>
        <w:tc>
          <w:tcPr>
            <w:tcW w:w="4204" w:type="dxa"/>
            <w:vAlign w:val="center"/>
          </w:tcPr>
          <w:p w14:paraId="700E8A59" w14:textId="77777777" w:rsidR="00C714E6" w:rsidRPr="00BA2C2D" w:rsidRDefault="00C714E6" w:rsidP="00C714E6">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14:paraId="78DE6739" w14:textId="77777777" w:rsidR="000E75A0" w:rsidRPr="00046341" w:rsidRDefault="00CD7323" w:rsidP="00C714E6">
            <w:pPr>
              <w:spacing w:before="0"/>
              <w:jc w:val="center"/>
              <w:rPr>
                <w:rFonts w:cs="Arial"/>
                <w:b/>
                <w:bCs/>
                <w:iCs/>
                <w:sz w:val="20"/>
                <w:szCs w:val="20"/>
                <w:lang w:val="sr-Cyrl-CS"/>
              </w:rPr>
            </w:pPr>
            <w:r>
              <w:rPr>
                <w:rFonts w:cs="Arial"/>
                <w:bCs/>
                <w:iCs/>
                <w:sz w:val="20"/>
                <w:szCs w:val="20"/>
                <w:lang w:val="sr-Cyrl-CS"/>
              </w:rPr>
              <w:t>____</w:t>
            </w:r>
            <w:r w:rsidR="00C714E6" w:rsidRPr="00635F06">
              <w:rPr>
                <w:rFonts w:cs="Arial"/>
                <w:bCs/>
                <w:iCs/>
                <w:sz w:val="20"/>
                <w:szCs w:val="20"/>
                <w:lang w:val="sr-Cyrl-CS"/>
              </w:rPr>
              <w:t xml:space="preserve"> </w:t>
            </w:r>
            <w:r w:rsidR="00C714E6">
              <w:rPr>
                <w:rFonts w:cs="Arial"/>
                <w:bCs/>
                <w:iCs/>
                <w:sz w:val="20"/>
                <w:szCs w:val="20"/>
                <w:lang w:val="sr-Cyrl-CS"/>
              </w:rPr>
              <w:t xml:space="preserve">(словима: деведесет) </w:t>
            </w:r>
            <w:r w:rsidR="00C714E6" w:rsidRPr="00635F06">
              <w:rPr>
                <w:rFonts w:cs="Arial"/>
                <w:bCs/>
                <w:iCs/>
                <w:sz w:val="20"/>
                <w:szCs w:val="20"/>
                <w:lang w:val="sr-Cyrl-CS"/>
              </w:rPr>
              <w:t>дана од дана отварања понуда</w:t>
            </w:r>
          </w:p>
        </w:tc>
      </w:tr>
      <w:tr w:rsidR="000E75A0" w:rsidRPr="00EC5BB4" w14:paraId="4BC21F4F" w14:textId="77777777" w:rsidTr="0098085A">
        <w:tc>
          <w:tcPr>
            <w:tcW w:w="9019" w:type="dxa"/>
            <w:gridSpan w:val="2"/>
          </w:tcPr>
          <w:p w14:paraId="152BC8C6" w14:textId="77777777" w:rsidR="000E75A0" w:rsidRPr="00BA2C2D" w:rsidRDefault="000E75A0" w:rsidP="00AF3AF8">
            <w:pPr>
              <w:spacing w:before="0"/>
              <w:rPr>
                <w:rFonts w:cs="Arial"/>
                <w:bCs/>
                <w:iCs/>
                <w:sz w:val="20"/>
                <w:szCs w:val="20"/>
                <w:lang w:val="sr-Cyrl-CS"/>
              </w:rPr>
            </w:pPr>
            <w:r w:rsidRPr="00BA2C2D">
              <w:rPr>
                <w:rFonts w:cs="Arial"/>
                <w:bCs/>
                <w:iCs/>
                <w:sz w:val="20"/>
                <w:szCs w:val="20"/>
                <w:lang w:val="sr-Cyrl-CS"/>
              </w:rPr>
              <w:t>Понуда понуђача који не прихвата услове наручиоца за рок и начин пла</w:t>
            </w:r>
            <w:r w:rsidR="00555CBD">
              <w:rPr>
                <w:rFonts w:cs="Arial"/>
                <w:bCs/>
                <w:iCs/>
                <w:sz w:val="20"/>
                <w:szCs w:val="20"/>
                <w:lang w:val="sr-Cyrl-CS"/>
              </w:rPr>
              <w:t>ћања, рок испоруке</w:t>
            </w:r>
            <w:r w:rsidRPr="00BA2C2D">
              <w:rPr>
                <w:rFonts w:cs="Arial"/>
                <w:bCs/>
                <w:iCs/>
                <w:sz w:val="20"/>
                <w:szCs w:val="20"/>
                <w:lang w:val="sr-Cyrl-CS"/>
              </w:rPr>
              <w:t>, место испоруке и рок важења понуде сматраће се неприхватљивом.</w:t>
            </w:r>
          </w:p>
        </w:tc>
      </w:tr>
    </w:tbl>
    <w:p w14:paraId="7137E932" w14:textId="77777777" w:rsidR="00BA2C2D" w:rsidRDefault="00BA2C2D" w:rsidP="00BA2C2D">
      <w:pPr>
        <w:spacing w:before="0"/>
        <w:rPr>
          <w:rFonts w:cs="Arial"/>
          <w:b/>
          <w:bCs/>
          <w:i/>
          <w:iCs/>
          <w:sz w:val="24"/>
          <w:szCs w:val="24"/>
          <w:lang w:val="sr-Cyrl-CS"/>
        </w:rPr>
      </w:pPr>
    </w:p>
    <w:p w14:paraId="08FA18A8"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7D90914F" w14:textId="77777777" w:rsidR="000E75A0" w:rsidRPr="00EC5BB4" w:rsidRDefault="000E75A0" w:rsidP="000E75A0">
      <w:pPr>
        <w:spacing w:before="0"/>
        <w:ind w:left="720" w:firstLine="720"/>
        <w:rPr>
          <w:rFonts w:eastAsia="TimesNewRomanPSMT" w:cs="Arial"/>
          <w:bCs/>
          <w:sz w:val="24"/>
          <w:szCs w:val="24"/>
          <w:lang w:val="sr-Cyrl-CS"/>
        </w:rPr>
      </w:pPr>
    </w:p>
    <w:p w14:paraId="2E239151"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258A8F98" w14:textId="77777777" w:rsidR="00BA2C2D" w:rsidRDefault="00BA2C2D" w:rsidP="000E75A0">
      <w:pPr>
        <w:spacing w:before="0"/>
        <w:rPr>
          <w:rFonts w:cs="Arial"/>
          <w:b/>
          <w:bCs/>
          <w:i/>
          <w:iCs/>
          <w:sz w:val="24"/>
          <w:szCs w:val="24"/>
          <w:u w:val="single"/>
        </w:rPr>
      </w:pPr>
    </w:p>
    <w:p w14:paraId="4FB3726A"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32392F31"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56D426BE" w14:textId="77777777" w:rsidR="003D4F42" w:rsidRPr="003D4F42" w:rsidRDefault="00BA2C2D" w:rsidP="003D4F42">
      <w:pPr>
        <w:autoSpaceDE w:val="0"/>
        <w:autoSpaceDN w:val="0"/>
        <w:adjustRightInd w:val="0"/>
        <w:rPr>
          <w:rFonts w:eastAsia="TimesNewRomanPS-BoldMT" w:cs="Arial"/>
          <w:bCs/>
          <w:i/>
          <w:iCs/>
          <w:sz w:val="20"/>
          <w:szCs w:val="20"/>
          <w:lang w:val="sr-Cyrl-RS"/>
        </w:rPr>
        <w:sectPr w:rsidR="003D4F42" w:rsidRPr="003D4F42"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39" w:name="_Toc442559925"/>
    </w:p>
    <w:p w14:paraId="23DF2CDA" w14:textId="77777777" w:rsidR="0042687E" w:rsidRPr="00874F5B" w:rsidRDefault="0042687E" w:rsidP="00874F5B"/>
    <w:bookmarkEnd w:id="239"/>
    <w:p w14:paraId="43C87B44" w14:textId="77777777" w:rsidR="00C364EF" w:rsidRPr="00EC5BB4" w:rsidRDefault="00C364EF" w:rsidP="00C364EF">
      <w:pPr>
        <w:pStyle w:val="KDObrazac"/>
        <w:spacing w:before="0"/>
        <w:rPr>
          <w:sz w:val="24"/>
          <w:szCs w:val="24"/>
        </w:rPr>
      </w:pPr>
      <w:r w:rsidRPr="00EC5BB4">
        <w:rPr>
          <w:sz w:val="24"/>
          <w:szCs w:val="24"/>
        </w:rPr>
        <w:t xml:space="preserve">ОБРАЗАЦ </w:t>
      </w:r>
      <w:r>
        <w:rPr>
          <w:sz w:val="24"/>
          <w:szCs w:val="24"/>
          <w:lang w:val="sr-Cyrl-RS"/>
        </w:rPr>
        <w:t>2</w:t>
      </w:r>
      <w:r w:rsidRPr="00EC5BB4">
        <w:rPr>
          <w:sz w:val="24"/>
          <w:szCs w:val="24"/>
        </w:rPr>
        <w:t>.</w:t>
      </w:r>
    </w:p>
    <w:p w14:paraId="7D2DB1E5" w14:textId="77777777" w:rsidR="00C364EF" w:rsidRDefault="00C364EF" w:rsidP="004439A4">
      <w:pPr>
        <w:spacing w:before="0"/>
        <w:jc w:val="center"/>
        <w:rPr>
          <w:rFonts w:cs="Arial"/>
          <w:b/>
          <w:sz w:val="24"/>
          <w:szCs w:val="24"/>
        </w:rPr>
      </w:pPr>
      <w:r w:rsidRPr="009C6523">
        <w:rPr>
          <w:rFonts w:cs="Arial"/>
          <w:b/>
          <w:sz w:val="24"/>
          <w:szCs w:val="24"/>
        </w:rPr>
        <w:t>ОБРАЗАЦ СТРУК</w:t>
      </w:r>
      <w:r w:rsidRPr="009C6523">
        <w:rPr>
          <w:rFonts w:cs="Arial"/>
          <w:b/>
          <w:sz w:val="24"/>
          <w:szCs w:val="24"/>
          <w:lang w:val="sr-Cyrl-RS"/>
        </w:rPr>
        <w:t>Т</w:t>
      </w:r>
      <w:r w:rsidRPr="009C6523">
        <w:rPr>
          <w:rFonts w:cs="Arial"/>
          <w:b/>
          <w:sz w:val="24"/>
          <w:szCs w:val="24"/>
        </w:rPr>
        <w:t>УРЕ ЦЕНЕ</w:t>
      </w:r>
    </w:p>
    <w:p w14:paraId="5D0EA85C" w14:textId="77777777" w:rsidR="00DC1F19" w:rsidRDefault="00DC1F19" w:rsidP="00DC1F19">
      <w:pPr>
        <w:spacing w:before="0"/>
        <w:rPr>
          <w:rFonts w:cs="Arial"/>
          <w:b/>
          <w:sz w:val="24"/>
          <w:szCs w:val="24"/>
          <w:lang w:val="sr-Cyrl-RS"/>
        </w:rPr>
      </w:pPr>
      <w:r>
        <w:rPr>
          <w:rFonts w:cs="Arial"/>
          <w:b/>
          <w:sz w:val="24"/>
          <w:szCs w:val="24"/>
          <w:lang w:val="sr-Cyrl-RS"/>
        </w:rPr>
        <w:t xml:space="preserve">     </w:t>
      </w:r>
      <w:r w:rsidR="00F04D72">
        <w:rPr>
          <w:rFonts w:cs="Arial"/>
          <w:b/>
          <w:sz w:val="24"/>
          <w:szCs w:val="24"/>
          <w:lang w:val="sr-Cyrl-RS"/>
        </w:rPr>
        <w:t>Технички г</w:t>
      </w:r>
      <w:r w:rsidR="0059503E" w:rsidRPr="002750D9">
        <w:rPr>
          <w:rFonts w:cs="Arial"/>
          <w:b/>
          <w:sz w:val="24"/>
          <w:szCs w:val="24"/>
          <w:lang w:val="sr-Cyrl-RS"/>
        </w:rPr>
        <w:t>асови</w:t>
      </w:r>
    </w:p>
    <w:p w14:paraId="165DA92A" w14:textId="77777777" w:rsidR="0098085A" w:rsidRPr="00DC1F19" w:rsidRDefault="0098085A" w:rsidP="00DC1F19">
      <w:pPr>
        <w:spacing w:before="0"/>
        <w:rPr>
          <w:rFonts w:cs="Arial"/>
          <w:b/>
          <w:sz w:val="24"/>
          <w:szCs w:val="24"/>
          <w:lang w:val="sr-Cyrl-RS"/>
        </w:rPr>
      </w:pPr>
      <w:r>
        <w:rPr>
          <w:rFonts w:cs="Arial"/>
          <w:sz w:val="24"/>
          <w:szCs w:val="24"/>
          <w:lang w:val="sr-Cyrl-RS"/>
        </w:rPr>
        <w:t xml:space="preserve">     </w:t>
      </w:r>
    </w:p>
    <w:tbl>
      <w:tblPr>
        <w:tblpPr w:leftFromText="180" w:rightFromText="180" w:vertAnchor="text" w:horzAnchor="margin" w:tblpXSpec="center" w:tblpY="165"/>
        <w:tblW w:w="5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839"/>
        <w:gridCol w:w="2110"/>
        <w:gridCol w:w="2551"/>
        <w:gridCol w:w="710"/>
        <w:gridCol w:w="1077"/>
        <w:gridCol w:w="2181"/>
        <w:gridCol w:w="1599"/>
        <w:gridCol w:w="1987"/>
      </w:tblGrid>
      <w:tr w:rsidR="00395680" w:rsidRPr="003F1B32" w14:paraId="0BC945AD" w14:textId="77777777" w:rsidTr="00395680">
        <w:trPr>
          <w:trHeight w:val="1193"/>
        </w:trPr>
        <w:tc>
          <w:tcPr>
            <w:tcW w:w="290" w:type="pct"/>
            <w:shd w:val="clear" w:color="auto" w:fill="C6D9F1" w:themeFill="text2" w:themeFillTint="33"/>
            <w:vAlign w:val="center"/>
          </w:tcPr>
          <w:p w14:paraId="222F7EA3" w14:textId="77777777" w:rsidR="00314246" w:rsidRPr="005A2615" w:rsidRDefault="00314246" w:rsidP="00CF3BD3">
            <w:pPr>
              <w:jc w:val="center"/>
              <w:rPr>
                <w:rFonts w:cs="Arial"/>
                <w:b/>
                <w:bCs/>
                <w:i/>
                <w:iCs/>
                <w:sz w:val="20"/>
                <w:szCs w:val="20"/>
                <w:lang w:val="sr-Cyrl-CS"/>
              </w:rPr>
            </w:pPr>
            <w:r w:rsidRPr="005A2615">
              <w:rPr>
                <w:rFonts w:cs="Arial"/>
                <w:b/>
                <w:bCs/>
                <w:i/>
                <w:iCs/>
                <w:sz w:val="20"/>
                <w:szCs w:val="20"/>
                <w:lang w:val="sr-Cyrl-CS"/>
              </w:rPr>
              <w:t>Ред. Бр.</w:t>
            </w:r>
          </w:p>
        </w:tc>
        <w:tc>
          <w:tcPr>
            <w:tcW w:w="616" w:type="pct"/>
            <w:shd w:val="clear" w:color="auto" w:fill="C6D9F1" w:themeFill="text2" w:themeFillTint="33"/>
            <w:vAlign w:val="center"/>
          </w:tcPr>
          <w:p w14:paraId="1319E68B" w14:textId="77777777" w:rsidR="00314246" w:rsidRPr="005A2615" w:rsidRDefault="00314246" w:rsidP="00CF3BD3">
            <w:pPr>
              <w:jc w:val="center"/>
              <w:rPr>
                <w:rFonts w:cs="Arial"/>
                <w:b/>
                <w:bCs/>
                <w:i/>
                <w:iCs/>
                <w:sz w:val="20"/>
                <w:szCs w:val="20"/>
                <w:lang w:val="sr-Cyrl-CS"/>
              </w:rPr>
            </w:pPr>
            <w:r w:rsidRPr="005A2615">
              <w:rPr>
                <w:rFonts w:cs="Arial"/>
                <w:b/>
                <w:bCs/>
                <w:i/>
                <w:iCs/>
                <w:sz w:val="20"/>
                <w:szCs w:val="20"/>
                <w:lang w:val="sr-Cyrl-CS"/>
              </w:rPr>
              <w:t>Шифра ЕРЦ-а</w:t>
            </w:r>
          </w:p>
        </w:tc>
        <w:tc>
          <w:tcPr>
            <w:tcW w:w="707" w:type="pct"/>
            <w:shd w:val="clear" w:color="auto" w:fill="C6D9F1" w:themeFill="text2" w:themeFillTint="33"/>
            <w:vAlign w:val="center"/>
          </w:tcPr>
          <w:p w14:paraId="63AE263B" w14:textId="77777777" w:rsidR="00314246" w:rsidRPr="005A2615" w:rsidRDefault="00314246" w:rsidP="00314246">
            <w:pPr>
              <w:ind w:left="31"/>
              <w:jc w:val="center"/>
              <w:rPr>
                <w:rFonts w:cs="Arial"/>
                <w:b/>
                <w:bCs/>
                <w:i/>
                <w:iCs/>
                <w:sz w:val="20"/>
                <w:szCs w:val="20"/>
                <w:lang w:val="sr-Cyrl-CS"/>
              </w:rPr>
            </w:pPr>
            <w:r w:rsidRPr="005A2615">
              <w:rPr>
                <w:rFonts w:cs="Arial"/>
                <w:b/>
                <w:bCs/>
                <w:i/>
                <w:iCs/>
                <w:sz w:val="20"/>
                <w:szCs w:val="20"/>
                <w:lang w:val="sr-Cyrl-CS"/>
              </w:rPr>
              <w:t>Назив захтеваног добра</w:t>
            </w:r>
            <w:r>
              <w:rPr>
                <w:rFonts w:cs="Arial"/>
                <w:b/>
                <w:bCs/>
                <w:i/>
                <w:iCs/>
                <w:sz w:val="20"/>
                <w:szCs w:val="20"/>
                <w:lang w:val="sr-Cyrl-CS"/>
              </w:rPr>
              <w:t xml:space="preserve"> </w:t>
            </w:r>
          </w:p>
        </w:tc>
        <w:tc>
          <w:tcPr>
            <w:tcW w:w="855" w:type="pct"/>
            <w:shd w:val="clear" w:color="auto" w:fill="C6D9F1" w:themeFill="text2" w:themeFillTint="33"/>
            <w:vAlign w:val="center"/>
          </w:tcPr>
          <w:p w14:paraId="2AFD8711" w14:textId="77777777" w:rsidR="00314246" w:rsidRPr="005A2615" w:rsidRDefault="00314246" w:rsidP="00CF3BD3">
            <w:pPr>
              <w:jc w:val="center"/>
              <w:rPr>
                <w:rFonts w:cs="Arial"/>
                <w:b/>
                <w:bCs/>
                <w:i/>
                <w:iCs/>
                <w:sz w:val="20"/>
                <w:szCs w:val="20"/>
                <w:lang w:val="sr-Cyrl-CS"/>
              </w:rPr>
            </w:pPr>
            <w:r w:rsidRPr="005A2615">
              <w:rPr>
                <w:rFonts w:cs="Arial"/>
                <w:b/>
                <w:bCs/>
                <w:i/>
                <w:iCs/>
                <w:sz w:val="20"/>
                <w:szCs w:val="20"/>
                <w:lang w:val="sr-Cyrl-CS"/>
              </w:rPr>
              <w:t>Назив</w:t>
            </w:r>
          </w:p>
          <w:p w14:paraId="5B3364A6" w14:textId="77777777" w:rsidR="00314246" w:rsidRPr="005A2615" w:rsidRDefault="00314246" w:rsidP="00CF3BD3">
            <w:pPr>
              <w:jc w:val="center"/>
              <w:rPr>
                <w:rFonts w:cs="Arial"/>
                <w:b/>
                <w:bCs/>
                <w:i/>
                <w:iCs/>
                <w:sz w:val="20"/>
                <w:szCs w:val="20"/>
                <w:lang w:val="sr-Cyrl-CS"/>
              </w:rPr>
            </w:pPr>
            <w:r w:rsidRPr="005A2615">
              <w:rPr>
                <w:rFonts w:cs="Arial"/>
                <w:b/>
                <w:bCs/>
                <w:i/>
                <w:iCs/>
                <w:sz w:val="20"/>
                <w:szCs w:val="20"/>
                <w:lang w:val="sr-Cyrl-CS"/>
              </w:rPr>
              <w:t>понуђеног добра</w:t>
            </w:r>
          </w:p>
          <w:p w14:paraId="5DA92D76" w14:textId="77777777" w:rsidR="00314246" w:rsidRPr="005A2615" w:rsidRDefault="00314246" w:rsidP="00CF3BD3">
            <w:pPr>
              <w:jc w:val="center"/>
              <w:rPr>
                <w:rFonts w:cs="Arial"/>
                <w:b/>
                <w:bCs/>
                <w:i/>
                <w:iCs/>
                <w:sz w:val="20"/>
                <w:szCs w:val="20"/>
                <w:lang w:val="sr-Cyrl-CS"/>
              </w:rPr>
            </w:pPr>
            <w:r w:rsidRPr="005A2615">
              <w:rPr>
                <w:rFonts w:cs="Arial"/>
                <w:b/>
                <w:bCs/>
                <w:i/>
                <w:iCs/>
                <w:sz w:val="20"/>
                <w:szCs w:val="20"/>
                <w:lang w:val="sr-Cyrl-CS"/>
              </w:rPr>
              <w:t>Произвођач и земља порекла</w:t>
            </w:r>
          </w:p>
        </w:tc>
        <w:tc>
          <w:tcPr>
            <w:tcW w:w="238" w:type="pct"/>
            <w:shd w:val="clear" w:color="auto" w:fill="C6D9F1" w:themeFill="text2" w:themeFillTint="33"/>
            <w:vAlign w:val="center"/>
          </w:tcPr>
          <w:p w14:paraId="3E41FD0E" w14:textId="77777777" w:rsidR="00314246" w:rsidRPr="005A2615" w:rsidRDefault="00314246" w:rsidP="00CF3BD3">
            <w:pPr>
              <w:jc w:val="center"/>
              <w:rPr>
                <w:rFonts w:cs="Arial"/>
                <w:b/>
                <w:bCs/>
                <w:i/>
                <w:iCs/>
                <w:sz w:val="20"/>
                <w:szCs w:val="20"/>
                <w:lang w:val="sr-Cyrl-CS"/>
              </w:rPr>
            </w:pPr>
            <w:r w:rsidRPr="005A2615">
              <w:rPr>
                <w:rFonts w:cs="Arial"/>
                <w:b/>
                <w:bCs/>
                <w:i/>
                <w:iCs/>
                <w:sz w:val="20"/>
                <w:szCs w:val="20"/>
                <w:lang w:val="sr-Cyrl-CS"/>
              </w:rPr>
              <w:t>Јед.</w:t>
            </w:r>
          </w:p>
          <w:p w14:paraId="0495DF3A" w14:textId="77777777" w:rsidR="00314246" w:rsidRPr="005A2615" w:rsidRDefault="00314246" w:rsidP="00CF3BD3">
            <w:pPr>
              <w:jc w:val="center"/>
              <w:rPr>
                <w:rFonts w:cs="Arial"/>
                <w:b/>
                <w:bCs/>
                <w:i/>
                <w:iCs/>
                <w:sz w:val="20"/>
                <w:szCs w:val="20"/>
                <w:lang w:val="sr-Cyrl-CS"/>
              </w:rPr>
            </w:pPr>
            <w:r w:rsidRPr="005A2615">
              <w:rPr>
                <w:rFonts w:cs="Arial"/>
                <w:b/>
                <w:bCs/>
                <w:i/>
                <w:iCs/>
                <w:sz w:val="20"/>
                <w:szCs w:val="20"/>
                <w:lang w:val="sr-Cyrl-CS"/>
              </w:rPr>
              <w:t>мере</w:t>
            </w:r>
          </w:p>
        </w:tc>
        <w:tc>
          <w:tcPr>
            <w:tcW w:w="361" w:type="pct"/>
            <w:shd w:val="clear" w:color="auto" w:fill="C6D9F1" w:themeFill="text2" w:themeFillTint="33"/>
            <w:vAlign w:val="center"/>
          </w:tcPr>
          <w:p w14:paraId="04A15F15" w14:textId="77777777" w:rsidR="00314246" w:rsidRPr="005A2615" w:rsidRDefault="00314246" w:rsidP="00CF3BD3">
            <w:pPr>
              <w:jc w:val="center"/>
              <w:rPr>
                <w:rFonts w:cs="Arial"/>
                <w:b/>
                <w:bCs/>
                <w:i/>
                <w:iCs/>
                <w:sz w:val="20"/>
                <w:szCs w:val="20"/>
                <w:lang w:val="sr-Cyrl-CS"/>
              </w:rPr>
            </w:pPr>
            <w:r>
              <w:rPr>
                <w:rFonts w:cs="Arial"/>
                <w:b/>
                <w:bCs/>
                <w:i/>
                <w:iCs/>
                <w:sz w:val="20"/>
                <w:szCs w:val="20"/>
                <w:lang w:val="sr-Cyrl-CS"/>
              </w:rPr>
              <w:t>к</w:t>
            </w:r>
            <w:r w:rsidRPr="005A2615">
              <w:rPr>
                <w:rFonts w:cs="Arial"/>
                <w:b/>
                <w:bCs/>
                <w:i/>
                <w:iCs/>
                <w:sz w:val="20"/>
                <w:szCs w:val="20"/>
                <w:lang w:val="sr-Cyrl-CS"/>
              </w:rPr>
              <w:t>оличина</w:t>
            </w:r>
          </w:p>
        </w:tc>
        <w:tc>
          <w:tcPr>
            <w:tcW w:w="731" w:type="pct"/>
            <w:shd w:val="clear" w:color="auto" w:fill="C6D9F1" w:themeFill="text2" w:themeFillTint="33"/>
            <w:vAlign w:val="center"/>
          </w:tcPr>
          <w:p w14:paraId="3DC96625" w14:textId="77777777" w:rsidR="00314246" w:rsidRPr="005A2615" w:rsidRDefault="00314246" w:rsidP="00CF3BD3">
            <w:pPr>
              <w:jc w:val="center"/>
              <w:rPr>
                <w:rFonts w:cs="Arial"/>
                <w:b/>
                <w:bCs/>
                <w:i/>
                <w:iCs/>
                <w:sz w:val="20"/>
                <w:szCs w:val="20"/>
                <w:lang w:val="sr-Cyrl-CS"/>
              </w:rPr>
            </w:pPr>
            <w:r w:rsidRPr="005A2615">
              <w:rPr>
                <w:rFonts w:cs="Arial"/>
                <w:b/>
                <w:bCs/>
                <w:i/>
                <w:iCs/>
                <w:sz w:val="20"/>
                <w:szCs w:val="20"/>
                <w:lang w:val="sr-Cyrl-CS"/>
              </w:rPr>
              <w:t>Магацин</w:t>
            </w:r>
          </w:p>
        </w:tc>
        <w:tc>
          <w:tcPr>
            <w:tcW w:w="536" w:type="pct"/>
            <w:shd w:val="clear" w:color="auto" w:fill="C6D9F1" w:themeFill="text2" w:themeFillTint="33"/>
            <w:vAlign w:val="center"/>
          </w:tcPr>
          <w:p w14:paraId="72607826" w14:textId="77777777" w:rsidR="00314246" w:rsidRPr="005A2615" w:rsidRDefault="00314246" w:rsidP="00CF3BD3">
            <w:pPr>
              <w:jc w:val="center"/>
              <w:rPr>
                <w:rFonts w:cs="Arial"/>
                <w:b/>
                <w:bCs/>
                <w:i/>
                <w:iCs/>
                <w:sz w:val="20"/>
                <w:szCs w:val="20"/>
                <w:lang w:val="sr-Cyrl-CS"/>
              </w:rPr>
            </w:pPr>
            <w:r w:rsidRPr="005A2615">
              <w:rPr>
                <w:rFonts w:cs="Arial"/>
                <w:b/>
                <w:bCs/>
                <w:i/>
                <w:iCs/>
                <w:sz w:val="20"/>
                <w:szCs w:val="20"/>
                <w:lang w:val="sr-Cyrl-CS"/>
              </w:rPr>
              <w:t>Јед.</w:t>
            </w:r>
          </w:p>
          <w:p w14:paraId="79EE3A6B" w14:textId="77777777" w:rsidR="00314246" w:rsidRPr="005A2615" w:rsidRDefault="00314246" w:rsidP="00CF3BD3">
            <w:pPr>
              <w:jc w:val="center"/>
              <w:rPr>
                <w:rFonts w:cs="Arial"/>
                <w:b/>
                <w:bCs/>
                <w:i/>
                <w:iCs/>
                <w:sz w:val="20"/>
                <w:szCs w:val="20"/>
                <w:lang w:val="sr-Cyrl-CS"/>
              </w:rPr>
            </w:pPr>
            <w:r w:rsidRPr="005A2615">
              <w:rPr>
                <w:rFonts w:cs="Arial"/>
                <w:b/>
                <w:bCs/>
                <w:i/>
                <w:iCs/>
                <w:sz w:val="20"/>
                <w:szCs w:val="20"/>
                <w:lang w:val="sr-Cyrl-CS"/>
              </w:rPr>
              <w:t>цена без ПДВ</w:t>
            </w:r>
          </w:p>
          <w:p w14:paraId="43441B60" w14:textId="77777777" w:rsidR="00314246" w:rsidRPr="005A2615" w:rsidRDefault="00314246" w:rsidP="00CF3BD3">
            <w:pPr>
              <w:jc w:val="center"/>
              <w:rPr>
                <w:rFonts w:cs="Arial"/>
                <w:b/>
                <w:bCs/>
                <w:i/>
                <w:iCs/>
                <w:sz w:val="20"/>
                <w:szCs w:val="20"/>
                <w:lang w:val="sr-Cyrl-CS"/>
              </w:rPr>
            </w:pPr>
            <w:r w:rsidRPr="005A2615">
              <w:rPr>
                <w:rFonts w:cs="Arial"/>
                <w:b/>
                <w:bCs/>
                <w:i/>
                <w:iCs/>
                <w:sz w:val="20"/>
                <w:szCs w:val="20"/>
                <w:lang w:val="sr-Cyrl-CS"/>
              </w:rPr>
              <w:t>дин.</w:t>
            </w:r>
          </w:p>
        </w:tc>
        <w:tc>
          <w:tcPr>
            <w:tcW w:w="666" w:type="pct"/>
            <w:shd w:val="clear" w:color="auto" w:fill="C6D9F1" w:themeFill="text2" w:themeFillTint="33"/>
            <w:vAlign w:val="center"/>
          </w:tcPr>
          <w:p w14:paraId="26DAF922" w14:textId="77777777" w:rsidR="00314246" w:rsidRPr="005A2615" w:rsidRDefault="00314246" w:rsidP="00CF3BD3">
            <w:pPr>
              <w:jc w:val="center"/>
              <w:rPr>
                <w:rFonts w:cs="Arial"/>
                <w:b/>
                <w:bCs/>
                <w:i/>
                <w:iCs/>
                <w:sz w:val="20"/>
                <w:szCs w:val="20"/>
                <w:lang w:val="sr-Cyrl-CS"/>
              </w:rPr>
            </w:pPr>
            <w:r w:rsidRPr="005A2615">
              <w:rPr>
                <w:rFonts w:cs="Arial"/>
                <w:b/>
                <w:bCs/>
                <w:i/>
                <w:iCs/>
                <w:sz w:val="20"/>
                <w:szCs w:val="20"/>
                <w:lang w:val="sr-Cyrl-CS"/>
              </w:rPr>
              <w:t>Укупна цена без ПДВ</w:t>
            </w:r>
          </w:p>
          <w:p w14:paraId="39945D3A" w14:textId="77777777" w:rsidR="00314246" w:rsidRPr="005A2615" w:rsidRDefault="00314246" w:rsidP="00CF3BD3">
            <w:pPr>
              <w:jc w:val="center"/>
              <w:rPr>
                <w:rFonts w:cs="Arial"/>
                <w:b/>
                <w:bCs/>
                <w:i/>
                <w:iCs/>
                <w:sz w:val="20"/>
                <w:szCs w:val="20"/>
                <w:lang w:val="sr-Cyrl-CS"/>
              </w:rPr>
            </w:pPr>
            <w:r w:rsidRPr="005A2615">
              <w:rPr>
                <w:rFonts w:cs="Arial"/>
                <w:b/>
                <w:bCs/>
                <w:i/>
                <w:iCs/>
                <w:sz w:val="20"/>
                <w:szCs w:val="20"/>
                <w:lang w:val="sr-Cyrl-CS"/>
              </w:rPr>
              <w:t>дин.</w:t>
            </w:r>
          </w:p>
        </w:tc>
      </w:tr>
      <w:tr w:rsidR="00314246" w:rsidRPr="003F1B32" w14:paraId="5E84D3E2" w14:textId="77777777" w:rsidTr="00395680">
        <w:trPr>
          <w:trHeight w:val="232"/>
        </w:trPr>
        <w:tc>
          <w:tcPr>
            <w:tcW w:w="290" w:type="pct"/>
          </w:tcPr>
          <w:p w14:paraId="4382BBE3" w14:textId="77777777" w:rsidR="00314246" w:rsidRPr="003F1B32" w:rsidRDefault="00314246" w:rsidP="00CF3BD3">
            <w:pPr>
              <w:jc w:val="center"/>
              <w:rPr>
                <w:rFonts w:cs="Arial"/>
                <w:b/>
                <w:bCs/>
                <w:i/>
                <w:iCs/>
                <w:lang w:val="sr-Cyrl-CS"/>
              </w:rPr>
            </w:pPr>
            <w:r w:rsidRPr="003F1B32">
              <w:rPr>
                <w:rFonts w:cs="Arial"/>
                <w:b/>
                <w:bCs/>
                <w:i/>
                <w:iCs/>
                <w:lang w:val="sr-Cyrl-CS"/>
              </w:rPr>
              <w:t>(1)</w:t>
            </w:r>
          </w:p>
        </w:tc>
        <w:tc>
          <w:tcPr>
            <w:tcW w:w="616" w:type="pct"/>
          </w:tcPr>
          <w:p w14:paraId="096EDC98" w14:textId="77777777" w:rsidR="00314246" w:rsidRPr="003F1B32" w:rsidRDefault="00314246" w:rsidP="00CF3BD3">
            <w:pPr>
              <w:jc w:val="center"/>
              <w:rPr>
                <w:rFonts w:cs="Arial"/>
                <w:b/>
                <w:bCs/>
                <w:i/>
                <w:iCs/>
                <w:lang w:val="sr-Cyrl-CS"/>
              </w:rPr>
            </w:pPr>
            <w:r w:rsidRPr="003F1B32">
              <w:rPr>
                <w:rFonts w:cs="Arial"/>
                <w:b/>
                <w:bCs/>
                <w:i/>
                <w:iCs/>
                <w:lang w:val="sr-Cyrl-CS"/>
              </w:rPr>
              <w:t>(2)</w:t>
            </w:r>
          </w:p>
        </w:tc>
        <w:tc>
          <w:tcPr>
            <w:tcW w:w="707" w:type="pct"/>
            <w:shd w:val="clear" w:color="auto" w:fill="auto"/>
          </w:tcPr>
          <w:p w14:paraId="7D11609F" w14:textId="77777777" w:rsidR="00314246" w:rsidRPr="003F1B32" w:rsidRDefault="00314246" w:rsidP="00CF3BD3">
            <w:pPr>
              <w:jc w:val="center"/>
              <w:rPr>
                <w:rFonts w:cs="Arial"/>
                <w:b/>
                <w:bCs/>
                <w:i/>
                <w:iCs/>
                <w:lang w:val="sr-Cyrl-CS"/>
              </w:rPr>
            </w:pPr>
            <w:r w:rsidRPr="003F1B32">
              <w:rPr>
                <w:rFonts w:cs="Arial"/>
                <w:b/>
                <w:bCs/>
                <w:i/>
                <w:iCs/>
                <w:lang w:val="sr-Cyrl-CS"/>
              </w:rPr>
              <w:t>(3)</w:t>
            </w:r>
          </w:p>
        </w:tc>
        <w:tc>
          <w:tcPr>
            <w:tcW w:w="855" w:type="pct"/>
          </w:tcPr>
          <w:p w14:paraId="1EB4B6D0" w14:textId="77777777" w:rsidR="00314246" w:rsidRPr="003F1B32" w:rsidRDefault="00314246" w:rsidP="00CF3BD3">
            <w:pPr>
              <w:jc w:val="center"/>
              <w:rPr>
                <w:rFonts w:cs="Arial"/>
                <w:b/>
                <w:bCs/>
                <w:i/>
                <w:iCs/>
                <w:lang w:val="sr-Cyrl-CS"/>
              </w:rPr>
            </w:pPr>
            <w:r w:rsidRPr="003F1B32">
              <w:rPr>
                <w:rFonts w:cs="Arial"/>
                <w:b/>
                <w:bCs/>
                <w:i/>
                <w:iCs/>
                <w:lang w:val="sr-Cyrl-CS"/>
              </w:rPr>
              <w:t>(4)</w:t>
            </w:r>
          </w:p>
        </w:tc>
        <w:tc>
          <w:tcPr>
            <w:tcW w:w="238" w:type="pct"/>
            <w:shd w:val="clear" w:color="auto" w:fill="auto"/>
          </w:tcPr>
          <w:p w14:paraId="15D61791" w14:textId="77777777" w:rsidR="00314246" w:rsidRPr="003F1B32" w:rsidRDefault="00314246" w:rsidP="00CF3BD3">
            <w:pPr>
              <w:jc w:val="center"/>
              <w:rPr>
                <w:rFonts w:cs="Arial"/>
                <w:b/>
                <w:bCs/>
                <w:i/>
                <w:iCs/>
                <w:lang w:val="sr-Cyrl-CS"/>
              </w:rPr>
            </w:pPr>
            <w:r w:rsidRPr="003F1B32">
              <w:rPr>
                <w:rFonts w:cs="Arial"/>
                <w:b/>
                <w:bCs/>
                <w:i/>
                <w:iCs/>
                <w:lang w:val="sr-Cyrl-CS"/>
              </w:rPr>
              <w:t>(5)</w:t>
            </w:r>
          </w:p>
        </w:tc>
        <w:tc>
          <w:tcPr>
            <w:tcW w:w="361" w:type="pct"/>
            <w:shd w:val="clear" w:color="auto" w:fill="auto"/>
          </w:tcPr>
          <w:p w14:paraId="5152CC86" w14:textId="77777777" w:rsidR="00314246" w:rsidRPr="003F1B32" w:rsidRDefault="00314246" w:rsidP="00CF3BD3">
            <w:pPr>
              <w:jc w:val="center"/>
              <w:rPr>
                <w:rFonts w:cs="Arial"/>
                <w:b/>
                <w:bCs/>
                <w:i/>
                <w:iCs/>
                <w:lang w:val="sr-Cyrl-CS"/>
              </w:rPr>
            </w:pPr>
            <w:r w:rsidRPr="003F1B32">
              <w:rPr>
                <w:rFonts w:cs="Arial"/>
                <w:b/>
                <w:bCs/>
                <w:i/>
                <w:iCs/>
                <w:lang w:val="sr-Cyrl-CS"/>
              </w:rPr>
              <w:t>(6)</w:t>
            </w:r>
          </w:p>
        </w:tc>
        <w:tc>
          <w:tcPr>
            <w:tcW w:w="731" w:type="pct"/>
          </w:tcPr>
          <w:p w14:paraId="707D0904" w14:textId="77777777" w:rsidR="00314246" w:rsidRPr="003F1B32" w:rsidRDefault="00314246" w:rsidP="00CF3BD3">
            <w:pPr>
              <w:jc w:val="center"/>
              <w:rPr>
                <w:rFonts w:cs="Arial"/>
                <w:b/>
                <w:bCs/>
                <w:i/>
                <w:iCs/>
                <w:lang w:val="sr-Cyrl-CS"/>
              </w:rPr>
            </w:pPr>
            <w:r w:rsidRPr="003F1B32">
              <w:rPr>
                <w:rFonts w:cs="Arial"/>
                <w:b/>
                <w:bCs/>
                <w:i/>
                <w:iCs/>
                <w:lang w:val="sr-Cyrl-CS"/>
              </w:rPr>
              <w:t>(7)</w:t>
            </w:r>
          </w:p>
        </w:tc>
        <w:tc>
          <w:tcPr>
            <w:tcW w:w="536" w:type="pct"/>
            <w:shd w:val="clear" w:color="auto" w:fill="auto"/>
          </w:tcPr>
          <w:p w14:paraId="07CFE494" w14:textId="77777777" w:rsidR="00314246" w:rsidRPr="003F1B32" w:rsidRDefault="00314246" w:rsidP="00CF3BD3">
            <w:pPr>
              <w:jc w:val="center"/>
              <w:rPr>
                <w:rFonts w:cs="Arial"/>
                <w:b/>
                <w:bCs/>
                <w:i/>
                <w:iCs/>
                <w:lang w:val="sr-Cyrl-CS"/>
              </w:rPr>
            </w:pPr>
            <w:r w:rsidRPr="003F1B32">
              <w:rPr>
                <w:rFonts w:cs="Arial"/>
                <w:b/>
                <w:bCs/>
                <w:i/>
                <w:iCs/>
                <w:lang w:val="sr-Cyrl-CS"/>
              </w:rPr>
              <w:t>(8)</w:t>
            </w:r>
          </w:p>
        </w:tc>
        <w:tc>
          <w:tcPr>
            <w:tcW w:w="666" w:type="pct"/>
            <w:shd w:val="clear" w:color="auto" w:fill="auto"/>
          </w:tcPr>
          <w:p w14:paraId="4D80BAA3" w14:textId="77777777" w:rsidR="00314246" w:rsidRPr="003F1B32" w:rsidRDefault="00314246" w:rsidP="00CF3BD3">
            <w:pPr>
              <w:jc w:val="center"/>
              <w:rPr>
                <w:rFonts w:cs="Arial"/>
                <w:b/>
                <w:bCs/>
                <w:i/>
                <w:iCs/>
                <w:lang w:val="sr-Cyrl-CS"/>
              </w:rPr>
            </w:pPr>
            <w:r>
              <w:rPr>
                <w:rFonts w:cs="Arial"/>
                <w:b/>
                <w:bCs/>
                <w:i/>
                <w:iCs/>
                <w:lang w:val="sr-Cyrl-CS"/>
              </w:rPr>
              <w:t>(9</w:t>
            </w:r>
            <w:r w:rsidRPr="003F1B32">
              <w:rPr>
                <w:rFonts w:cs="Arial"/>
                <w:b/>
                <w:bCs/>
                <w:i/>
                <w:iCs/>
                <w:lang w:val="sr-Cyrl-CS"/>
              </w:rPr>
              <w:t>)</w:t>
            </w:r>
          </w:p>
        </w:tc>
      </w:tr>
      <w:tr w:rsidR="00395680" w:rsidRPr="0024147A" w14:paraId="0B619762" w14:textId="77777777" w:rsidTr="00395680">
        <w:trPr>
          <w:trHeight w:val="241"/>
        </w:trPr>
        <w:tc>
          <w:tcPr>
            <w:tcW w:w="290" w:type="pct"/>
            <w:vAlign w:val="center"/>
          </w:tcPr>
          <w:p w14:paraId="28C168AF" w14:textId="77777777" w:rsidR="00314246" w:rsidRPr="008A790F" w:rsidRDefault="00314246" w:rsidP="008A790F">
            <w:pPr>
              <w:pStyle w:val="ListParagraph"/>
              <w:numPr>
                <w:ilvl w:val="0"/>
                <w:numId w:val="29"/>
              </w:numPr>
              <w:jc w:val="center"/>
              <w:rPr>
                <w:rFonts w:cs="Arial"/>
                <w:color w:val="000000"/>
                <w:sz w:val="20"/>
                <w:szCs w:val="20"/>
                <w:lang w:val="sr-Latn-RS"/>
              </w:rPr>
            </w:pPr>
          </w:p>
        </w:tc>
        <w:tc>
          <w:tcPr>
            <w:tcW w:w="616" w:type="pct"/>
            <w:shd w:val="clear" w:color="000000" w:fill="FFFFFF"/>
            <w:vAlign w:val="center"/>
          </w:tcPr>
          <w:p w14:paraId="1ED9C46A" w14:textId="77777777" w:rsidR="00314246" w:rsidRPr="009604F9" w:rsidRDefault="00314246" w:rsidP="00250BF9">
            <w:pPr>
              <w:jc w:val="center"/>
              <w:rPr>
                <w:rFonts w:ascii="Calibri" w:hAnsi="Calibri"/>
              </w:rPr>
            </w:pPr>
            <w:r w:rsidRPr="009604F9">
              <w:rPr>
                <w:rFonts w:ascii="Calibri" w:hAnsi="Calibri"/>
              </w:rPr>
              <w:t>20040101</w:t>
            </w:r>
          </w:p>
        </w:tc>
        <w:tc>
          <w:tcPr>
            <w:tcW w:w="707" w:type="pct"/>
            <w:shd w:val="clear" w:color="000000" w:fill="FFFFFF"/>
            <w:vAlign w:val="center"/>
          </w:tcPr>
          <w:p w14:paraId="2350CAE3" w14:textId="77777777" w:rsidR="00314246" w:rsidRPr="009604F9" w:rsidRDefault="00314246" w:rsidP="00250BF9">
            <w:pPr>
              <w:jc w:val="center"/>
              <w:rPr>
                <w:rFonts w:ascii="Calibri" w:hAnsi="Calibri"/>
              </w:rPr>
            </w:pPr>
            <w:r w:rsidRPr="009604F9">
              <w:rPr>
                <w:rFonts w:cs="Arial"/>
                <w:sz w:val="20"/>
                <w:szCs w:val="20"/>
              </w:rPr>
              <w:t>Azot</w:t>
            </w:r>
          </w:p>
        </w:tc>
        <w:tc>
          <w:tcPr>
            <w:tcW w:w="855" w:type="pct"/>
            <w:vAlign w:val="center"/>
          </w:tcPr>
          <w:p w14:paraId="6D8418AA" w14:textId="77777777" w:rsidR="00314246" w:rsidRPr="009604F9" w:rsidRDefault="00314246" w:rsidP="00250BF9">
            <w:pPr>
              <w:jc w:val="center"/>
              <w:rPr>
                <w:rFonts w:cs="Arial"/>
                <w:bCs/>
                <w:i/>
                <w:iCs/>
                <w:sz w:val="20"/>
                <w:szCs w:val="20"/>
                <w:lang w:val="sr-Cyrl-CS"/>
              </w:rPr>
            </w:pPr>
          </w:p>
        </w:tc>
        <w:tc>
          <w:tcPr>
            <w:tcW w:w="238" w:type="pct"/>
            <w:shd w:val="clear" w:color="auto" w:fill="auto"/>
            <w:vAlign w:val="center"/>
          </w:tcPr>
          <w:p w14:paraId="7FB3266B" w14:textId="77777777" w:rsidR="00314246" w:rsidRPr="009604F9" w:rsidRDefault="00314246" w:rsidP="00250BF9">
            <w:pPr>
              <w:jc w:val="center"/>
              <w:rPr>
                <w:rFonts w:ascii="Calibri" w:hAnsi="Calibri"/>
              </w:rPr>
            </w:pPr>
            <w:r w:rsidRPr="009604F9">
              <w:rPr>
                <w:rFonts w:ascii="Calibri" w:hAnsi="Calibri"/>
              </w:rPr>
              <w:t>kg</w:t>
            </w:r>
          </w:p>
        </w:tc>
        <w:tc>
          <w:tcPr>
            <w:tcW w:w="361" w:type="pct"/>
            <w:shd w:val="clear" w:color="000000" w:fill="FFFFFF"/>
            <w:vAlign w:val="center"/>
          </w:tcPr>
          <w:p w14:paraId="16D5D008" w14:textId="77777777" w:rsidR="00314246" w:rsidRPr="009604F9" w:rsidRDefault="00314246" w:rsidP="00250BF9">
            <w:pPr>
              <w:jc w:val="center"/>
              <w:rPr>
                <w:rFonts w:ascii="Calibri" w:hAnsi="Calibri"/>
              </w:rPr>
            </w:pPr>
            <w:r w:rsidRPr="009604F9">
              <w:rPr>
                <w:rFonts w:ascii="Calibri" w:hAnsi="Calibri"/>
              </w:rPr>
              <w:t>330</w:t>
            </w:r>
          </w:p>
        </w:tc>
        <w:tc>
          <w:tcPr>
            <w:tcW w:w="731" w:type="pct"/>
            <w:shd w:val="clear" w:color="000000" w:fill="FFFFFF"/>
            <w:vAlign w:val="center"/>
          </w:tcPr>
          <w:p w14:paraId="239A91CF" w14:textId="77777777" w:rsidR="00395680" w:rsidRDefault="00314246" w:rsidP="00395680">
            <w:pPr>
              <w:jc w:val="center"/>
              <w:rPr>
                <w:rFonts w:ascii="Calibri" w:hAnsi="Calibri"/>
              </w:rPr>
            </w:pPr>
            <w:r w:rsidRPr="009604F9">
              <w:rPr>
                <w:rFonts w:ascii="Calibri" w:hAnsi="Calibri"/>
              </w:rPr>
              <w:t>M001</w:t>
            </w:r>
            <w:r w:rsidRPr="009604F9">
              <w:rPr>
                <w:rFonts w:ascii="Calibri" w:hAnsi="Calibri"/>
                <w:lang w:val="sr-Cyrl-RS"/>
              </w:rPr>
              <w:t>-</w:t>
            </w:r>
            <w:r w:rsidRPr="009604F9">
              <w:rPr>
                <w:rFonts w:ascii="Calibri" w:hAnsi="Calibri"/>
              </w:rPr>
              <w:t xml:space="preserve"> 200</w:t>
            </w:r>
          </w:p>
          <w:p w14:paraId="7BD86FF0" w14:textId="77777777" w:rsidR="00314246" w:rsidRPr="009604F9" w:rsidRDefault="00314246" w:rsidP="00395680">
            <w:pPr>
              <w:spacing w:before="0"/>
              <w:jc w:val="center"/>
              <w:rPr>
                <w:rFonts w:ascii="Calibri" w:hAnsi="Calibri"/>
              </w:rPr>
            </w:pPr>
            <w:r w:rsidRPr="009604F9">
              <w:rPr>
                <w:rFonts w:ascii="Calibri" w:hAnsi="Calibri"/>
              </w:rPr>
              <w:t xml:space="preserve">M078 </w:t>
            </w:r>
            <w:r w:rsidRPr="009604F9">
              <w:rPr>
                <w:rFonts w:ascii="Calibri" w:hAnsi="Calibri"/>
                <w:lang w:val="sr-Cyrl-RS"/>
              </w:rPr>
              <w:t>-</w:t>
            </w:r>
            <w:r w:rsidRPr="009604F9">
              <w:rPr>
                <w:rFonts w:ascii="Calibri" w:hAnsi="Calibri"/>
              </w:rPr>
              <w:t>30</w:t>
            </w:r>
          </w:p>
          <w:p w14:paraId="394B3DCD" w14:textId="77777777" w:rsidR="00314246" w:rsidRPr="009604F9" w:rsidRDefault="00314246" w:rsidP="00395680">
            <w:pPr>
              <w:spacing w:before="0"/>
              <w:jc w:val="center"/>
              <w:rPr>
                <w:rFonts w:ascii="Calibri" w:hAnsi="Calibri"/>
              </w:rPr>
            </w:pPr>
            <w:r w:rsidRPr="009604F9">
              <w:rPr>
                <w:rFonts w:ascii="Calibri" w:hAnsi="Calibri"/>
              </w:rPr>
              <w:t xml:space="preserve">M026 </w:t>
            </w:r>
            <w:r w:rsidRPr="009604F9">
              <w:rPr>
                <w:rFonts w:ascii="Calibri" w:hAnsi="Calibri"/>
                <w:lang w:val="sr-Cyrl-RS"/>
              </w:rPr>
              <w:t xml:space="preserve">- </w:t>
            </w:r>
            <w:r w:rsidRPr="009604F9">
              <w:rPr>
                <w:rFonts w:ascii="Calibri" w:hAnsi="Calibri"/>
              </w:rPr>
              <w:t>100</w:t>
            </w:r>
          </w:p>
        </w:tc>
        <w:tc>
          <w:tcPr>
            <w:tcW w:w="536" w:type="pct"/>
            <w:shd w:val="clear" w:color="auto" w:fill="auto"/>
            <w:vAlign w:val="center"/>
          </w:tcPr>
          <w:p w14:paraId="168EC5CE" w14:textId="77777777" w:rsidR="00314246" w:rsidRPr="00386148" w:rsidRDefault="00314246" w:rsidP="00CF3BD3">
            <w:pPr>
              <w:jc w:val="center"/>
              <w:rPr>
                <w:rFonts w:cs="Arial"/>
                <w:b/>
                <w:bCs/>
                <w:i/>
                <w:iCs/>
                <w:sz w:val="20"/>
                <w:szCs w:val="20"/>
              </w:rPr>
            </w:pPr>
          </w:p>
        </w:tc>
        <w:tc>
          <w:tcPr>
            <w:tcW w:w="666" w:type="pct"/>
            <w:shd w:val="clear" w:color="auto" w:fill="auto"/>
            <w:vAlign w:val="center"/>
          </w:tcPr>
          <w:p w14:paraId="7E472BA0" w14:textId="77777777" w:rsidR="00314246" w:rsidRPr="00386148" w:rsidRDefault="00314246" w:rsidP="00CF3BD3">
            <w:pPr>
              <w:jc w:val="center"/>
              <w:rPr>
                <w:rFonts w:cs="Arial"/>
                <w:b/>
                <w:bCs/>
                <w:i/>
                <w:iCs/>
                <w:sz w:val="20"/>
                <w:szCs w:val="20"/>
              </w:rPr>
            </w:pPr>
          </w:p>
        </w:tc>
      </w:tr>
      <w:tr w:rsidR="00395680" w:rsidRPr="0024147A" w14:paraId="19C8DF87" w14:textId="77777777" w:rsidTr="00395680">
        <w:trPr>
          <w:trHeight w:val="512"/>
        </w:trPr>
        <w:tc>
          <w:tcPr>
            <w:tcW w:w="290" w:type="pct"/>
            <w:vAlign w:val="center"/>
          </w:tcPr>
          <w:p w14:paraId="39F940A0" w14:textId="77777777" w:rsidR="00314246" w:rsidRPr="008A790F" w:rsidRDefault="00314246" w:rsidP="008A790F">
            <w:pPr>
              <w:pStyle w:val="ListParagraph"/>
              <w:numPr>
                <w:ilvl w:val="0"/>
                <w:numId w:val="29"/>
              </w:numPr>
              <w:jc w:val="center"/>
              <w:rPr>
                <w:rFonts w:cs="Arial"/>
                <w:color w:val="000000"/>
                <w:sz w:val="20"/>
                <w:szCs w:val="20"/>
                <w:lang w:val="sr-Latn-RS"/>
              </w:rPr>
            </w:pPr>
          </w:p>
        </w:tc>
        <w:tc>
          <w:tcPr>
            <w:tcW w:w="616" w:type="pct"/>
            <w:shd w:val="clear" w:color="000000" w:fill="FFFFFF"/>
            <w:vAlign w:val="center"/>
          </w:tcPr>
          <w:p w14:paraId="2A31128B" w14:textId="77777777" w:rsidR="00314246" w:rsidRPr="009604F9" w:rsidRDefault="00314246" w:rsidP="00250BF9">
            <w:pPr>
              <w:jc w:val="center"/>
              <w:rPr>
                <w:rFonts w:ascii="Calibri" w:hAnsi="Calibri"/>
              </w:rPr>
            </w:pPr>
            <w:r w:rsidRPr="009604F9">
              <w:rPr>
                <w:rFonts w:ascii="Calibri" w:hAnsi="Calibri"/>
              </w:rPr>
              <w:t>20040036</w:t>
            </w:r>
          </w:p>
        </w:tc>
        <w:tc>
          <w:tcPr>
            <w:tcW w:w="707" w:type="pct"/>
            <w:shd w:val="clear" w:color="000000" w:fill="FFFFFF"/>
            <w:vAlign w:val="center"/>
          </w:tcPr>
          <w:p w14:paraId="37A11EDC" w14:textId="77777777" w:rsidR="00314246" w:rsidRPr="009604F9" w:rsidRDefault="00314246" w:rsidP="00250BF9">
            <w:pPr>
              <w:jc w:val="center"/>
              <w:rPr>
                <w:rFonts w:ascii="Calibri" w:hAnsi="Calibri"/>
              </w:rPr>
            </w:pPr>
            <w:r w:rsidRPr="009604F9">
              <w:rPr>
                <w:rFonts w:ascii="Calibri" w:hAnsi="Calibri"/>
              </w:rPr>
              <w:t>Ugljen dioksid CO2</w:t>
            </w:r>
          </w:p>
        </w:tc>
        <w:tc>
          <w:tcPr>
            <w:tcW w:w="855" w:type="pct"/>
            <w:vAlign w:val="center"/>
          </w:tcPr>
          <w:p w14:paraId="3B29B8E3" w14:textId="77777777" w:rsidR="00314246" w:rsidRPr="009604F9" w:rsidRDefault="00314246" w:rsidP="00250BF9">
            <w:pPr>
              <w:jc w:val="center"/>
              <w:rPr>
                <w:rFonts w:cs="Arial"/>
                <w:b/>
                <w:bCs/>
                <w:i/>
                <w:iCs/>
                <w:sz w:val="20"/>
                <w:szCs w:val="20"/>
                <w:lang w:val="de-DE"/>
              </w:rPr>
            </w:pPr>
          </w:p>
        </w:tc>
        <w:tc>
          <w:tcPr>
            <w:tcW w:w="238" w:type="pct"/>
            <w:shd w:val="clear" w:color="auto" w:fill="auto"/>
            <w:vAlign w:val="center"/>
          </w:tcPr>
          <w:p w14:paraId="4AA6A392" w14:textId="77777777" w:rsidR="00314246" w:rsidRPr="009604F9" w:rsidRDefault="00314246" w:rsidP="00250BF9">
            <w:pPr>
              <w:jc w:val="center"/>
              <w:rPr>
                <w:rFonts w:ascii="Calibri" w:hAnsi="Calibri"/>
              </w:rPr>
            </w:pPr>
            <w:r w:rsidRPr="009604F9">
              <w:rPr>
                <w:rFonts w:ascii="Calibri" w:hAnsi="Calibri"/>
              </w:rPr>
              <w:t>kg</w:t>
            </w:r>
          </w:p>
        </w:tc>
        <w:tc>
          <w:tcPr>
            <w:tcW w:w="361" w:type="pct"/>
            <w:shd w:val="clear" w:color="000000" w:fill="FFFFFF"/>
            <w:vAlign w:val="center"/>
          </w:tcPr>
          <w:p w14:paraId="75DE0056" w14:textId="77777777" w:rsidR="00314246" w:rsidRPr="009604F9" w:rsidRDefault="00314246" w:rsidP="00250BF9">
            <w:pPr>
              <w:jc w:val="center"/>
              <w:rPr>
                <w:rFonts w:ascii="Calibri" w:hAnsi="Calibri"/>
              </w:rPr>
            </w:pPr>
            <w:r w:rsidRPr="009604F9">
              <w:rPr>
                <w:rFonts w:ascii="Calibri" w:hAnsi="Calibri"/>
              </w:rPr>
              <w:t>10000</w:t>
            </w:r>
          </w:p>
        </w:tc>
        <w:tc>
          <w:tcPr>
            <w:tcW w:w="731" w:type="pct"/>
            <w:shd w:val="clear" w:color="000000" w:fill="FFFFFF"/>
            <w:vAlign w:val="center"/>
          </w:tcPr>
          <w:p w14:paraId="60BFDD73" w14:textId="77777777" w:rsidR="00395680" w:rsidRDefault="00314246" w:rsidP="00250BF9">
            <w:pPr>
              <w:jc w:val="center"/>
              <w:rPr>
                <w:rFonts w:ascii="Calibri" w:hAnsi="Calibri"/>
              </w:rPr>
            </w:pPr>
            <w:r w:rsidRPr="009604F9">
              <w:rPr>
                <w:rFonts w:ascii="Calibri" w:hAnsi="Calibri"/>
              </w:rPr>
              <w:t xml:space="preserve">M001 - 2000 </w:t>
            </w:r>
          </w:p>
          <w:p w14:paraId="3B9F6882" w14:textId="77777777" w:rsidR="00314246" w:rsidRPr="009604F9" w:rsidRDefault="00314246" w:rsidP="00395680">
            <w:pPr>
              <w:spacing w:before="0"/>
              <w:jc w:val="center"/>
              <w:rPr>
                <w:rFonts w:ascii="Calibri" w:hAnsi="Calibri"/>
              </w:rPr>
            </w:pPr>
            <w:r w:rsidRPr="009604F9">
              <w:rPr>
                <w:rFonts w:ascii="Calibri" w:hAnsi="Calibri"/>
              </w:rPr>
              <w:t>M026- 8000</w:t>
            </w:r>
          </w:p>
        </w:tc>
        <w:tc>
          <w:tcPr>
            <w:tcW w:w="536" w:type="pct"/>
            <w:shd w:val="clear" w:color="auto" w:fill="auto"/>
            <w:vAlign w:val="center"/>
          </w:tcPr>
          <w:p w14:paraId="6D7913FF" w14:textId="77777777" w:rsidR="00314246" w:rsidRPr="00386148" w:rsidRDefault="00314246" w:rsidP="00CF3BD3">
            <w:pPr>
              <w:jc w:val="center"/>
              <w:rPr>
                <w:rFonts w:cs="Arial"/>
                <w:b/>
                <w:bCs/>
                <w:i/>
                <w:iCs/>
                <w:sz w:val="20"/>
                <w:szCs w:val="20"/>
              </w:rPr>
            </w:pPr>
          </w:p>
        </w:tc>
        <w:tc>
          <w:tcPr>
            <w:tcW w:w="666" w:type="pct"/>
            <w:shd w:val="clear" w:color="auto" w:fill="auto"/>
            <w:vAlign w:val="center"/>
          </w:tcPr>
          <w:p w14:paraId="5901167F" w14:textId="77777777" w:rsidR="00314246" w:rsidRPr="00386148" w:rsidRDefault="00314246" w:rsidP="00CF3BD3">
            <w:pPr>
              <w:jc w:val="center"/>
              <w:rPr>
                <w:rFonts w:cs="Arial"/>
                <w:b/>
                <w:bCs/>
                <w:i/>
                <w:iCs/>
                <w:sz w:val="20"/>
                <w:szCs w:val="20"/>
              </w:rPr>
            </w:pPr>
          </w:p>
        </w:tc>
      </w:tr>
      <w:tr w:rsidR="00395680" w:rsidRPr="0024147A" w14:paraId="0E3297A3" w14:textId="77777777" w:rsidTr="00395680">
        <w:trPr>
          <w:trHeight w:val="232"/>
        </w:trPr>
        <w:tc>
          <w:tcPr>
            <w:tcW w:w="290" w:type="pct"/>
            <w:vAlign w:val="center"/>
          </w:tcPr>
          <w:p w14:paraId="4A340C45" w14:textId="77777777" w:rsidR="00314246" w:rsidRPr="008A790F" w:rsidRDefault="00314246" w:rsidP="008A790F">
            <w:pPr>
              <w:pStyle w:val="ListParagraph"/>
              <w:numPr>
                <w:ilvl w:val="0"/>
                <w:numId w:val="29"/>
              </w:numPr>
              <w:jc w:val="center"/>
              <w:rPr>
                <w:rFonts w:cs="Arial"/>
                <w:color w:val="000000"/>
                <w:sz w:val="20"/>
                <w:szCs w:val="20"/>
                <w:lang w:val="sr-Latn-RS"/>
              </w:rPr>
            </w:pPr>
          </w:p>
        </w:tc>
        <w:tc>
          <w:tcPr>
            <w:tcW w:w="616" w:type="pct"/>
            <w:shd w:val="clear" w:color="000000" w:fill="FFFFFF"/>
            <w:vAlign w:val="center"/>
          </w:tcPr>
          <w:p w14:paraId="49C77ED2" w14:textId="77777777" w:rsidR="00314246" w:rsidRPr="009604F9" w:rsidRDefault="00314246" w:rsidP="00250BF9">
            <w:pPr>
              <w:jc w:val="center"/>
              <w:rPr>
                <w:rFonts w:ascii="Calibri" w:hAnsi="Calibri"/>
              </w:rPr>
            </w:pPr>
            <w:r w:rsidRPr="009604F9">
              <w:rPr>
                <w:rFonts w:ascii="Calibri" w:hAnsi="Calibri"/>
              </w:rPr>
              <w:t>20040028</w:t>
            </w:r>
          </w:p>
        </w:tc>
        <w:tc>
          <w:tcPr>
            <w:tcW w:w="707" w:type="pct"/>
            <w:shd w:val="clear" w:color="000000" w:fill="FFFFFF"/>
            <w:vAlign w:val="center"/>
          </w:tcPr>
          <w:p w14:paraId="05590A45" w14:textId="77777777" w:rsidR="00314246" w:rsidRPr="009604F9" w:rsidRDefault="00314246" w:rsidP="00250BF9">
            <w:pPr>
              <w:jc w:val="center"/>
              <w:rPr>
                <w:rFonts w:ascii="Calibri" w:hAnsi="Calibri"/>
              </w:rPr>
            </w:pPr>
            <w:r w:rsidRPr="009604F9">
              <w:rPr>
                <w:rFonts w:ascii="Calibri" w:hAnsi="Calibri"/>
              </w:rPr>
              <w:t>Acetilen C2H2</w:t>
            </w:r>
          </w:p>
        </w:tc>
        <w:tc>
          <w:tcPr>
            <w:tcW w:w="855" w:type="pct"/>
            <w:vAlign w:val="center"/>
          </w:tcPr>
          <w:p w14:paraId="43EBB396" w14:textId="77777777" w:rsidR="00314246" w:rsidRPr="009604F9" w:rsidRDefault="00314246" w:rsidP="00250BF9">
            <w:pPr>
              <w:jc w:val="center"/>
              <w:rPr>
                <w:rFonts w:cs="Arial"/>
                <w:b/>
                <w:bCs/>
                <w:i/>
                <w:iCs/>
                <w:sz w:val="20"/>
                <w:szCs w:val="20"/>
                <w:lang w:val="de-DE"/>
              </w:rPr>
            </w:pPr>
          </w:p>
        </w:tc>
        <w:tc>
          <w:tcPr>
            <w:tcW w:w="238" w:type="pct"/>
            <w:shd w:val="clear" w:color="auto" w:fill="auto"/>
            <w:vAlign w:val="center"/>
          </w:tcPr>
          <w:p w14:paraId="44555603" w14:textId="77777777" w:rsidR="00314246" w:rsidRPr="009604F9" w:rsidRDefault="00314246" w:rsidP="00250BF9">
            <w:pPr>
              <w:jc w:val="center"/>
              <w:rPr>
                <w:rFonts w:ascii="Calibri" w:hAnsi="Calibri"/>
              </w:rPr>
            </w:pPr>
            <w:r w:rsidRPr="009604F9">
              <w:rPr>
                <w:rFonts w:ascii="Calibri" w:hAnsi="Calibri"/>
              </w:rPr>
              <w:t>kg</w:t>
            </w:r>
          </w:p>
        </w:tc>
        <w:tc>
          <w:tcPr>
            <w:tcW w:w="361" w:type="pct"/>
            <w:shd w:val="clear" w:color="000000" w:fill="FFFFFF"/>
            <w:vAlign w:val="center"/>
          </w:tcPr>
          <w:p w14:paraId="18D186BC" w14:textId="77777777" w:rsidR="00314246" w:rsidRPr="009604F9" w:rsidRDefault="00314246" w:rsidP="00250BF9">
            <w:pPr>
              <w:jc w:val="center"/>
              <w:rPr>
                <w:rFonts w:ascii="Calibri" w:hAnsi="Calibri"/>
              </w:rPr>
            </w:pPr>
            <w:r w:rsidRPr="009604F9">
              <w:rPr>
                <w:rFonts w:ascii="Calibri" w:hAnsi="Calibri"/>
              </w:rPr>
              <w:t>31370</w:t>
            </w:r>
          </w:p>
        </w:tc>
        <w:tc>
          <w:tcPr>
            <w:tcW w:w="731" w:type="pct"/>
            <w:shd w:val="clear" w:color="000000" w:fill="FFFFFF"/>
            <w:vAlign w:val="center"/>
          </w:tcPr>
          <w:p w14:paraId="392AA560" w14:textId="77777777" w:rsidR="00314246" w:rsidRPr="009604F9" w:rsidRDefault="00314246" w:rsidP="00250BF9">
            <w:pPr>
              <w:jc w:val="center"/>
              <w:rPr>
                <w:rFonts w:ascii="Calibri" w:hAnsi="Calibri"/>
              </w:rPr>
            </w:pPr>
            <w:r w:rsidRPr="009604F9">
              <w:rPr>
                <w:rFonts w:ascii="Calibri" w:hAnsi="Calibri"/>
              </w:rPr>
              <w:t>M070-30</w:t>
            </w:r>
          </w:p>
          <w:p w14:paraId="34172DDD" w14:textId="77777777" w:rsidR="00395680" w:rsidRDefault="00314246" w:rsidP="00250BF9">
            <w:pPr>
              <w:spacing w:before="0"/>
              <w:jc w:val="center"/>
              <w:rPr>
                <w:rFonts w:ascii="Calibri" w:hAnsi="Calibri"/>
              </w:rPr>
            </w:pPr>
            <w:r w:rsidRPr="009604F9">
              <w:rPr>
                <w:rFonts w:ascii="Calibri" w:hAnsi="Calibri"/>
              </w:rPr>
              <w:t xml:space="preserve">M064-3000 </w:t>
            </w:r>
          </w:p>
          <w:p w14:paraId="784756E4" w14:textId="77777777" w:rsidR="00314246" w:rsidRPr="009604F9" w:rsidRDefault="00314246" w:rsidP="00250BF9">
            <w:pPr>
              <w:spacing w:before="0"/>
              <w:jc w:val="center"/>
              <w:rPr>
                <w:rFonts w:ascii="Calibri" w:hAnsi="Calibri"/>
              </w:rPr>
            </w:pPr>
            <w:r w:rsidRPr="009604F9">
              <w:rPr>
                <w:rFonts w:ascii="Calibri" w:hAnsi="Calibri"/>
              </w:rPr>
              <w:t>M020-300</w:t>
            </w:r>
          </w:p>
          <w:p w14:paraId="63DD6056" w14:textId="77777777" w:rsidR="00314246" w:rsidRPr="009604F9" w:rsidRDefault="00314246" w:rsidP="00250BF9">
            <w:pPr>
              <w:spacing w:before="0"/>
              <w:jc w:val="center"/>
              <w:rPr>
                <w:rFonts w:ascii="Calibri" w:hAnsi="Calibri"/>
              </w:rPr>
            </w:pPr>
            <w:r w:rsidRPr="009604F9">
              <w:rPr>
                <w:rFonts w:ascii="Calibri" w:hAnsi="Calibri"/>
              </w:rPr>
              <w:t>M078-940</w:t>
            </w:r>
          </w:p>
          <w:p w14:paraId="3EC5B8A8" w14:textId="77777777" w:rsidR="00314246" w:rsidRPr="009604F9" w:rsidRDefault="00314246" w:rsidP="00250BF9">
            <w:pPr>
              <w:spacing w:before="0"/>
              <w:jc w:val="center"/>
              <w:rPr>
                <w:rFonts w:ascii="Calibri" w:hAnsi="Calibri"/>
              </w:rPr>
            </w:pPr>
            <w:r w:rsidRPr="009604F9">
              <w:rPr>
                <w:rFonts w:ascii="Calibri" w:hAnsi="Calibri"/>
              </w:rPr>
              <w:t>M016-100</w:t>
            </w:r>
          </w:p>
          <w:p w14:paraId="4249D0B6" w14:textId="77777777" w:rsidR="00314246" w:rsidRPr="009604F9" w:rsidRDefault="00314246" w:rsidP="00250BF9">
            <w:pPr>
              <w:spacing w:before="0"/>
              <w:jc w:val="center"/>
              <w:rPr>
                <w:rFonts w:ascii="Calibri" w:hAnsi="Calibri"/>
              </w:rPr>
            </w:pPr>
            <w:r w:rsidRPr="009604F9">
              <w:rPr>
                <w:rFonts w:ascii="Calibri" w:hAnsi="Calibri"/>
              </w:rPr>
              <w:t>M026-27000</w:t>
            </w:r>
          </w:p>
        </w:tc>
        <w:tc>
          <w:tcPr>
            <w:tcW w:w="536" w:type="pct"/>
            <w:shd w:val="clear" w:color="auto" w:fill="auto"/>
            <w:vAlign w:val="center"/>
          </w:tcPr>
          <w:p w14:paraId="24D89B21" w14:textId="77777777" w:rsidR="00314246" w:rsidRPr="00386148" w:rsidRDefault="00314246" w:rsidP="00CF3BD3">
            <w:pPr>
              <w:jc w:val="center"/>
              <w:rPr>
                <w:rFonts w:cs="Arial"/>
                <w:b/>
                <w:bCs/>
                <w:i/>
                <w:iCs/>
                <w:sz w:val="20"/>
                <w:szCs w:val="20"/>
              </w:rPr>
            </w:pPr>
          </w:p>
        </w:tc>
        <w:tc>
          <w:tcPr>
            <w:tcW w:w="666" w:type="pct"/>
            <w:shd w:val="clear" w:color="auto" w:fill="auto"/>
            <w:vAlign w:val="center"/>
          </w:tcPr>
          <w:p w14:paraId="24C3FFA1" w14:textId="77777777" w:rsidR="00314246" w:rsidRPr="00386148" w:rsidRDefault="00314246" w:rsidP="00CF3BD3">
            <w:pPr>
              <w:jc w:val="center"/>
              <w:rPr>
                <w:rFonts w:cs="Arial"/>
                <w:b/>
                <w:bCs/>
                <w:i/>
                <w:iCs/>
                <w:sz w:val="20"/>
                <w:szCs w:val="20"/>
              </w:rPr>
            </w:pPr>
          </w:p>
        </w:tc>
      </w:tr>
      <w:tr w:rsidR="00395680" w:rsidRPr="0024147A" w14:paraId="75E53FBF" w14:textId="77777777" w:rsidTr="00395680">
        <w:trPr>
          <w:trHeight w:val="232"/>
        </w:trPr>
        <w:tc>
          <w:tcPr>
            <w:tcW w:w="290" w:type="pct"/>
            <w:vAlign w:val="center"/>
          </w:tcPr>
          <w:p w14:paraId="45EFFB04" w14:textId="77777777" w:rsidR="00314246" w:rsidRPr="008A790F" w:rsidRDefault="00314246" w:rsidP="008A790F">
            <w:pPr>
              <w:pStyle w:val="ListParagraph"/>
              <w:numPr>
                <w:ilvl w:val="0"/>
                <w:numId w:val="29"/>
              </w:numPr>
              <w:jc w:val="center"/>
              <w:rPr>
                <w:rFonts w:cs="Arial"/>
                <w:color w:val="FF0000"/>
                <w:sz w:val="20"/>
                <w:szCs w:val="20"/>
                <w:lang w:val="sr-Latn-RS"/>
              </w:rPr>
            </w:pPr>
          </w:p>
        </w:tc>
        <w:tc>
          <w:tcPr>
            <w:tcW w:w="616" w:type="pct"/>
            <w:shd w:val="clear" w:color="000000" w:fill="FFFFFF"/>
            <w:vAlign w:val="center"/>
          </w:tcPr>
          <w:p w14:paraId="227DA824" w14:textId="77777777" w:rsidR="00314246" w:rsidRPr="009604F9" w:rsidRDefault="00314246" w:rsidP="00250BF9">
            <w:pPr>
              <w:jc w:val="center"/>
              <w:rPr>
                <w:rFonts w:ascii="Calibri" w:hAnsi="Calibri"/>
              </w:rPr>
            </w:pPr>
            <w:r w:rsidRPr="009604F9">
              <w:rPr>
                <w:rFonts w:ascii="Calibri" w:hAnsi="Calibri"/>
              </w:rPr>
              <w:t>20040184</w:t>
            </w:r>
          </w:p>
        </w:tc>
        <w:tc>
          <w:tcPr>
            <w:tcW w:w="707" w:type="pct"/>
            <w:shd w:val="clear" w:color="000000" w:fill="FFFFFF"/>
            <w:vAlign w:val="center"/>
          </w:tcPr>
          <w:p w14:paraId="49A81ED5" w14:textId="77777777" w:rsidR="00314246" w:rsidRPr="009604F9" w:rsidRDefault="00314246" w:rsidP="00250BF9">
            <w:pPr>
              <w:jc w:val="center"/>
              <w:rPr>
                <w:rFonts w:ascii="Calibri" w:hAnsi="Calibri"/>
              </w:rPr>
            </w:pPr>
            <w:r w:rsidRPr="009604F9">
              <w:rPr>
                <w:rFonts w:ascii="Calibri" w:hAnsi="Calibri"/>
              </w:rPr>
              <w:t>Propan butan za rasterivanje magle</w:t>
            </w:r>
          </w:p>
        </w:tc>
        <w:tc>
          <w:tcPr>
            <w:tcW w:w="855" w:type="pct"/>
            <w:vAlign w:val="center"/>
          </w:tcPr>
          <w:p w14:paraId="51B39C3B" w14:textId="77777777" w:rsidR="00314246" w:rsidRPr="009604F9" w:rsidRDefault="00314246" w:rsidP="00250BF9">
            <w:pPr>
              <w:jc w:val="center"/>
              <w:rPr>
                <w:rFonts w:cs="Arial"/>
                <w:b/>
                <w:bCs/>
                <w:i/>
                <w:iCs/>
                <w:sz w:val="20"/>
                <w:szCs w:val="20"/>
                <w:lang w:val="de-DE"/>
              </w:rPr>
            </w:pPr>
          </w:p>
        </w:tc>
        <w:tc>
          <w:tcPr>
            <w:tcW w:w="238" w:type="pct"/>
            <w:shd w:val="clear" w:color="auto" w:fill="auto"/>
            <w:vAlign w:val="center"/>
          </w:tcPr>
          <w:p w14:paraId="727D6EE1" w14:textId="77777777" w:rsidR="00314246" w:rsidRPr="009604F9" w:rsidRDefault="00314246" w:rsidP="00250BF9">
            <w:pPr>
              <w:jc w:val="center"/>
              <w:rPr>
                <w:rFonts w:ascii="Calibri" w:hAnsi="Calibri"/>
              </w:rPr>
            </w:pPr>
            <w:r w:rsidRPr="009604F9">
              <w:rPr>
                <w:rFonts w:ascii="Calibri" w:hAnsi="Calibri"/>
              </w:rPr>
              <w:t>kg</w:t>
            </w:r>
          </w:p>
        </w:tc>
        <w:tc>
          <w:tcPr>
            <w:tcW w:w="361" w:type="pct"/>
            <w:shd w:val="clear" w:color="000000" w:fill="FFFFFF"/>
            <w:vAlign w:val="center"/>
          </w:tcPr>
          <w:p w14:paraId="511399B6" w14:textId="77777777" w:rsidR="00314246" w:rsidRPr="009604F9" w:rsidRDefault="004616F9" w:rsidP="00250BF9">
            <w:pPr>
              <w:jc w:val="center"/>
              <w:rPr>
                <w:rFonts w:ascii="Calibri" w:hAnsi="Calibri"/>
              </w:rPr>
            </w:pPr>
            <w:r>
              <w:rPr>
                <w:rFonts w:ascii="Calibri" w:hAnsi="Calibri"/>
              </w:rPr>
              <w:t>61</w:t>
            </w:r>
            <w:r w:rsidR="00314246" w:rsidRPr="009604F9">
              <w:rPr>
                <w:rFonts w:ascii="Calibri" w:hAnsi="Calibri"/>
              </w:rPr>
              <w:t>0</w:t>
            </w:r>
          </w:p>
        </w:tc>
        <w:tc>
          <w:tcPr>
            <w:tcW w:w="731" w:type="pct"/>
            <w:shd w:val="clear" w:color="000000" w:fill="FFFFFF"/>
            <w:vAlign w:val="center"/>
          </w:tcPr>
          <w:p w14:paraId="77FCAB36" w14:textId="77777777" w:rsidR="00314246" w:rsidRDefault="00314246" w:rsidP="00250BF9">
            <w:pPr>
              <w:jc w:val="center"/>
              <w:rPr>
                <w:rFonts w:ascii="Calibri" w:hAnsi="Calibri"/>
              </w:rPr>
            </w:pPr>
            <w:r w:rsidRPr="009604F9">
              <w:rPr>
                <w:rFonts w:ascii="Calibri" w:hAnsi="Calibri"/>
              </w:rPr>
              <w:t>M070</w:t>
            </w:r>
            <w:r w:rsidR="004616F9">
              <w:rPr>
                <w:rFonts w:ascii="Calibri" w:hAnsi="Calibri"/>
              </w:rPr>
              <w:t xml:space="preserve"> -600</w:t>
            </w:r>
          </w:p>
          <w:p w14:paraId="33413D7D" w14:textId="6A063C5D" w:rsidR="004616F9" w:rsidRPr="009604F9" w:rsidRDefault="007C7A7D" w:rsidP="00250BF9">
            <w:pPr>
              <w:jc w:val="center"/>
              <w:rPr>
                <w:rFonts w:ascii="Calibri" w:hAnsi="Calibri"/>
              </w:rPr>
            </w:pPr>
            <w:r>
              <w:rPr>
                <w:rFonts w:ascii="Calibri" w:hAnsi="Calibri"/>
              </w:rPr>
              <w:t>M007</w:t>
            </w:r>
            <w:r w:rsidR="004616F9">
              <w:rPr>
                <w:rFonts w:ascii="Calibri" w:hAnsi="Calibri"/>
              </w:rPr>
              <w:t>- 10</w:t>
            </w:r>
          </w:p>
        </w:tc>
        <w:tc>
          <w:tcPr>
            <w:tcW w:w="536" w:type="pct"/>
            <w:shd w:val="clear" w:color="auto" w:fill="auto"/>
            <w:vAlign w:val="center"/>
          </w:tcPr>
          <w:p w14:paraId="68E0BC73" w14:textId="77777777" w:rsidR="00314246" w:rsidRPr="00E12BA5" w:rsidRDefault="00314246" w:rsidP="00CF3BD3">
            <w:pPr>
              <w:jc w:val="center"/>
              <w:rPr>
                <w:rFonts w:cs="Arial"/>
                <w:b/>
                <w:bCs/>
                <w:i/>
                <w:iCs/>
                <w:color w:val="FF0000"/>
                <w:sz w:val="20"/>
                <w:szCs w:val="20"/>
              </w:rPr>
            </w:pPr>
          </w:p>
        </w:tc>
        <w:tc>
          <w:tcPr>
            <w:tcW w:w="666" w:type="pct"/>
            <w:shd w:val="clear" w:color="auto" w:fill="auto"/>
            <w:vAlign w:val="center"/>
          </w:tcPr>
          <w:p w14:paraId="10AA7207" w14:textId="77777777" w:rsidR="00314246" w:rsidRPr="00E12BA5" w:rsidRDefault="00314246" w:rsidP="00CF3BD3">
            <w:pPr>
              <w:jc w:val="center"/>
              <w:rPr>
                <w:rFonts w:cs="Arial"/>
                <w:b/>
                <w:bCs/>
                <w:i/>
                <w:iCs/>
                <w:color w:val="FF0000"/>
                <w:sz w:val="20"/>
                <w:szCs w:val="20"/>
              </w:rPr>
            </w:pPr>
          </w:p>
        </w:tc>
      </w:tr>
      <w:tr w:rsidR="00395680" w:rsidRPr="0024147A" w14:paraId="72CB86BE" w14:textId="77777777" w:rsidTr="00395680">
        <w:trPr>
          <w:trHeight w:val="232"/>
        </w:trPr>
        <w:tc>
          <w:tcPr>
            <w:tcW w:w="290" w:type="pct"/>
            <w:vAlign w:val="center"/>
          </w:tcPr>
          <w:p w14:paraId="76CB6DFB" w14:textId="77777777" w:rsidR="00314246" w:rsidRPr="008A790F" w:rsidRDefault="00314246" w:rsidP="008A790F">
            <w:pPr>
              <w:pStyle w:val="ListParagraph"/>
              <w:numPr>
                <w:ilvl w:val="0"/>
                <w:numId w:val="29"/>
              </w:numPr>
              <w:jc w:val="center"/>
              <w:rPr>
                <w:rFonts w:cs="Arial"/>
                <w:color w:val="000000"/>
                <w:sz w:val="20"/>
                <w:szCs w:val="20"/>
                <w:lang w:val="sr-Latn-RS"/>
              </w:rPr>
            </w:pPr>
          </w:p>
        </w:tc>
        <w:tc>
          <w:tcPr>
            <w:tcW w:w="616" w:type="pct"/>
            <w:shd w:val="clear" w:color="000000" w:fill="FFFFFF"/>
            <w:vAlign w:val="center"/>
          </w:tcPr>
          <w:p w14:paraId="75473017" w14:textId="77777777" w:rsidR="00314246" w:rsidRPr="009604F9" w:rsidRDefault="00314246" w:rsidP="00250BF9">
            <w:pPr>
              <w:jc w:val="center"/>
              <w:rPr>
                <w:rFonts w:ascii="Calibri" w:hAnsi="Calibri"/>
              </w:rPr>
            </w:pPr>
            <w:r w:rsidRPr="009604F9">
              <w:rPr>
                <w:rFonts w:ascii="Calibri" w:hAnsi="Calibri"/>
              </w:rPr>
              <w:t>20040283</w:t>
            </w:r>
          </w:p>
        </w:tc>
        <w:tc>
          <w:tcPr>
            <w:tcW w:w="707" w:type="pct"/>
            <w:shd w:val="clear" w:color="000000" w:fill="FFFFFF"/>
            <w:vAlign w:val="center"/>
          </w:tcPr>
          <w:p w14:paraId="470CD093" w14:textId="77777777" w:rsidR="00314246" w:rsidRPr="009604F9" w:rsidRDefault="00314246" w:rsidP="00250BF9">
            <w:pPr>
              <w:jc w:val="center"/>
              <w:rPr>
                <w:rFonts w:ascii="Calibri" w:hAnsi="Calibri"/>
              </w:rPr>
            </w:pPr>
            <w:r w:rsidRPr="009604F9">
              <w:rPr>
                <w:rFonts w:ascii="Calibri" w:hAnsi="Calibri"/>
              </w:rPr>
              <w:t>Azot suboksid 2.5 AAS</w:t>
            </w:r>
          </w:p>
        </w:tc>
        <w:tc>
          <w:tcPr>
            <w:tcW w:w="855" w:type="pct"/>
            <w:vAlign w:val="center"/>
          </w:tcPr>
          <w:p w14:paraId="51AA78BC" w14:textId="77777777" w:rsidR="00314246" w:rsidRPr="009604F9" w:rsidRDefault="00314246" w:rsidP="00250BF9">
            <w:pPr>
              <w:jc w:val="center"/>
              <w:rPr>
                <w:rFonts w:cs="Arial"/>
                <w:b/>
                <w:bCs/>
                <w:i/>
                <w:iCs/>
                <w:sz w:val="20"/>
                <w:szCs w:val="20"/>
                <w:lang w:val="de-DE"/>
              </w:rPr>
            </w:pPr>
          </w:p>
        </w:tc>
        <w:tc>
          <w:tcPr>
            <w:tcW w:w="238" w:type="pct"/>
            <w:shd w:val="clear" w:color="auto" w:fill="auto"/>
            <w:vAlign w:val="center"/>
          </w:tcPr>
          <w:p w14:paraId="13E69C44" w14:textId="77777777" w:rsidR="00314246" w:rsidRPr="009604F9" w:rsidRDefault="00314246" w:rsidP="00250BF9">
            <w:pPr>
              <w:jc w:val="center"/>
              <w:rPr>
                <w:rFonts w:ascii="Calibri" w:hAnsi="Calibri"/>
              </w:rPr>
            </w:pPr>
            <w:r w:rsidRPr="009604F9">
              <w:rPr>
                <w:rFonts w:ascii="Calibri" w:hAnsi="Calibri"/>
              </w:rPr>
              <w:t>kg</w:t>
            </w:r>
          </w:p>
        </w:tc>
        <w:tc>
          <w:tcPr>
            <w:tcW w:w="361" w:type="pct"/>
            <w:shd w:val="clear" w:color="000000" w:fill="FFFFFF"/>
            <w:vAlign w:val="center"/>
          </w:tcPr>
          <w:p w14:paraId="1105999F" w14:textId="77777777" w:rsidR="00314246" w:rsidRPr="009604F9" w:rsidRDefault="00314246" w:rsidP="00250BF9">
            <w:pPr>
              <w:jc w:val="center"/>
              <w:rPr>
                <w:rFonts w:ascii="Calibri" w:hAnsi="Calibri"/>
              </w:rPr>
            </w:pPr>
            <w:r w:rsidRPr="009604F9">
              <w:rPr>
                <w:rFonts w:ascii="Calibri" w:hAnsi="Calibri"/>
              </w:rPr>
              <w:t>55.6</w:t>
            </w:r>
          </w:p>
        </w:tc>
        <w:tc>
          <w:tcPr>
            <w:tcW w:w="731" w:type="pct"/>
            <w:shd w:val="clear" w:color="000000" w:fill="FFFFFF"/>
            <w:vAlign w:val="center"/>
          </w:tcPr>
          <w:p w14:paraId="1EE33617" w14:textId="77777777" w:rsidR="00314246" w:rsidRPr="009604F9" w:rsidRDefault="00314246" w:rsidP="00250BF9">
            <w:pPr>
              <w:jc w:val="center"/>
              <w:rPr>
                <w:rFonts w:ascii="Calibri" w:hAnsi="Calibri"/>
              </w:rPr>
            </w:pPr>
            <w:r w:rsidRPr="009604F9">
              <w:rPr>
                <w:rFonts w:ascii="Calibri" w:hAnsi="Calibri"/>
              </w:rPr>
              <w:t>M070</w:t>
            </w:r>
          </w:p>
        </w:tc>
        <w:tc>
          <w:tcPr>
            <w:tcW w:w="536" w:type="pct"/>
            <w:shd w:val="clear" w:color="auto" w:fill="auto"/>
            <w:vAlign w:val="center"/>
          </w:tcPr>
          <w:p w14:paraId="0D9ED538" w14:textId="77777777" w:rsidR="00314246" w:rsidRPr="00386148" w:rsidRDefault="00314246" w:rsidP="00CF3BD3">
            <w:pPr>
              <w:jc w:val="center"/>
              <w:rPr>
                <w:rFonts w:cs="Arial"/>
                <w:b/>
                <w:bCs/>
                <w:i/>
                <w:iCs/>
                <w:sz w:val="20"/>
                <w:szCs w:val="20"/>
              </w:rPr>
            </w:pPr>
          </w:p>
        </w:tc>
        <w:tc>
          <w:tcPr>
            <w:tcW w:w="666" w:type="pct"/>
            <w:shd w:val="clear" w:color="auto" w:fill="auto"/>
            <w:vAlign w:val="center"/>
          </w:tcPr>
          <w:p w14:paraId="2166760D" w14:textId="77777777" w:rsidR="00314246" w:rsidRPr="00386148" w:rsidRDefault="00314246" w:rsidP="00CF3BD3">
            <w:pPr>
              <w:jc w:val="center"/>
              <w:rPr>
                <w:rFonts w:cs="Arial"/>
                <w:b/>
                <w:bCs/>
                <w:i/>
                <w:iCs/>
                <w:sz w:val="20"/>
                <w:szCs w:val="20"/>
              </w:rPr>
            </w:pPr>
          </w:p>
        </w:tc>
      </w:tr>
      <w:tr w:rsidR="00395680" w:rsidRPr="0024147A" w14:paraId="06DA7970" w14:textId="77777777" w:rsidTr="00395680">
        <w:trPr>
          <w:trHeight w:val="232"/>
        </w:trPr>
        <w:tc>
          <w:tcPr>
            <w:tcW w:w="290" w:type="pct"/>
            <w:vAlign w:val="center"/>
          </w:tcPr>
          <w:p w14:paraId="04FD25CE" w14:textId="77777777" w:rsidR="00314246" w:rsidRPr="008A790F" w:rsidRDefault="00314246" w:rsidP="008A790F">
            <w:pPr>
              <w:pStyle w:val="ListParagraph"/>
              <w:numPr>
                <w:ilvl w:val="0"/>
                <w:numId w:val="29"/>
              </w:numPr>
              <w:jc w:val="center"/>
              <w:rPr>
                <w:rFonts w:cs="Arial"/>
                <w:color w:val="000000"/>
                <w:sz w:val="20"/>
                <w:szCs w:val="20"/>
                <w:lang w:val="sr-Latn-RS"/>
              </w:rPr>
            </w:pPr>
          </w:p>
        </w:tc>
        <w:tc>
          <w:tcPr>
            <w:tcW w:w="616" w:type="pct"/>
            <w:shd w:val="clear" w:color="000000" w:fill="FFFFFF"/>
            <w:vAlign w:val="center"/>
          </w:tcPr>
          <w:p w14:paraId="7EA01032" w14:textId="77777777" w:rsidR="00314246" w:rsidRPr="006C01B0" w:rsidRDefault="00314246" w:rsidP="00250BF9">
            <w:pPr>
              <w:jc w:val="center"/>
              <w:rPr>
                <w:rFonts w:ascii="Calibri" w:hAnsi="Calibri"/>
              </w:rPr>
            </w:pPr>
            <w:r w:rsidRPr="006C01B0">
              <w:rPr>
                <w:rFonts w:ascii="Calibri" w:hAnsi="Calibri"/>
              </w:rPr>
              <w:t>20040291</w:t>
            </w:r>
          </w:p>
        </w:tc>
        <w:tc>
          <w:tcPr>
            <w:tcW w:w="707" w:type="pct"/>
            <w:shd w:val="clear" w:color="000000" w:fill="FFFFFF"/>
            <w:vAlign w:val="center"/>
          </w:tcPr>
          <w:p w14:paraId="5D9A4F7D" w14:textId="77777777" w:rsidR="004616F9" w:rsidRPr="006C01B0" w:rsidRDefault="004616F9" w:rsidP="00250BF9">
            <w:pPr>
              <w:jc w:val="center"/>
              <w:rPr>
                <w:rFonts w:ascii="Calibri" w:hAnsi="Calibri"/>
              </w:rPr>
            </w:pPr>
          </w:p>
          <w:p w14:paraId="03E85C09" w14:textId="77777777" w:rsidR="00314246" w:rsidRPr="006C01B0" w:rsidRDefault="00314246" w:rsidP="00250BF9">
            <w:pPr>
              <w:jc w:val="center"/>
              <w:rPr>
                <w:rFonts w:ascii="Calibri" w:hAnsi="Calibri"/>
              </w:rPr>
            </w:pPr>
            <w:r w:rsidRPr="006C01B0">
              <w:rPr>
                <w:rFonts w:ascii="Calibri" w:hAnsi="Calibri"/>
              </w:rPr>
              <w:t>Kiseonik 4,5</w:t>
            </w:r>
          </w:p>
          <w:p w14:paraId="041F6EC9" w14:textId="77777777" w:rsidR="00314246" w:rsidRPr="006C01B0" w:rsidRDefault="00314246" w:rsidP="00250BF9">
            <w:pPr>
              <w:jc w:val="center"/>
              <w:rPr>
                <w:rFonts w:ascii="Calibri" w:hAnsi="Calibri"/>
              </w:rPr>
            </w:pPr>
            <w:r w:rsidRPr="006C01B0">
              <w:rPr>
                <w:rFonts w:ascii="Calibri" w:hAnsi="Calibri"/>
                <w:lang w:val="sr-Cyrl-RS"/>
              </w:rPr>
              <w:lastRenderedPageBreak/>
              <w:t>Kolicina je izrazena u broju punih boca.</w:t>
            </w:r>
          </w:p>
        </w:tc>
        <w:tc>
          <w:tcPr>
            <w:tcW w:w="855" w:type="pct"/>
            <w:vAlign w:val="center"/>
          </w:tcPr>
          <w:p w14:paraId="44E9BA42" w14:textId="77777777" w:rsidR="00314246" w:rsidRPr="006C01B0" w:rsidRDefault="00314246" w:rsidP="00250BF9">
            <w:pPr>
              <w:jc w:val="center"/>
              <w:rPr>
                <w:rFonts w:cs="Arial"/>
                <w:b/>
                <w:bCs/>
                <w:i/>
                <w:iCs/>
                <w:sz w:val="20"/>
                <w:szCs w:val="20"/>
                <w:lang w:val="de-DE"/>
              </w:rPr>
            </w:pPr>
          </w:p>
        </w:tc>
        <w:tc>
          <w:tcPr>
            <w:tcW w:w="238" w:type="pct"/>
            <w:shd w:val="clear" w:color="auto" w:fill="auto"/>
            <w:vAlign w:val="center"/>
          </w:tcPr>
          <w:p w14:paraId="559B5A61" w14:textId="77777777" w:rsidR="00314246" w:rsidRPr="006C01B0" w:rsidRDefault="00314246" w:rsidP="00250BF9">
            <w:pPr>
              <w:jc w:val="center"/>
              <w:rPr>
                <w:rFonts w:ascii="Calibri" w:hAnsi="Calibri"/>
              </w:rPr>
            </w:pPr>
            <w:r w:rsidRPr="006C01B0">
              <w:rPr>
                <w:rFonts w:ascii="Calibri" w:hAnsi="Calibri"/>
              </w:rPr>
              <w:t>kg</w:t>
            </w:r>
          </w:p>
        </w:tc>
        <w:tc>
          <w:tcPr>
            <w:tcW w:w="361" w:type="pct"/>
            <w:shd w:val="clear" w:color="000000" w:fill="FFFFFF"/>
            <w:vAlign w:val="center"/>
          </w:tcPr>
          <w:p w14:paraId="43E7245D" w14:textId="77777777" w:rsidR="00314246" w:rsidRPr="006C01B0" w:rsidRDefault="00314246" w:rsidP="00250BF9">
            <w:pPr>
              <w:jc w:val="center"/>
              <w:rPr>
                <w:rFonts w:ascii="Calibri" w:hAnsi="Calibri"/>
              </w:rPr>
            </w:pPr>
            <w:r w:rsidRPr="006C01B0">
              <w:rPr>
                <w:rFonts w:ascii="Calibri" w:hAnsi="Calibri"/>
              </w:rPr>
              <w:t>820</w:t>
            </w:r>
          </w:p>
        </w:tc>
        <w:tc>
          <w:tcPr>
            <w:tcW w:w="731" w:type="pct"/>
            <w:shd w:val="clear" w:color="000000" w:fill="FFFFFF"/>
            <w:vAlign w:val="center"/>
          </w:tcPr>
          <w:p w14:paraId="156AD78F" w14:textId="77777777" w:rsidR="00314246" w:rsidRPr="006C01B0" w:rsidRDefault="00314246" w:rsidP="00250BF9">
            <w:pPr>
              <w:jc w:val="center"/>
              <w:rPr>
                <w:rFonts w:ascii="Calibri" w:hAnsi="Calibri"/>
              </w:rPr>
            </w:pPr>
            <w:r w:rsidRPr="006C01B0">
              <w:rPr>
                <w:rFonts w:ascii="Calibri" w:hAnsi="Calibri"/>
              </w:rPr>
              <w:t>M070-800</w:t>
            </w:r>
          </w:p>
          <w:p w14:paraId="3EDC3F46" w14:textId="77777777" w:rsidR="00314246" w:rsidRPr="006C01B0" w:rsidRDefault="00314246" w:rsidP="00395680">
            <w:pPr>
              <w:spacing w:before="0"/>
              <w:jc w:val="center"/>
              <w:rPr>
                <w:rFonts w:ascii="Calibri" w:hAnsi="Calibri"/>
              </w:rPr>
            </w:pPr>
            <w:r w:rsidRPr="006C01B0">
              <w:rPr>
                <w:rFonts w:ascii="Calibri" w:hAnsi="Calibri"/>
              </w:rPr>
              <w:t>M078-20</w:t>
            </w:r>
          </w:p>
        </w:tc>
        <w:tc>
          <w:tcPr>
            <w:tcW w:w="536" w:type="pct"/>
            <w:shd w:val="clear" w:color="auto" w:fill="auto"/>
            <w:vAlign w:val="center"/>
          </w:tcPr>
          <w:p w14:paraId="22742E5B" w14:textId="77777777" w:rsidR="00314246" w:rsidRPr="00386148" w:rsidRDefault="00314246" w:rsidP="00CF3BD3">
            <w:pPr>
              <w:jc w:val="center"/>
              <w:rPr>
                <w:rFonts w:cs="Arial"/>
                <w:b/>
                <w:bCs/>
                <w:i/>
                <w:iCs/>
                <w:sz w:val="20"/>
                <w:szCs w:val="20"/>
              </w:rPr>
            </w:pPr>
          </w:p>
        </w:tc>
        <w:tc>
          <w:tcPr>
            <w:tcW w:w="666" w:type="pct"/>
            <w:shd w:val="clear" w:color="auto" w:fill="auto"/>
            <w:vAlign w:val="center"/>
          </w:tcPr>
          <w:p w14:paraId="5E232F4D" w14:textId="77777777" w:rsidR="00314246" w:rsidRPr="00386148" w:rsidRDefault="00314246" w:rsidP="00CF3BD3">
            <w:pPr>
              <w:jc w:val="center"/>
              <w:rPr>
                <w:rFonts w:cs="Arial"/>
                <w:b/>
                <w:bCs/>
                <w:i/>
                <w:iCs/>
                <w:sz w:val="20"/>
                <w:szCs w:val="20"/>
              </w:rPr>
            </w:pPr>
          </w:p>
        </w:tc>
      </w:tr>
      <w:tr w:rsidR="00395680" w:rsidRPr="0024147A" w14:paraId="0573ADE7" w14:textId="77777777" w:rsidTr="00395680">
        <w:trPr>
          <w:trHeight w:val="395"/>
        </w:trPr>
        <w:tc>
          <w:tcPr>
            <w:tcW w:w="290" w:type="pct"/>
            <w:vAlign w:val="center"/>
          </w:tcPr>
          <w:p w14:paraId="067176B6" w14:textId="77777777" w:rsidR="00314246" w:rsidRPr="008A790F" w:rsidRDefault="00314246" w:rsidP="008A790F">
            <w:pPr>
              <w:pStyle w:val="ListParagraph"/>
              <w:numPr>
                <w:ilvl w:val="0"/>
                <w:numId w:val="29"/>
              </w:numPr>
              <w:jc w:val="center"/>
              <w:rPr>
                <w:rFonts w:cs="Arial"/>
                <w:color w:val="000000"/>
                <w:sz w:val="20"/>
                <w:szCs w:val="20"/>
                <w:lang w:val="sr-Latn-RS"/>
              </w:rPr>
            </w:pPr>
          </w:p>
        </w:tc>
        <w:tc>
          <w:tcPr>
            <w:tcW w:w="616" w:type="pct"/>
            <w:shd w:val="clear" w:color="000000" w:fill="FFFFFF"/>
            <w:vAlign w:val="center"/>
          </w:tcPr>
          <w:p w14:paraId="49E3E05C" w14:textId="77777777" w:rsidR="00314246" w:rsidRPr="006C01B0" w:rsidRDefault="00314246" w:rsidP="00250BF9">
            <w:pPr>
              <w:jc w:val="center"/>
              <w:rPr>
                <w:rFonts w:ascii="Calibri" w:hAnsi="Calibri"/>
              </w:rPr>
            </w:pPr>
            <w:r w:rsidRPr="006C01B0">
              <w:rPr>
                <w:rFonts w:ascii="Calibri" w:hAnsi="Calibri"/>
              </w:rPr>
              <w:t>20040325</w:t>
            </w:r>
          </w:p>
        </w:tc>
        <w:tc>
          <w:tcPr>
            <w:tcW w:w="707" w:type="pct"/>
            <w:shd w:val="clear" w:color="000000" w:fill="FFFFFF"/>
            <w:vAlign w:val="center"/>
          </w:tcPr>
          <w:p w14:paraId="462304C2" w14:textId="77777777" w:rsidR="00314246" w:rsidRPr="006C01B0" w:rsidRDefault="00314246" w:rsidP="00250BF9">
            <w:pPr>
              <w:jc w:val="center"/>
              <w:rPr>
                <w:rFonts w:ascii="Calibri" w:hAnsi="Calibri"/>
              </w:rPr>
            </w:pPr>
            <w:r w:rsidRPr="006C01B0">
              <w:rPr>
                <w:rFonts w:ascii="Calibri" w:hAnsi="Calibri"/>
              </w:rPr>
              <w:t>Helijum 5,0 B 50/200</w:t>
            </w:r>
          </w:p>
          <w:p w14:paraId="487A706D" w14:textId="77777777" w:rsidR="00314246" w:rsidRPr="006C01B0" w:rsidRDefault="00314246" w:rsidP="00250BF9">
            <w:pPr>
              <w:jc w:val="center"/>
              <w:rPr>
                <w:rFonts w:ascii="Calibri" w:hAnsi="Calibri"/>
              </w:rPr>
            </w:pPr>
            <w:r w:rsidRPr="006C01B0">
              <w:rPr>
                <w:rFonts w:ascii="Calibri" w:hAnsi="Calibri"/>
              </w:rPr>
              <w:t>Kolicina izrazena u broju punih boca</w:t>
            </w:r>
          </w:p>
        </w:tc>
        <w:tc>
          <w:tcPr>
            <w:tcW w:w="855" w:type="pct"/>
            <w:vAlign w:val="center"/>
          </w:tcPr>
          <w:p w14:paraId="1C37D94C" w14:textId="77777777" w:rsidR="00314246" w:rsidRPr="006C01B0" w:rsidRDefault="00314246" w:rsidP="00250BF9">
            <w:pPr>
              <w:jc w:val="center"/>
              <w:rPr>
                <w:rFonts w:cs="Arial"/>
                <w:b/>
                <w:bCs/>
                <w:i/>
                <w:iCs/>
                <w:sz w:val="20"/>
                <w:szCs w:val="20"/>
              </w:rPr>
            </w:pPr>
          </w:p>
        </w:tc>
        <w:tc>
          <w:tcPr>
            <w:tcW w:w="238" w:type="pct"/>
            <w:shd w:val="clear" w:color="auto" w:fill="auto"/>
            <w:vAlign w:val="center"/>
          </w:tcPr>
          <w:p w14:paraId="2597E7F7" w14:textId="77777777" w:rsidR="00314246" w:rsidRPr="006C01B0" w:rsidRDefault="00314246" w:rsidP="00250BF9">
            <w:pPr>
              <w:jc w:val="center"/>
              <w:rPr>
                <w:rFonts w:ascii="Calibri" w:hAnsi="Calibri"/>
              </w:rPr>
            </w:pPr>
            <w:r w:rsidRPr="006C01B0">
              <w:rPr>
                <w:rFonts w:ascii="Calibri" w:hAnsi="Calibri"/>
              </w:rPr>
              <w:t>kom</w:t>
            </w:r>
          </w:p>
        </w:tc>
        <w:tc>
          <w:tcPr>
            <w:tcW w:w="361" w:type="pct"/>
            <w:shd w:val="clear" w:color="auto" w:fill="auto"/>
            <w:vAlign w:val="center"/>
          </w:tcPr>
          <w:p w14:paraId="4FAAC0C7" w14:textId="77777777" w:rsidR="00314246" w:rsidRPr="006C01B0" w:rsidRDefault="00314246" w:rsidP="00250BF9">
            <w:pPr>
              <w:jc w:val="center"/>
              <w:rPr>
                <w:rFonts w:ascii="Calibri" w:hAnsi="Calibri"/>
              </w:rPr>
            </w:pPr>
            <w:r w:rsidRPr="006C01B0">
              <w:rPr>
                <w:rFonts w:ascii="Calibri" w:hAnsi="Calibri"/>
              </w:rPr>
              <w:t>22</w:t>
            </w:r>
          </w:p>
        </w:tc>
        <w:tc>
          <w:tcPr>
            <w:tcW w:w="731" w:type="pct"/>
            <w:shd w:val="clear" w:color="auto" w:fill="auto"/>
            <w:vAlign w:val="center"/>
          </w:tcPr>
          <w:p w14:paraId="64B26829" w14:textId="77777777" w:rsidR="00314246" w:rsidRPr="006C01B0" w:rsidRDefault="00314246" w:rsidP="00250BF9">
            <w:pPr>
              <w:jc w:val="center"/>
              <w:rPr>
                <w:rFonts w:ascii="Calibri" w:hAnsi="Calibri"/>
              </w:rPr>
            </w:pPr>
            <w:r w:rsidRPr="006C01B0">
              <w:rPr>
                <w:rFonts w:ascii="Calibri" w:hAnsi="Calibri"/>
              </w:rPr>
              <w:t>M070-14</w:t>
            </w:r>
          </w:p>
          <w:p w14:paraId="2B52CCE1" w14:textId="77777777" w:rsidR="00314246" w:rsidRPr="006C01B0" w:rsidRDefault="00314246" w:rsidP="00395680">
            <w:pPr>
              <w:spacing w:before="0"/>
              <w:jc w:val="center"/>
              <w:rPr>
                <w:rFonts w:ascii="Calibri" w:hAnsi="Calibri"/>
              </w:rPr>
            </w:pPr>
            <w:r w:rsidRPr="006C01B0">
              <w:rPr>
                <w:rFonts w:ascii="Calibri" w:hAnsi="Calibri"/>
              </w:rPr>
              <w:t>M078-8</w:t>
            </w:r>
          </w:p>
        </w:tc>
        <w:tc>
          <w:tcPr>
            <w:tcW w:w="536" w:type="pct"/>
            <w:shd w:val="clear" w:color="auto" w:fill="auto"/>
            <w:vAlign w:val="center"/>
          </w:tcPr>
          <w:p w14:paraId="228AA15E" w14:textId="77777777" w:rsidR="00314246" w:rsidRPr="00386148" w:rsidRDefault="00314246" w:rsidP="00CF3BD3">
            <w:pPr>
              <w:jc w:val="center"/>
              <w:rPr>
                <w:rFonts w:cs="Arial"/>
                <w:b/>
                <w:bCs/>
                <w:i/>
                <w:iCs/>
                <w:sz w:val="20"/>
                <w:szCs w:val="20"/>
              </w:rPr>
            </w:pPr>
          </w:p>
        </w:tc>
        <w:tc>
          <w:tcPr>
            <w:tcW w:w="666" w:type="pct"/>
            <w:shd w:val="clear" w:color="auto" w:fill="auto"/>
            <w:vAlign w:val="center"/>
          </w:tcPr>
          <w:p w14:paraId="3B5D4D85" w14:textId="77777777" w:rsidR="00314246" w:rsidRPr="00386148" w:rsidRDefault="00314246" w:rsidP="00CF3BD3">
            <w:pPr>
              <w:jc w:val="center"/>
              <w:rPr>
                <w:rFonts w:cs="Arial"/>
                <w:b/>
                <w:bCs/>
                <w:i/>
                <w:iCs/>
                <w:sz w:val="20"/>
                <w:szCs w:val="20"/>
              </w:rPr>
            </w:pPr>
          </w:p>
        </w:tc>
      </w:tr>
      <w:tr w:rsidR="00395680" w:rsidRPr="0024147A" w14:paraId="6D4AF92E" w14:textId="77777777" w:rsidTr="00395680">
        <w:trPr>
          <w:trHeight w:val="395"/>
        </w:trPr>
        <w:tc>
          <w:tcPr>
            <w:tcW w:w="290" w:type="pct"/>
            <w:vAlign w:val="center"/>
          </w:tcPr>
          <w:p w14:paraId="41E32E71" w14:textId="77777777" w:rsidR="00314246" w:rsidRPr="008A790F" w:rsidRDefault="00314246" w:rsidP="008A790F">
            <w:pPr>
              <w:pStyle w:val="ListParagraph"/>
              <w:numPr>
                <w:ilvl w:val="0"/>
                <w:numId w:val="29"/>
              </w:numPr>
              <w:jc w:val="center"/>
              <w:rPr>
                <w:rFonts w:cs="Arial"/>
                <w:color w:val="000000"/>
                <w:sz w:val="20"/>
                <w:szCs w:val="20"/>
                <w:lang w:val="sr-Latn-RS"/>
              </w:rPr>
            </w:pPr>
          </w:p>
        </w:tc>
        <w:tc>
          <w:tcPr>
            <w:tcW w:w="616" w:type="pct"/>
            <w:shd w:val="clear" w:color="000000" w:fill="FFFFFF"/>
            <w:vAlign w:val="center"/>
          </w:tcPr>
          <w:p w14:paraId="43796F61" w14:textId="77777777" w:rsidR="00314246" w:rsidRPr="006C01B0" w:rsidRDefault="00314246" w:rsidP="00250BF9">
            <w:pPr>
              <w:jc w:val="center"/>
              <w:rPr>
                <w:rFonts w:ascii="Calibri" w:hAnsi="Calibri"/>
              </w:rPr>
            </w:pPr>
            <w:r w:rsidRPr="006C01B0">
              <w:rPr>
                <w:rFonts w:ascii="Calibri" w:hAnsi="Calibri"/>
              </w:rPr>
              <w:t>20040374</w:t>
            </w:r>
          </w:p>
        </w:tc>
        <w:tc>
          <w:tcPr>
            <w:tcW w:w="707" w:type="pct"/>
            <w:shd w:val="clear" w:color="000000" w:fill="FFFFFF"/>
            <w:vAlign w:val="center"/>
          </w:tcPr>
          <w:p w14:paraId="24B2BD46" w14:textId="77777777" w:rsidR="00314246" w:rsidRPr="006C01B0" w:rsidRDefault="00314246" w:rsidP="00250BF9">
            <w:pPr>
              <w:jc w:val="center"/>
              <w:rPr>
                <w:rFonts w:ascii="Calibri" w:hAnsi="Calibri"/>
              </w:rPr>
            </w:pPr>
            <w:r w:rsidRPr="006C01B0">
              <w:rPr>
                <w:rFonts w:ascii="Calibri" w:hAnsi="Calibri"/>
              </w:rPr>
              <w:t xml:space="preserve">Sintetički vazduh bez </w:t>
            </w:r>
            <w:r w:rsidRPr="006C01B0">
              <w:rPr>
                <w:rFonts w:ascii="Calibri" w:hAnsi="Calibri"/>
              </w:rPr>
              <w:br/>
              <w:t>CH B50/200</w:t>
            </w:r>
          </w:p>
        </w:tc>
        <w:tc>
          <w:tcPr>
            <w:tcW w:w="855" w:type="pct"/>
            <w:vAlign w:val="center"/>
          </w:tcPr>
          <w:p w14:paraId="7813E285" w14:textId="77777777" w:rsidR="00314246" w:rsidRPr="006C01B0" w:rsidRDefault="00314246" w:rsidP="00250BF9">
            <w:pPr>
              <w:jc w:val="center"/>
              <w:rPr>
                <w:rFonts w:cs="Arial"/>
                <w:b/>
                <w:bCs/>
                <w:i/>
                <w:iCs/>
                <w:sz w:val="20"/>
                <w:szCs w:val="20"/>
              </w:rPr>
            </w:pPr>
          </w:p>
        </w:tc>
        <w:tc>
          <w:tcPr>
            <w:tcW w:w="238" w:type="pct"/>
            <w:shd w:val="clear" w:color="auto" w:fill="auto"/>
            <w:vAlign w:val="center"/>
          </w:tcPr>
          <w:p w14:paraId="2DE5FC15" w14:textId="77777777" w:rsidR="00314246" w:rsidRPr="006C01B0" w:rsidRDefault="00314246" w:rsidP="00250BF9">
            <w:pPr>
              <w:jc w:val="center"/>
              <w:rPr>
                <w:rFonts w:ascii="Calibri" w:hAnsi="Calibri"/>
              </w:rPr>
            </w:pPr>
            <w:r w:rsidRPr="006C01B0">
              <w:rPr>
                <w:rFonts w:ascii="Calibri" w:hAnsi="Calibri"/>
              </w:rPr>
              <w:t>kom</w:t>
            </w:r>
          </w:p>
        </w:tc>
        <w:tc>
          <w:tcPr>
            <w:tcW w:w="361" w:type="pct"/>
            <w:shd w:val="clear" w:color="auto" w:fill="auto"/>
            <w:vAlign w:val="center"/>
          </w:tcPr>
          <w:p w14:paraId="6B047D87" w14:textId="77777777" w:rsidR="00314246" w:rsidRPr="006C01B0" w:rsidRDefault="00314246" w:rsidP="00250BF9">
            <w:pPr>
              <w:jc w:val="center"/>
              <w:rPr>
                <w:rFonts w:ascii="Calibri" w:hAnsi="Calibri"/>
              </w:rPr>
            </w:pPr>
            <w:r w:rsidRPr="006C01B0">
              <w:rPr>
                <w:rFonts w:ascii="Calibri" w:hAnsi="Calibri"/>
              </w:rPr>
              <w:t>30</w:t>
            </w:r>
          </w:p>
        </w:tc>
        <w:tc>
          <w:tcPr>
            <w:tcW w:w="731" w:type="pct"/>
            <w:shd w:val="clear" w:color="auto" w:fill="auto"/>
            <w:vAlign w:val="center"/>
          </w:tcPr>
          <w:p w14:paraId="2650A452" w14:textId="77777777" w:rsidR="00314246" w:rsidRPr="006C01B0" w:rsidRDefault="00314246" w:rsidP="00250BF9">
            <w:pPr>
              <w:jc w:val="center"/>
              <w:rPr>
                <w:rFonts w:ascii="Calibri" w:hAnsi="Calibri"/>
              </w:rPr>
            </w:pPr>
            <w:r w:rsidRPr="006C01B0">
              <w:rPr>
                <w:rFonts w:ascii="Calibri" w:hAnsi="Calibri"/>
              </w:rPr>
              <w:t>M070</w:t>
            </w:r>
          </w:p>
        </w:tc>
        <w:tc>
          <w:tcPr>
            <w:tcW w:w="536" w:type="pct"/>
            <w:shd w:val="clear" w:color="auto" w:fill="auto"/>
            <w:vAlign w:val="center"/>
          </w:tcPr>
          <w:p w14:paraId="7EBCB66D" w14:textId="77777777" w:rsidR="00314246" w:rsidRPr="00386148" w:rsidRDefault="00314246" w:rsidP="00CF3BD3">
            <w:pPr>
              <w:jc w:val="center"/>
              <w:rPr>
                <w:rFonts w:cs="Arial"/>
                <w:b/>
                <w:bCs/>
                <w:i/>
                <w:iCs/>
                <w:sz w:val="20"/>
                <w:szCs w:val="20"/>
              </w:rPr>
            </w:pPr>
          </w:p>
        </w:tc>
        <w:tc>
          <w:tcPr>
            <w:tcW w:w="666" w:type="pct"/>
            <w:shd w:val="clear" w:color="auto" w:fill="auto"/>
            <w:vAlign w:val="center"/>
          </w:tcPr>
          <w:p w14:paraId="28AF6F3B" w14:textId="77777777" w:rsidR="00314246" w:rsidRPr="00386148" w:rsidRDefault="00314246" w:rsidP="00CF3BD3">
            <w:pPr>
              <w:jc w:val="center"/>
              <w:rPr>
                <w:rFonts w:cs="Arial"/>
                <w:b/>
                <w:bCs/>
                <w:i/>
                <w:iCs/>
                <w:sz w:val="20"/>
                <w:szCs w:val="20"/>
              </w:rPr>
            </w:pPr>
          </w:p>
        </w:tc>
      </w:tr>
      <w:tr w:rsidR="00395680" w:rsidRPr="0024147A" w14:paraId="2F313FB9" w14:textId="77777777" w:rsidTr="00395680">
        <w:trPr>
          <w:trHeight w:val="395"/>
        </w:trPr>
        <w:tc>
          <w:tcPr>
            <w:tcW w:w="290" w:type="pct"/>
            <w:vAlign w:val="center"/>
          </w:tcPr>
          <w:p w14:paraId="7046563D" w14:textId="77777777" w:rsidR="00314246" w:rsidRPr="008A790F" w:rsidRDefault="00314246" w:rsidP="008A790F">
            <w:pPr>
              <w:pStyle w:val="ListParagraph"/>
              <w:numPr>
                <w:ilvl w:val="0"/>
                <w:numId w:val="29"/>
              </w:numPr>
              <w:jc w:val="center"/>
              <w:rPr>
                <w:rFonts w:cs="Arial"/>
                <w:color w:val="000000"/>
                <w:sz w:val="20"/>
                <w:szCs w:val="20"/>
                <w:lang w:val="sr-Cyrl-RS"/>
              </w:rPr>
            </w:pPr>
          </w:p>
        </w:tc>
        <w:tc>
          <w:tcPr>
            <w:tcW w:w="616" w:type="pct"/>
            <w:shd w:val="clear" w:color="000000" w:fill="FFFFFF"/>
            <w:vAlign w:val="center"/>
          </w:tcPr>
          <w:p w14:paraId="55675E2A" w14:textId="77777777" w:rsidR="00314246" w:rsidRPr="006C01B0" w:rsidRDefault="00314246" w:rsidP="00250BF9">
            <w:pPr>
              <w:jc w:val="center"/>
              <w:rPr>
                <w:rFonts w:ascii="Calibri" w:hAnsi="Calibri"/>
              </w:rPr>
            </w:pPr>
            <w:r w:rsidRPr="006C01B0">
              <w:rPr>
                <w:rFonts w:ascii="Calibri" w:hAnsi="Calibri"/>
              </w:rPr>
              <w:t>20040416</w:t>
            </w:r>
          </w:p>
        </w:tc>
        <w:tc>
          <w:tcPr>
            <w:tcW w:w="707" w:type="pct"/>
            <w:shd w:val="clear" w:color="000000" w:fill="FFFFFF"/>
            <w:vAlign w:val="center"/>
          </w:tcPr>
          <w:p w14:paraId="799462C5" w14:textId="77777777" w:rsidR="00314246" w:rsidRPr="006C01B0" w:rsidRDefault="00314246" w:rsidP="00250BF9">
            <w:pPr>
              <w:jc w:val="center"/>
              <w:rPr>
                <w:rFonts w:ascii="Calibri" w:hAnsi="Calibri"/>
              </w:rPr>
            </w:pPr>
            <w:r w:rsidRPr="006C01B0">
              <w:rPr>
                <w:rFonts w:ascii="Calibri" w:hAnsi="Calibri"/>
              </w:rPr>
              <w:t>Azot 3,5 B40/150</w:t>
            </w:r>
          </w:p>
        </w:tc>
        <w:tc>
          <w:tcPr>
            <w:tcW w:w="855" w:type="pct"/>
            <w:vAlign w:val="center"/>
          </w:tcPr>
          <w:p w14:paraId="4C9E26E3" w14:textId="77777777" w:rsidR="00314246" w:rsidRPr="006C01B0" w:rsidRDefault="00314246" w:rsidP="00250BF9">
            <w:pPr>
              <w:jc w:val="center"/>
              <w:rPr>
                <w:rFonts w:cs="Arial"/>
                <w:b/>
                <w:bCs/>
                <w:i/>
                <w:iCs/>
                <w:sz w:val="20"/>
                <w:szCs w:val="20"/>
              </w:rPr>
            </w:pPr>
          </w:p>
        </w:tc>
        <w:tc>
          <w:tcPr>
            <w:tcW w:w="238" w:type="pct"/>
            <w:shd w:val="clear" w:color="auto" w:fill="auto"/>
            <w:vAlign w:val="center"/>
          </w:tcPr>
          <w:p w14:paraId="6A46AE1A" w14:textId="77777777" w:rsidR="00314246" w:rsidRPr="006C01B0" w:rsidRDefault="00314246" w:rsidP="00250BF9">
            <w:pPr>
              <w:jc w:val="center"/>
              <w:rPr>
                <w:rFonts w:ascii="Calibri" w:hAnsi="Calibri"/>
              </w:rPr>
            </w:pPr>
            <w:r w:rsidRPr="006C01B0">
              <w:rPr>
                <w:rFonts w:ascii="Calibri" w:hAnsi="Calibri"/>
              </w:rPr>
              <w:t>kg</w:t>
            </w:r>
          </w:p>
        </w:tc>
        <w:tc>
          <w:tcPr>
            <w:tcW w:w="361" w:type="pct"/>
            <w:shd w:val="clear" w:color="auto" w:fill="auto"/>
            <w:vAlign w:val="center"/>
          </w:tcPr>
          <w:p w14:paraId="3491FAE8" w14:textId="77777777" w:rsidR="00314246" w:rsidRPr="006C01B0" w:rsidRDefault="00314246" w:rsidP="00250BF9">
            <w:pPr>
              <w:jc w:val="center"/>
              <w:rPr>
                <w:rFonts w:ascii="Calibri" w:hAnsi="Calibri"/>
              </w:rPr>
            </w:pPr>
            <w:r w:rsidRPr="006C01B0">
              <w:rPr>
                <w:rFonts w:ascii="Calibri" w:hAnsi="Calibri"/>
              </w:rPr>
              <w:t>154</w:t>
            </w:r>
          </w:p>
        </w:tc>
        <w:tc>
          <w:tcPr>
            <w:tcW w:w="731" w:type="pct"/>
            <w:shd w:val="clear" w:color="auto" w:fill="auto"/>
            <w:vAlign w:val="center"/>
          </w:tcPr>
          <w:p w14:paraId="5F53597E" w14:textId="77777777" w:rsidR="00314246" w:rsidRPr="006C01B0" w:rsidRDefault="00314246" w:rsidP="00250BF9">
            <w:pPr>
              <w:jc w:val="center"/>
              <w:rPr>
                <w:rFonts w:ascii="Calibri" w:hAnsi="Calibri"/>
              </w:rPr>
            </w:pPr>
            <w:r w:rsidRPr="006C01B0">
              <w:rPr>
                <w:rFonts w:ascii="Calibri" w:hAnsi="Calibri"/>
              </w:rPr>
              <w:t>M070-140</w:t>
            </w:r>
          </w:p>
          <w:p w14:paraId="1B9D0DFE" w14:textId="77777777" w:rsidR="00314246" w:rsidRPr="006C01B0" w:rsidRDefault="00314246" w:rsidP="00395680">
            <w:pPr>
              <w:spacing w:before="0"/>
              <w:jc w:val="center"/>
              <w:rPr>
                <w:rFonts w:ascii="Calibri" w:hAnsi="Calibri"/>
              </w:rPr>
            </w:pPr>
            <w:r w:rsidRPr="006C01B0">
              <w:rPr>
                <w:rFonts w:ascii="Calibri" w:hAnsi="Calibri"/>
              </w:rPr>
              <w:t>M078-14</w:t>
            </w:r>
          </w:p>
        </w:tc>
        <w:tc>
          <w:tcPr>
            <w:tcW w:w="536" w:type="pct"/>
            <w:shd w:val="clear" w:color="auto" w:fill="auto"/>
            <w:vAlign w:val="center"/>
          </w:tcPr>
          <w:p w14:paraId="732E8D3B" w14:textId="77777777" w:rsidR="00314246" w:rsidRPr="00386148" w:rsidRDefault="00314246" w:rsidP="00CF3BD3">
            <w:pPr>
              <w:jc w:val="center"/>
              <w:rPr>
                <w:rFonts w:cs="Arial"/>
                <w:b/>
                <w:bCs/>
                <w:i/>
                <w:iCs/>
                <w:sz w:val="20"/>
                <w:szCs w:val="20"/>
              </w:rPr>
            </w:pPr>
          </w:p>
        </w:tc>
        <w:tc>
          <w:tcPr>
            <w:tcW w:w="666" w:type="pct"/>
            <w:shd w:val="clear" w:color="auto" w:fill="auto"/>
            <w:vAlign w:val="center"/>
          </w:tcPr>
          <w:p w14:paraId="5BED06F8" w14:textId="77777777" w:rsidR="00314246" w:rsidRPr="00386148" w:rsidRDefault="00314246" w:rsidP="00CF3BD3">
            <w:pPr>
              <w:jc w:val="center"/>
              <w:rPr>
                <w:rFonts w:cs="Arial"/>
                <w:b/>
                <w:bCs/>
                <w:i/>
                <w:iCs/>
                <w:sz w:val="20"/>
                <w:szCs w:val="20"/>
              </w:rPr>
            </w:pPr>
          </w:p>
        </w:tc>
      </w:tr>
      <w:tr w:rsidR="00395680" w:rsidRPr="0024147A" w14:paraId="11B2EA4D" w14:textId="77777777" w:rsidTr="00395680">
        <w:trPr>
          <w:trHeight w:val="395"/>
        </w:trPr>
        <w:tc>
          <w:tcPr>
            <w:tcW w:w="290" w:type="pct"/>
            <w:vAlign w:val="center"/>
          </w:tcPr>
          <w:p w14:paraId="0F6657B4" w14:textId="77777777" w:rsidR="00314246" w:rsidRPr="008A790F" w:rsidRDefault="00314246" w:rsidP="008A790F">
            <w:pPr>
              <w:pStyle w:val="ListParagraph"/>
              <w:numPr>
                <w:ilvl w:val="0"/>
                <w:numId w:val="29"/>
              </w:numPr>
              <w:jc w:val="center"/>
              <w:rPr>
                <w:rFonts w:cs="Arial"/>
                <w:color w:val="000000"/>
                <w:sz w:val="20"/>
                <w:szCs w:val="20"/>
                <w:lang w:val="sr-Cyrl-RS"/>
              </w:rPr>
            </w:pPr>
          </w:p>
        </w:tc>
        <w:tc>
          <w:tcPr>
            <w:tcW w:w="616" w:type="pct"/>
            <w:shd w:val="clear" w:color="000000" w:fill="FFFFFF"/>
            <w:vAlign w:val="center"/>
          </w:tcPr>
          <w:p w14:paraId="643F5068" w14:textId="77777777" w:rsidR="00314246" w:rsidRPr="006C01B0" w:rsidRDefault="00314246" w:rsidP="00882E4D">
            <w:pPr>
              <w:jc w:val="center"/>
              <w:rPr>
                <w:rFonts w:ascii="Calibri" w:hAnsi="Calibri"/>
              </w:rPr>
            </w:pPr>
            <w:r w:rsidRPr="006C01B0">
              <w:rPr>
                <w:rFonts w:ascii="Calibri" w:hAnsi="Calibri"/>
              </w:rPr>
              <w:t>P0055903</w:t>
            </w:r>
          </w:p>
        </w:tc>
        <w:tc>
          <w:tcPr>
            <w:tcW w:w="707" w:type="pct"/>
            <w:shd w:val="clear" w:color="000000" w:fill="FFFFFF"/>
            <w:vAlign w:val="center"/>
          </w:tcPr>
          <w:p w14:paraId="539007B7" w14:textId="7F9CD2A3" w:rsidR="00314246" w:rsidRPr="006C01B0" w:rsidRDefault="00395680" w:rsidP="007C7A7D">
            <w:pPr>
              <w:jc w:val="center"/>
              <w:rPr>
                <w:rFonts w:ascii="Calibri" w:hAnsi="Calibri"/>
              </w:rPr>
            </w:pPr>
            <w:r w:rsidRPr="006C01B0">
              <w:rPr>
                <w:rFonts w:ascii="Calibri" w:hAnsi="Calibri"/>
              </w:rPr>
              <w:t>Azot 3.5.</w:t>
            </w:r>
          </w:p>
        </w:tc>
        <w:tc>
          <w:tcPr>
            <w:tcW w:w="855" w:type="pct"/>
            <w:vAlign w:val="center"/>
          </w:tcPr>
          <w:p w14:paraId="5784CA20" w14:textId="77777777" w:rsidR="00314246" w:rsidRPr="006C01B0" w:rsidRDefault="00314246" w:rsidP="00882E4D">
            <w:pPr>
              <w:jc w:val="center"/>
              <w:rPr>
                <w:rFonts w:cs="Arial"/>
                <w:b/>
                <w:bCs/>
                <w:i/>
                <w:iCs/>
                <w:sz w:val="20"/>
                <w:szCs w:val="20"/>
              </w:rPr>
            </w:pPr>
          </w:p>
        </w:tc>
        <w:tc>
          <w:tcPr>
            <w:tcW w:w="238" w:type="pct"/>
            <w:shd w:val="clear" w:color="auto" w:fill="auto"/>
            <w:vAlign w:val="center"/>
          </w:tcPr>
          <w:p w14:paraId="1C4B14E1" w14:textId="77777777" w:rsidR="00314246" w:rsidRPr="006C01B0" w:rsidRDefault="00314246" w:rsidP="00882E4D">
            <w:pPr>
              <w:jc w:val="center"/>
              <w:rPr>
                <w:rFonts w:ascii="Calibri" w:hAnsi="Calibri"/>
              </w:rPr>
            </w:pPr>
            <w:r w:rsidRPr="006C01B0">
              <w:rPr>
                <w:rFonts w:ascii="Calibri" w:hAnsi="Calibri"/>
              </w:rPr>
              <w:t>kg</w:t>
            </w:r>
          </w:p>
        </w:tc>
        <w:tc>
          <w:tcPr>
            <w:tcW w:w="361" w:type="pct"/>
            <w:shd w:val="clear" w:color="auto" w:fill="auto"/>
            <w:vAlign w:val="center"/>
          </w:tcPr>
          <w:p w14:paraId="076CBAC2" w14:textId="77777777" w:rsidR="00314246" w:rsidRPr="006C01B0" w:rsidRDefault="00314246" w:rsidP="00882E4D">
            <w:pPr>
              <w:jc w:val="center"/>
              <w:rPr>
                <w:rFonts w:ascii="Calibri" w:hAnsi="Calibri"/>
              </w:rPr>
            </w:pPr>
            <w:r w:rsidRPr="006C01B0">
              <w:rPr>
                <w:rFonts w:ascii="Calibri" w:hAnsi="Calibri"/>
              </w:rPr>
              <w:t>104.4</w:t>
            </w:r>
          </w:p>
        </w:tc>
        <w:tc>
          <w:tcPr>
            <w:tcW w:w="731" w:type="pct"/>
            <w:shd w:val="clear" w:color="auto" w:fill="auto"/>
            <w:vAlign w:val="center"/>
          </w:tcPr>
          <w:p w14:paraId="71454EBC" w14:textId="77777777" w:rsidR="00314246" w:rsidRPr="006C01B0" w:rsidRDefault="00314246" w:rsidP="00882E4D">
            <w:pPr>
              <w:jc w:val="center"/>
              <w:rPr>
                <w:rFonts w:ascii="Calibri" w:hAnsi="Calibri"/>
              </w:rPr>
            </w:pPr>
            <w:r w:rsidRPr="006C01B0">
              <w:rPr>
                <w:rFonts w:ascii="Calibri" w:hAnsi="Calibri"/>
              </w:rPr>
              <w:t>M070-104.4</w:t>
            </w:r>
          </w:p>
        </w:tc>
        <w:tc>
          <w:tcPr>
            <w:tcW w:w="536" w:type="pct"/>
            <w:shd w:val="clear" w:color="auto" w:fill="auto"/>
            <w:vAlign w:val="center"/>
          </w:tcPr>
          <w:p w14:paraId="0AEA6D39" w14:textId="77777777" w:rsidR="00314246" w:rsidRPr="00386148" w:rsidRDefault="00314246" w:rsidP="00882E4D">
            <w:pPr>
              <w:jc w:val="center"/>
              <w:rPr>
                <w:rFonts w:cs="Arial"/>
                <w:b/>
                <w:bCs/>
                <w:i/>
                <w:iCs/>
                <w:sz w:val="20"/>
                <w:szCs w:val="20"/>
              </w:rPr>
            </w:pPr>
          </w:p>
        </w:tc>
        <w:tc>
          <w:tcPr>
            <w:tcW w:w="666" w:type="pct"/>
            <w:shd w:val="clear" w:color="auto" w:fill="auto"/>
            <w:vAlign w:val="center"/>
          </w:tcPr>
          <w:p w14:paraId="5E6CDEF9" w14:textId="77777777" w:rsidR="00314246" w:rsidRPr="00386148" w:rsidRDefault="00314246" w:rsidP="00882E4D">
            <w:pPr>
              <w:jc w:val="center"/>
              <w:rPr>
                <w:rFonts w:cs="Arial"/>
                <w:b/>
                <w:bCs/>
                <w:i/>
                <w:iCs/>
                <w:sz w:val="20"/>
                <w:szCs w:val="20"/>
              </w:rPr>
            </w:pPr>
          </w:p>
        </w:tc>
      </w:tr>
      <w:tr w:rsidR="00395680" w:rsidRPr="0024147A" w14:paraId="23EFCB6E" w14:textId="77777777" w:rsidTr="00395680">
        <w:trPr>
          <w:trHeight w:val="395"/>
        </w:trPr>
        <w:tc>
          <w:tcPr>
            <w:tcW w:w="290" w:type="pct"/>
            <w:vAlign w:val="center"/>
          </w:tcPr>
          <w:p w14:paraId="17D33868" w14:textId="77777777" w:rsidR="00314246" w:rsidRPr="008A790F" w:rsidRDefault="00314246" w:rsidP="008A790F">
            <w:pPr>
              <w:pStyle w:val="ListParagraph"/>
              <w:numPr>
                <w:ilvl w:val="0"/>
                <w:numId w:val="29"/>
              </w:numPr>
              <w:jc w:val="center"/>
              <w:rPr>
                <w:rFonts w:cs="Arial"/>
                <w:color w:val="000000"/>
                <w:sz w:val="20"/>
                <w:szCs w:val="20"/>
                <w:lang w:val="sr-Cyrl-RS"/>
              </w:rPr>
            </w:pPr>
          </w:p>
        </w:tc>
        <w:tc>
          <w:tcPr>
            <w:tcW w:w="616" w:type="pct"/>
            <w:shd w:val="clear" w:color="000000" w:fill="FFFFFF"/>
            <w:vAlign w:val="center"/>
          </w:tcPr>
          <w:p w14:paraId="1D27BC9C" w14:textId="77777777" w:rsidR="00314246" w:rsidRPr="008A790F" w:rsidRDefault="00314246" w:rsidP="00882E4D">
            <w:pPr>
              <w:jc w:val="center"/>
              <w:rPr>
                <w:rFonts w:ascii="Calibri" w:hAnsi="Calibri"/>
              </w:rPr>
            </w:pPr>
            <w:r w:rsidRPr="008A790F">
              <w:rPr>
                <w:rFonts w:ascii="Calibri" w:hAnsi="Calibri"/>
              </w:rPr>
              <w:t>P0055903</w:t>
            </w:r>
          </w:p>
        </w:tc>
        <w:tc>
          <w:tcPr>
            <w:tcW w:w="707" w:type="pct"/>
            <w:shd w:val="clear" w:color="000000" w:fill="FFFFFF"/>
            <w:vAlign w:val="center"/>
          </w:tcPr>
          <w:p w14:paraId="187B6372" w14:textId="77777777" w:rsidR="00314246" w:rsidRPr="008A790F" w:rsidRDefault="00314246" w:rsidP="00882E4D">
            <w:pPr>
              <w:jc w:val="center"/>
              <w:rPr>
                <w:rFonts w:ascii="Calibri" w:hAnsi="Calibri"/>
              </w:rPr>
            </w:pPr>
            <w:r w:rsidRPr="008A790F">
              <w:rPr>
                <w:rFonts w:ascii="Calibri" w:hAnsi="Calibri"/>
              </w:rPr>
              <w:t>Azot 3.5.</w:t>
            </w:r>
            <w:r w:rsidRPr="008A790F">
              <w:rPr>
                <w:rFonts w:ascii="Calibri" w:hAnsi="Calibri"/>
              </w:rPr>
              <w:cr/>
              <w:t xml:space="preserve"> Kolicina izrazena u broju punih boca.</w:t>
            </w:r>
          </w:p>
          <w:p w14:paraId="50A2DDC9" w14:textId="77777777" w:rsidR="00314246" w:rsidRPr="008A790F" w:rsidRDefault="00314246" w:rsidP="00882E4D">
            <w:pPr>
              <w:jc w:val="center"/>
              <w:rPr>
                <w:rFonts w:ascii="Calibri" w:hAnsi="Calibri"/>
              </w:rPr>
            </w:pPr>
          </w:p>
        </w:tc>
        <w:tc>
          <w:tcPr>
            <w:tcW w:w="855" w:type="pct"/>
            <w:vAlign w:val="center"/>
          </w:tcPr>
          <w:p w14:paraId="13234BE7" w14:textId="77777777" w:rsidR="00314246" w:rsidRPr="008A790F" w:rsidRDefault="00314246" w:rsidP="00882E4D">
            <w:pPr>
              <w:jc w:val="center"/>
              <w:rPr>
                <w:rFonts w:cs="Arial"/>
                <w:b/>
                <w:bCs/>
                <w:i/>
                <w:iCs/>
                <w:sz w:val="20"/>
                <w:szCs w:val="20"/>
              </w:rPr>
            </w:pPr>
          </w:p>
        </w:tc>
        <w:tc>
          <w:tcPr>
            <w:tcW w:w="238" w:type="pct"/>
            <w:shd w:val="clear" w:color="auto" w:fill="auto"/>
            <w:vAlign w:val="center"/>
          </w:tcPr>
          <w:p w14:paraId="4C239543" w14:textId="77777777" w:rsidR="00314246" w:rsidRPr="008A790F" w:rsidRDefault="00314246" w:rsidP="00882E4D">
            <w:pPr>
              <w:jc w:val="center"/>
              <w:rPr>
                <w:rFonts w:ascii="Calibri" w:hAnsi="Calibri"/>
                <w:lang w:val="sr-Cyrl-RS"/>
              </w:rPr>
            </w:pPr>
            <w:r w:rsidRPr="008A790F">
              <w:rPr>
                <w:rFonts w:ascii="Calibri" w:hAnsi="Calibri"/>
                <w:lang w:val="sr-Cyrl-RS"/>
              </w:rPr>
              <w:t>ком</w:t>
            </w:r>
          </w:p>
        </w:tc>
        <w:tc>
          <w:tcPr>
            <w:tcW w:w="361" w:type="pct"/>
            <w:shd w:val="clear" w:color="auto" w:fill="auto"/>
            <w:vAlign w:val="center"/>
          </w:tcPr>
          <w:p w14:paraId="0C221BF6" w14:textId="77777777" w:rsidR="00314246" w:rsidRPr="008A790F" w:rsidRDefault="00314246" w:rsidP="00882E4D">
            <w:pPr>
              <w:jc w:val="center"/>
              <w:rPr>
                <w:rFonts w:ascii="Calibri" w:hAnsi="Calibri"/>
                <w:lang w:val="sr-Cyrl-RS"/>
              </w:rPr>
            </w:pPr>
            <w:r w:rsidRPr="008A790F">
              <w:rPr>
                <w:rFonts w:ascii="Calibri" w:hAnsi="Calibri"/>
                <w:lang w:val="sr-Cyrl-RS"/>
              </w:rPr>
              <w:t>3</w:t>
            </w:r>
          </w:p>
        </w:tc>
        <w:tc>
          <w:tcPr>
            <w:tcW w:w="731" w:type="pct"/>
            <w:shd w:val="clear" w:color="auto" w:fill="auto"/>
            <w:vAlign w:val="center"/>
          </w:tcPr>
          <w:p w14:paraId="13976012" w14:textId="77777777" w:rsidR="00314246" w:rsidRPr="008A790F" w:rsidRDefault="00314246" w:rsidP="00882E4D">
            <w:pPr>
              <w:jc w:val="center"/>
              <w:rPr>
                <w:rFonts w:ascii="Calibri" w:hAnsi="Calibri"/>
              </w:rPr>
            </w:pPr>
            <w:r w:rsidRPr="008A790F">
              <w:rPr>
                <w:rFonts w:ascii="Calibri" w:hAnsi="Calibri"/>
              </w:rPr>
              <w:t>M078-3</w:t>
            </w:r>
          </w:p>
        </w:tc>
        <w:tc>
          <w:tcPr>
            <w:tcW w:w="536" w:type="pct"/>
            <w:shd w:val="clear" w:color="auto" w:fill="auto"/>
            <w:vAlign w:val="center"/>
          </w:tcPr>
          <w:p w14:paraId="314D52C1" w14:textId="77777777" w:rsidR="00314246" w:rsidRPr="008A790F" w:rsidRDefault="00314246" w:rsidP="00882E4D">
            <w:pPr>
              <w:jc w:val="center"/>
              <w:rPr>
                <w:rFonts w:cs="Arial"/>
                <w:b/>
                <w:bCs/>
                <w:i/>
                <w:iCs/>
                <w:sz w:val="20"/>
                <w:szCs w:val="20"/>
              </w:rPr>
            </w:pPr>
          </w:p>
        </w:tc>
        <w:tc>
          <w:tcPr>
            <w:tcW w:w="666" w:type="pct"/>
            <w:shd w:val="clear" w:color="auto" w:fill="auto"/>
            <w:vAlign w:val="center"/>
          </w:tcPr>
          <w:p w14:paraId="7E6C8323" w14:textId="77777777" w:rsidR="00314246" w:rsidRPr="00386148" w:rsidRDefault="00314246" w:rsidP="00882E4D">
            <w:pPr>
              <w:jc w:val="center"/>
              <w:rPr>
                <w:rFonts w:cs="Arial"/>
                <w:b/>
                <w:bCs/>
                <w:i/>
                <w:iCs/>
                <w:sz w:val="20"/>
                <w:szCs w:val="20"/>
              </w:rPr>
            </w:pPr>
          </w:p>
        </w:tc>
      </w:tr>
      <w:tr w:rsidR="00395680" w:rsidRPr="0024147A" w14:paraId="5413D7F1" w14:textId="77777777" w:rsidTr="00395680">
        <w:trPr>
          <w:trHeight w:val="395"/>
        </w:trPr>
        <w:tc>
          <w:tcPr>
            <w:tcW w:w="290" w:type="pct"/>
            <w:vAlign w:val="center"/>
          </w:tcPr>
          <w:p w14:paraId="415BFC39" w14:textId="77777777" w:rsidR="00314246" w:rsidRPr="008A790F" w:rsidRDefault="00314246" w:rsidP="008A790F">
            <w:pPr>
              <w:pStyle w:val="ListParagraph"/>
              <w:numPr>
                <w:ilvl w:val="0"/>
                <w:numId w:val="29"/>
              </w:numPr>
              <w:jc w:val="center"/>
              <w:rPr>
                <w:rFonts w:cs="Arial"/>
                <w:color w:val="000000"/>
                <w:sz w:val="20"/>
                <w:szCs w:val="20"/>
                <w:lang w:val="sr-Cyrl-RS"/>
              </w:rPr>
            </w:pPr>
          </w:p>
        </w:tc>
        <w:tc>
          <w:tcPr>
            <w:tcW w:w="616" w:type="pct"/>
            <w:shd w:val="clear" w:color="000000" w:fill="FFFFFF"/>
            <w:vAlign w:val="center"/>
          </w:tcPr>
          <w:p w14:paraId="00E7F891" w14:textId="77777777" w:rsidR="00314246" w:rsidRPr="009604F9" w:rsidRDefault="00314246" w:rsidP="00250BF9">
            <w:pPr>
              <w:jc w:val="center"/>
              <w:rPr>
                <w:rFonts w:ascii="Calibri" w:hAnsi="Calibri"/>
              </w:rPr>
            </w:pPr>
            <w:r w:rsidRPr="009604F9">
              <w:rPr>
                <w:rFonts w:ascii="Calibri" w:hAnsi="Calibri"/>
              </w:rPr>
              <w:t>20040424</w:t>
            </w:r>
          </w:p>
        </w:tc>
        <w:tc>
          <w:tcPr>
            <w:tcW w:w="707" w:type="pct"/>
            <w:shd w:val="clear" w:color="000000" w:fill="FFFFFF"/>
            <w:vAlign w:val="center"/>
          </w:tcPr>
          <w:p w14:paraId="5E378EB1" w14:textId="77777777" w:rsidR="00314246" w:rsidRPr="009604F9" w:rsidRDefault="00314246" w:rsidP="00250BF9">
            <w:pPr>
              <w:jc w:val="center"/>
              <w:rPr>
                <w:rFonts w:ascii="Calibri" w:hAnsi="Calibri"/>
              </w:rPr>
            </w:pPr>
            <w:r w:rsidRPr="009604F9">
              <w:rPr>
                <w:rFonts w:ascii="Calibri" w:hAnsi="Calibri"/>
              </w:rPr>
              <w:t>Argon 5,0 B50/200</w:t>
            </w:r>
          </w:p>
        </w:tc>
        <w:tc>
          <w:tcPr>
            <w:tcW w:w="855" w:type="pct"/>
            <w:vAlign w:val="center"/>
          </w:tcPr>
          <w:p w14:paraId="146A091A" w14:textId="77777777" w:rsidR="00314246" w:rsidRPr="009604F9" w:rsidRDefault="00314246" w:rsidP="00250BF9">
            <w:pPr>
              <w:jc w:val="center"/>
              <w:rPr>
                <w:rFonts w:cs="Arial"/>
                <w:b/>
                <w:bCs/>
                <w:i/>
                <w:iCs/>
                <w:sz w:val="20"/>
                <w:szCs w:val="20"/>
              </w:rPr>
            </w:pPr>
          </w:p>
        </w:tc>
        <w:tc>
          <w:tcPr>
            <w:tcW w:w="238" w:type="pct"/>
            <w:shd w:val="clear" w:color="auto" w:fill="auto"/>
            <w:vAlign w:val="center"/>
          </w:tcPr>
          <w:p w14:paraId="42EBDF7F" w14:textId="77777777" w:rsidR="00314246" w:rsidRPr="009604F9" w:rsidRDefault="00314246" w:rsidP="00250BF9">
            <w:pPr>
              <w:jc w:val="center"/>
              <w:rPr>
                <w:rFonts w:ascii="Calibri" w:hAnsi="Calibri"/>
              </w:rPr>
            </w:pPr>
            <w:r w:rsidRPr="009604F9">
              <w:rPr>
                <w:rFonts w:ascii="Calibri" w:hAnsi="Calibri"/>
              </w:rPr>
              <w:t>kom</w:t>
            </w:r>
          </w:p>
        </w:tc>
        <w:tc>
          <w:tcPr>
            <w:tcW w:w="361" w:type="pct"/>
            <w:shd w:val="clear" w:color="auto" w:fill="auto"/>
            <w:vAlign w:val="center"/>
          </w:tcPr>
          <w:p w14:paraId="6DE9D5B0" w14:textId="77777777" w:rsidR="00314246" w:rsidRPr="009604F9" w:rsidRDefault="00314246" w:rsidP="00250BF9">
            <w:pPr>
              <w:jc w:val="center"/>
              <w:rPr>
                <w:rFonts w:ascii="Calibri" w:hAnsi="Calibri"/>
              </w:rPr>
            </w:pPr>
            <w:r w:rsidRPr="009604F9">
              <w:rPr>
                <w:rFonts w:ascii="Calibri" w:hAnsi="Calibri"/>
              </w:rPr>
              <w:t>60</w:t>
            </w:r>
          </w:p>
        </w:tc>
        <w:tc>
          <w:tcPr>
            <w:tcW w:w="731" w:type="pct"/>
            <w:shd w:val="clear" w:color="auto" w:fill="auto"/>
            <w:vAlign w:val="center"/>
          </w:tcPr>
          <w:p w14:paraId="3EB7B6E0" w14:textId="77777777" w:rsidR="00314246" w:rsidRPr="009604F9" w:rsidRDefault="00314246" w:rsidP="00250BF9">
            <w:pPr>
              <w:jc w:val="center"/>
              <w:rPr>
                <w:rFonts w:ascii="Calibri" w:hAnsi="Calibri"/>
              </w:rPr>
            </w:pPr>
            <w:r w:rsidRPr="009604F9">
              <w:rPr>
                <w:rFonts w:ascii="Calibri" w:hAnsi="Calibri"/>
              </w:rPr>
              <w:t>M070-30</w:t>
            </w:r>
          </w:p>
          <w:p w14:paraId="28EF859F" w14:textId="77777777" w:rsidR="00314246" w:rsidRPr="009604F9" w:rsidRDefault="00314246" w:rsidP="00395680">
            <w:pPr>
              <w:spacing w:before="0"/>
              <w:jc w:val="center"/>
              <w:rPr>
                <w:rFonts w:ascii="Calibri" w:hAnsi="Calibri"/>
              </w:rPr>
            </w:pPr>
            <w:r w:rsidRPr="009604F9">
              <w:rPr>
                <w:rFonts w:ascii="Calibri" w:hAnsi="Calibri"/>
              </w:rPr>
              <w:t>M078-30</w:t>
            </w:r>
          </w:p>
        </w:tc>
        <w:tc>
          <w:tcPr>
            <w:tcW w:w="536" w:type="pct"/>
            <w:shd w:val="clear" w:color="auto" w:fill="auto"/>
            <w:vAlign w:val="center"/>
          </w:tcPr>
          <w:p w14:paraId="07E5DADD" w14:textId="77777777" w:rsidR="00314246" w:rsidRPr="00386148" w:rsidRDefault="00314246" w:rsidP="00CF3BD3">
            <w:pPr>
              <w:jc w:val="center"/>
              <w:rPr>
                <w:rFonts w:cs="Arial"/>
                <w:b/>
                <w:bCs/>
                <w:i/>
                <w:iCs/>
                <w:sz w:val="20"/>
                <w:szCs w:val="20"/>
              </w:rPr>
            </w:pPr>
          </w:p>
        </w:tc>
        <w:tc>
          <w:tcPr>
            <w:tcW w:w="666" w:type="pct"/>
            <w:shd w:val="clear" w:color="auto" w:fill="auto"/>
            <w:vAlign w:val="center"/>
          </w:tcPr>
          <w:p w14:paraId="180A094F" w14:textId="77777777" w:rsidR="00314246" w:rsidRPr="00386148" w:rsidRDefault="00314246" w:rsidP="00CF3BD3">
            <w:pPr>
              <w:jc w:val="center"/>
              <w:rPr>
                <w:rFonts w:cs="Arial"/>
                <w:b/>
                <w:bCs/>
                <w:i/>
                <w:iCs/>
                <w:sz w:val="20"/>
                <w:szCs w:val="20"/>
              </w:rPr>
            </w:pPr>
          </w:p>
        </w:tc>
      </w:tr>
      <w:tr w:rsidR="00395680" w:rsidRPr="0024147A" w14:paraId="547D1281" w14:textId="77777777" w:rsidTr="00395680">
        <w:trPr>
          <w:trHeight w:val="395"/>
        </w:trPr>
        <w:tc>
          <w:tcPr>
            <w:tcW w:w="290" w:type="pct"/>
            <w:vAlign w:val="center"/>
          </w:tcPr>
          <w:p w14:paraId="185013E4" w14:textId="77777777" w:rsidR="00314246" w:rsidRPr="008A790F" w:rsidRDefault="00314246" w:rsidP="008A790F">
            <w:pPr>
              <w:pStyle w:val="ListParagraph"/>
              <w:numPr>
                <w:ilvl w:val="0"/>
                <w:numId w:val="29"/>
              </w:numPr>
              <w:jc w:val="center"/>
              <w:rPr>
                <w:rFonts w:cs="Arial"/>
                <w:color w:val="000000"/>
                <w:sz w:val="20"/>
                <w:szCs w:val="20"/>
                <w:lang w:val="sr-Cyrl-RS"/>
              </w:rPr>
            </w:pPr>
          </w:p>
        </w:tc>
        <w:tc>
          <w:tcPr>
            <w:tcW w:w="616" w:type="pct"/>
            <w:shd w:val="clear" w:color="000000" w:fill="FFFFFF"/>
            <w:vAlign w:val="center"/>
          </w:tcPr>
          <w:p w14:paraId="5317D56A" w14:textId="77777777" w:rsidR="00314246" w:rsidRPr="009604F9" w:rsidRDefault="00314246" w:rsidP="00250BF9">
            <w:pPr>
              <w:jc w:val="center"/>
              <w:rPr>
                <w:rFonts w:ascii="Calibri" w:hAnsi="Calibri"/>
              </w:rPr>
            </w:pPr>
            <w:r w:rsidRPr="009604F9">
              <w:rPr>
                <w:rFonts w:ascii="Calibri" w:hAnsi="Calibri"/>
              </w:rPr>
              <w:t>20040432</w:t>
            </w:r>
          </w:p>
        </w:tc>
        <w:tc>
          <w:tcPr>
            <w:tcW w:w="707" w:type="pct"/>
            <w:shd w:val="clear" w:color="000000" w:fill="FFFFFF"/>
            <w:vAlign w:val="center"/>
          </w:tcPr>
          <w:p w14:paraId="54631734" w14:textId="77777777" w:rsidR="00314246" w:rsidRPr="009604F9" w:rsidRDefault="00314246" w:rsidP="00250BF9">
            <w:pPr>
              <w:jc w:val="center"/>
              <w:rPr>
                <w:rFonts w:ascii="Calibri" w:hAnsi="Calibri"/>
              </w:rPr>
            </w:pPr>
            <w:r w:rsidRPr="009604F9">
              <w:rPr>
                <w:rFonts w:ascii="Calibri" w:hAnsi="Calibri"/>
              </w:rPr>
              <w:t>Gasna smeša po zahtevu A(MOL%)</w:t>
            </w:r>
          </w:p>
          <w:p w14:paraId="787DFB9B" w14:textId="77777777" w:rsidR="00314246" w:rsidRPr="009604F9" w:rsidRDefault="00395680" w:rsidP="00395680">
            <w:pPr>
              <w:spacing w:before="0"/>
              <w:jc w:val="center"/>
              <w:rPr>
                <w:rFonts w:ascii="Calibri" w:hAnsi="Calibri"/>
              </w:rPr>
            </w:pPr>
            <w:r>
              <w:rPr>
                <w:rFonts w:ascii="Calibri" w:hAnsi="Calibri"/>
              </w:rPr>
              <w:t>gasna smesa CO2 +CO</w:t>
            </w:r>
          </w:p>
          <w:p w14:paraId="142A61B9" w14:textId="77777777" w:rsidR="00314246" w:rsidRPr="009604F9" w:rsidRDefault="00314246" w:rsidP="00395680">
            <w:pPr>
              <w:spacing w:before="0"/>
              <w:jc w:val="center"/>
              <w:rPr>
                <w:rFonts w:ascii="Calibri" w:hAnsi="Calibri"/>
              </w:rPr>
            </w:pPr>
            <w:r w:rsidRPr="009604F9">
              <w:rPr>
                <w:rFonts w:ascii="Calibri" w:hAnsi="Calibri"/>
              </w:rPr>
              <w:t>(odnos u smesi je 40% / 60%)</w:t>
            </w:r>
          </w:p>
        </w:tc>
        <w:tc>
          <w:tcPr>
            <w:tcW w:w="855" w:type="pct"/>
            <w:vAlign w:val="center"/>
          </w:tcPr>
          <w:p w14:paraId="38F3A5CA" w14:textId="77777777" w:rsidR="00314246" w:rsidRPr="009604F9" w:rsidRDefault="00314246" w:rsidP="00250BF9">
            <w:pPr>
              <w:jc w:val="center"/>
              <w:rPr>
                <w:rFonts w:cs="Arial"/>
                <w:b/>
                <w:bCs/>
                <w:i/>
                <w:iCs/>
                <w:sz w:val="20"/>
                <w:szCs w:val="20"/>
              </w:rPr>
            </w:pPr>
          </w:p>
        </w:tc>
        <w:tc>
          <w:tcPr>
            <w:tcW w:w="238" w:type="pct"/>
            <w:shd w:val="clear" w:color="auto" w:fill="auto"/>
            <w:vAlign w:val="center"/>
          </w:tcPr>
          <w:p w14:paraId="762BF6F8" w14:textId="77777777" w:rsidR="00314246" w:rsidRPr="009604F9" w:rsidRDefault="00314246" w:rsidP="00250BF9">
            <w:pPr>
              <w:jc w:val="center"/>
              <w:rPr>
                <w:rFonts w:ascii="Calibri" w:hAnsi="Calibri"/>
              </w:rPr>
            </w:pPr>
            <w:r w:rsidRPr="009604F9">
              <w:rPr>
                <w:rFonts w:ascii="Calibri" w:hAnsi="Calibri"/>
              </w:rPr>
              <w:t>kom</w:t>
            </w:r>
          </w:p>
        </w:tc>
        <w:tc>
          <w:tcPr>
            <w:tcW w:w="361" w:type="pct"/>
            <w:shd w:val="clear" w:color="auto" w:fill="auto"/>
            <w:vAlign w:val="center"/>
          </w:tcPr>
          <w:p w14:paraId="0FAE77F7" w14:textId="77777777" w:rsidR="00314246" w:rsidRPr="009604F9" w:rsidRDefault="00314246" w:rsidP="00250BF9">
            <w:pPr>
              <w:jc w:val="center"/>
              <w:rPr>
                <w:rFonts w:ascii="Calibri" w:hAnsi="Calibri"/>
              </w:rPr>
            </w:pPr>
            <w:r w:rsidRPr="009604F9">
              <w:rPr>
                <w:rFonts w:ascii="Calibri" w:hAnsi="Calibri"/>
              </w:rPr>
              <w:t>2</w:t>
            </w:r>
          </w:p>
        </w:tc>
        <w:tc>
          <w:tcPr>
            <w:tcW w:w="731" w:type="pct"/>
            <w:shd w:val="clear" w:color="auto" w:fill="auto"/>
            <w:vAlign w:val="center"/>
          </w:tcPr>
          <w:p w14:paraId="333CF98D" w14:textId="77777777" w:rsidR="00314246" w:rsidRPr="009604F9" w:rsidRDefault="00314246" w:rsidP="00250BF9">
            <w:pPr>
              <w:jc w:val="center"/>
              <w:rPr>
                <w:rFonts w:ascii="Calibri" w:hAnsi="Calibri"/>
              </w:rPr>
            </w:pPr>
            <w:r w:rsidRPr="009604F9">
              <w:rPr>
                <w:rFonts w:ascii="Calibri" w:hAnsi="Calibri"/>
              </w:rPr>
              <w:t>M070</w:t>
            </w:r>
          </w:p>
        </w:tc>
        <w:tc>
          <w:tcPr>
            <w:tcW w:w="536" w:type="pct"/>
            <w:shd w:val="clear" w:color="auto" w:fill="auto"/>
            <w:vAlign w:val="center"/>
          </w:tcPr>
          <w:p w14:paraId="453E6040" w14:textId="77777777" w:rsidR="00314246" w:rsidRPr="00386148" w:rsidRDefault="00314246" w:rsidP="00CF3BD3">
            <w:pPr>
              <w:jc w:val="center"/>
              <w:rPr>
                <w:rFonts w:cs="Arial"/>
                <w:b/>
                <w:bCs/>
                <w:i/>
                <w:iCs/>
                <w:sz w:val="20"/>
                <w:szCs w:val="20"/>
              </w:rPr>
            </w:pPr>
          </w:p>
        </w:tc>
        <w:tc>
          <w:tcPr>
            <w:tcW w:w="666" w:type="pct"/>
            <w:shd w:val="clear" w:color="auto" w:fill="auto"/>
            <w:vAlign w:val="center"/>
          </w:tcPr>
          <w:p w14:paraId="04FF62C7" w14:textId="77777777" w:rsidR="00314246" w:rsidRPr="00386148" w:rsidRDefault="00314246" w:rsidP="00CF3BD3">
            <w:pPr>
              <w:jc w:val="center"/>
              <w:rPr>
                <w:rFonts w:cs="Arial"/>
                <w:b/>
                <w:bCs/>
                <w:i/>
                <w:iCs/>
                <w:sz w:val="20"/>
                <w:szCs w:val="20"/>
              </w:rPr>
            </w:pPr>
          </w:p>
        </w:tc>
      </w:tr>
      <w:tr w:rsidR="00395680" w:rsidRPr="0024147A" w14:paraId="4CDE1150" w14:textId="77777777" w:rsidTr="00395680">
        <w:trPr>
          <w:trHeight w:val="395"/>
        </w:trPr>
        <w:tc>
          <w:tcPr>
            <w:tcW w:w="290" w:type="pct"/>
            <w:vAlign w:val="center"/>
          </w:tcPr>
          <w:p w14:paraId="5D3BD121" w14:textId="77777777" w:rsidR="00314246" w:rsidRPr="008A790F" w:rsidRDefault="00314246" w:rsidP="008A790F">
            <w:pPr>
              <w:pStyle w:val="ListParagraph"/>
              <w:numPr>
                <w:ilvl w:val="0"/>
                <w:numId w:val="29"/>
              </w:numPr>
              <w:jc w:val="center"/>
              <w:rPr>
                <w:rFonts w:cs="Arial"/>
                <w:color w:val="000000"/>
                <w:sz w:val="20"/>
                <w:szCs w:val="20"/>
                <w:lang w:val="sr-Cyrl-RS"/>
              </w:rPr>
            </w:pPr>
          </w:p>
        </w:tc>
        <w:tc>
          <w:tcPr>
            <w:tcW w:w="616" w:type="pct"/>
            <w:shd w:val="clear" w:color="000000" w:fill="FFFFFF"/>
            <w:vAlign w:val="center"/>
          </w:tcPr>
          <w:p w14:paraId="5AD2B8E7" w14:textId="77777777" w:rsidR="00314246" w:rsidRPr="009604F9" w:rsidRDefault="00314246" w:rsidP="00250BF9">
            <w:pPr>
              <w:jc w:val="center"/>
              <w:rPr>
                <w:rFonts w:ascii="Calibri" w:hAnsi="Calibri"/>
              </w:rPr>
            </w:pPr>
            <w:r w:rsidRPr="009604F9">
              <w:rPr>
                <w:rFonts w:ascii="Calibri" w:hAnsi="Calibri"/>
              </w:rPr>
              <w:t>20040440</w:t>
            </w:r>
          </w:p>
        </w:tc>
        <w:tc>
          <w:tcPr>
            <w:tcW w:w="707" w:type="pct"/>
            <w:shd w:val="clear" w:color="000000" w:fill="FFFFFF"/>
            <w:vAlign w:val="center"/>
          </w:tcPr>
          <w:p w14:paraId="610C4E8E" w14:textId="77777777" w:rsidR="00314246" w:rsidRPr="009604F9" w:rsidRDefault="00314246" w:rsidP="00250BF9">
            <w:pPr>
              <w:jc w:val="center"/>
              <w:rPr>
                <w:rFonts w:ascii="Calibri" w:hAnsi="Calibri"/>
              </w:rPr>
            </w:pPr>
            <w:r w:rsidRPr="009604F9">
              <w:rPr>
                <w:rFonts w:ascii="Calibri" w:hAnsi="Calibri"/>
              </w:rPr>
              <w:t>Kiseonik 5.0 B50/200</w:t>
            </w:r>
          </w:p>
        </w:tc>
        <w:tc>
          <w:tcPr>
            <w:tcW w:w="855" w:type="pct"/>
            <w:vAlign w:val="center"/>
          </w:tcPr>
          <w:p w14:paraId="302E9938" w14:textId="77777777" w:rsidR="00314246" w:rsidRPr="009604F9" w:rsidRDefault="00314246" w:rsidP="00250BF9">
            <w:pPr>
              <w:jc w:val="center"/>
              <w:rPr>
                <w:rFonts w:cs="Arial"/>
                <w:b/>
                <w:bCs/>
                <w:i/>
                <w:iCs/>
                <w:sz w:val="20"/>
                <w:szCs w:val="20"/>
              </w:rPr>
            </w:pPr>
          </w:p>
        </w:tc>
        <w:tc>
          <w:tcPr>
            <w:tcW w:w="238" w:type="pct"/>
            <w:shd w:val="clear" w:color="auto" w:fill="auto"/>
            <w:vAlign w:val="center"/>
          </w:tcPr>
          <w:p w14:paraId="06B8C7F3" w14:textId="77777777" w:rsidR="00314246" w:rsidRPr="009604F9" w:rsidRDefault="00314246" w:rsidP="00250BF9">
            <w:pPr>
              <w:jc w:val="center"/>
              <w:rPr>
                <w:rFonts w:ascii="Calibri" w:hAnsi="Calibri"/>
              </w:rPr>
            </w:pPr>
            <w:r w:rsidRPr="009604F9">
              <w:rPr>
                <w:rFonts w:ascii="Calibri" w:hAnsi="Calibri"/>
              </w:rPr>
              <w:t>kg</w:t>
            </w:r>
          </w:p>
        </w:tc>
        <w:tc>
          <w:tcPr>
            <w:tcW w:w="361" w:type="pct"/>
            <w:shd w:val="clear" w:color="auto" w:fill="auto"/>
            <w:vAlign w:val="center"/>
          </w:tcPr>
          <w:p w14:paraId="79DB5724" w14:textId="77777777" w:rsidR="00314246" w:rsidRPr="009604F9" w:rsidRDefault="00314246" w:rsidP="00250BF9">
            <w:pPr>
              <w:jc w:val="center"/>
              <w:rPr>
                <w:rFonts w:ascii="Calibri" w:hAnsi="Calibri"/>
              </w:rPr>
            </w:pPr>
            <w:r w:rsidRPr="009604F9">
              <w:rPr>
                <w:rFonts w:ascii="Calibri" w:hAnsi="Calibri"/>
              </w:rPr>
              <w:t>800</w:t>
            </w:r>
          </w:p>
        </w:tc>
        <w:tc>
          <w:tcPr>
            <w:tcW w:w="731" w:type="pct"/>
            <w:shd w:val="clear" w:color="auto" w:fill="auto"/>
            <w:vAlign w:val="center"/>
          </w:tcPr>
          <w:p w14:paraId="6EAB042D" w14:textId="77777777" w:rsidR="00314246" w:rsidRPr="009604F9" w:rsidRDefault="00314246" w:rsidP="00250BF9">
            <w:pPr>
              <w:jc w:val="center"/>
              <w:rPr>
                <w:rFonts w:ascii="Calibri" w:hAnsi="Calibri"/>
              </w:rPr>
            </w:pPr>
            <w:r w:rsidRPr="009604F9">
              <w:rPr>
                <w:rFonts w:ascii="Calibri" w:hAnsi="Calibri"/>
              </w:rPr>
              <w:t>M070</w:t>
            </w:r>
          </w:p>
        </w:tc>
        <w:tc>
          <w:tcPr>
            <w:tcW w:w="536" w:type="pct"/>
            <w:shd w:val="clear" w:color="auto" w:fill="auto"/>
            <w:vAlign w:val="center"/>
          </w:tcPr>
          <w:p w14:paraId="31CC152E" w14:textId="77777777" w:rsidR="00314246" w:rsidRPr="00386148" w:rsidRDefault="00314246" w:rsidP="00CF3BD3">
            <w:pPr>
              <w:jc w:val="center"/>
              <w:rPr>
                <w:rFonts w:cs="Arial"/>
                <w:b/>
                <w:bCs/>
                <w:i/>
                <w:iCs/>
                <w:sz w:val="20"/>
                <w:szCs w:val="20"/>
              </w:rPr>
            </w:pPr>
          </w:p>
        </w:tc>
        <w:tc>
          <w:tcPr>
            <w:tcW w:w="666" w:type="pct"/>
            <w:shd w:val="clear" w:color="auto" w:fill="auto"/>
            <w:vAlign w:val="center"/>
          </w:tcPr>
          <w:p w14:paraId="7D554FA9" w14:textId="77777777" w:rsidR="00314246" w:rsidRPr="00386148" w:rsidRDefault="00314246" w:rsidP="00CF3BD3">
            <w:pPr>
              <w:jc w:val="center"/>
              <w:rPr>
                <w:rFonts w:cs="Arial"/>
                <w:b/>
                <w:bCs/>
                <w:i/>
                <w:iCs/>
                <w:sz w:val="20"/>
                <w:szCs w:val="20"/>
              </w:rPr>
            </w:pPr>
          </w:p>
        </w:tc>
      </w:tr>
      <w:tr w:rsidR="00395680" w:rsidRPr="0024147A" w14:paraId="315AA502" w14:textId="77777777" w:rsidTr="00395680">
        <w:trPr>
          <w:trHeight w:val="395"/>
        </w:trPr>
        <w:tc>
          <w:tcPr>
            <w:tcW w:w="290" w:type="pct"/>
            <w:vAlign w:val="center"/>
          </w:tcPr>
          <w:p w14:paraId="7E4AFAE8" w14:textId="77777777" w:rsidR="00314246" w:rsidRPr="008A790F" w:rsidRDefault="00314246" w:rsidP="008A790F">
            <w:pPr>
              <w:pStyle w:val="ListParagraph"/>
              <w:numPr>
                <w:ilvl w:val="0"/>
                <w:numId w:val="29"/>
              </w:numPr>
              <w:jc w:val="center"/>
              <w:rPr>
                <w:rFonts w:cs="Arial"/>
                <w:color w:val="000000"/>
                <w:sz w:val="20"/>
                <w:szCs w:val="20"/>
                <w:lang w:val="sr-Cyrl-RS"/>
              </w:rPr>
            </w:pPr>
          </w:p>
        </w:tc>
        <w:tc>
          <w:tcPr>
            <w:tcW w:w="616" w:type="pct"/>
            <w:shd w:val="clear" w:color="000000" w:fill="FFFFFF"/>
            <w:vAlign w:val="center"/>
          </w:tcPr>
          <w:p w14:paraId="1D88961D" w14:textId="77777777" w:rsidR="00314246" w:rsidRPr="009604F9" w:rsidRDefault="00314246" w:rsidP="00250BF9">
            <w:pPr>
              <w:jc w:val="center"/>
              <w:rPr>
                <w:rFonts w:ascii="Calibri" w:hAnsi="Calibri"/>
              </w:rPr>
            </w:pPr>
            <w:r w:rsidRPr="009604F9">
              <w:rPr>
                <w:rFonts w:ascii="Calibri" w:hAnsi="Calibri"/>
              </w:rPr>
              <w:t>P0015713</w:t>
            </w:r>
          </w:p>
        </w:tc>
        <w:tc>
          <w:tcPr>
            <w:tcW w:w="707" w:type="pct"/>
            <w:shd w:val="clear" w:color="000000" w:fill="FFFFFF"/>
            <w:vAlign w:val="center"/>
          </w:tcPr>
          <w:p w14:paraId="1BF38585" w14:textId="77777777" w:rsidR="00314246" w:rsidRPr="009604F9" w:rsidRDefault="00314246" w:rsidP="00250BF9">
            <w:pPr>
              <w:jc w:val="center"/>
              <w:rPr>
                <w:rFonts w:ascii="Calibri" w:hAnsi="Calibri"/>
              </w:rPr>
            </w:pPr>
            <w:r w:rsidRPr="009604F9">
              <w:rPr>
                <w:rFonts w:ascii="Calibri" w:hAnsi="Calibri"/>
              </w:rPr>
              <w:t>Kiseonik 2.5 JUSX.F8.010/25</w:t>
            </w:r>
          </w:p>
        </w:tc>
        <w:tc>
          <w:tcPr>
            <w:tcW w:w="855" w:type="pct"/>
            <w:vAlign w:val="center"/>
          </w:tcPr>
          <w:p w14:paraId="6855EE85" w14:textId="77777777" w:rsidR="00314246" w:rsidRPr="009604F9" w:rsidRDefault="00314246" w:rsidP="00250BF9">
            <w:pPr>
              <w:jc w:val="center"/>
              <w:rPr>
                <w:rFonts w:cs="Arial"/>
                <w:b/>
                <w:bCs/>
                <w:i/>
                <w:iCs/>
                <w:sz w:val="20"/>
                <w:szCs w:val="20"/>
              </w:rPr>
            </w:pPr>
          </w:p>
        </w:tc>
        <w:tc>
          <w:tcPr>
            <w:tcW w:w="238" w:type="pct"/>
            <w:shd w:val="clear" w:color="auto" w:fill="auto"/>
            <w:vAlign w:val="center"/>
          </w:tcPr>
          <w:p w14:paraId="43AC4ECA" w14:textId="77777777" w:rsidR="00314246" w:rsidRPr="009604F9" w:rsidRDefault="00314246" w:rsidP="00250BF9">
            <w:pPr>
              <w:jc w:val="center"/>
              <w:rPr>
                <w:rFonts w:ascii="Calibri" w:hAnsi="Calibri"/>
              </w:rPr>
            </w:pPr>
            <w:r w:rsidRPr="009604F9">
              <w:rPr>
                <w:rFonts w:ascii="Calibri" w:hAnsi="Calibri"/>
              </w:rPr>
              <w:t>kg</w:t>
            </w:r>
          </w:p>
        </w:tc>
        <w:tc>
          <w:tcPr>
            <w:tcW w:w="361" w:type="pct"/>
            <w:shd w:val="clear" w:color="auto" w:fill="auto"/>
            <w:vAlign w:val="center"/>
          </w:tcPr>
          <w:p w14:paraId="4457797E" w14:textId="77777777" w:rsidR="00314246" w:rsidRPr="009604F9" w:rsidRDefault="00314246" w:rsidP="00250BF9">
            <w:pPr>
              <w:jc w:val="center"/>
              <w:rPr>
                <w:rFonts w:ascii="Calibri" w:hAnsi="Calibri"/>
              </w:rPr>
            </w:pPr>
            <w:r w:rsidRPr="009604F9">
              <w:rPr>
                <w:rFonts w:ascii="Calibri" w:hAnsi="Calibri"/>
              </w:rPr>
              <w:t>800</w:t>
            </w:r>
          </w:p>
        </w:tc>
        <w:tc>
          <w:tcPr>
            <w:tcW w:w="731" w:type="pct"/>
            <w:shd w:val="clear" w:color="auto" w:fill="auto"/>
            <w:vAlign w:val="center"/>
          </w:tcPr>
          <w:p w14:paraId="6ADCB601" w14:textId="77777777" w:rsidR="00314246" w:rsidRPr="009604F9" w:rsidRDefault="00314246" w:rsidP="00250BF9">
            <w:pPr>
              <w:jc w:val="center"/>
              <w:rPr>
                <w:rFonts w:ascii="Calibri" w:hAnsi="Calibri"/>
              </w:rPr>
            </w:pPr>
            <w:r w:rsidRPr="009604F9">
              <w:rPr>
                <w:rFonts w:ascii="Calibri" w:hAnsi="Calibri"/>
              </w:rPr>
              <w:t>M070</w:t>
            </w:r>
          </w:p>
        </w:tc>
        <w:tc>
          <w:tcPr>
            <w:tcW w:w="536" w:type="pct"/>
            <w:shd w:val="clear" w:color="auto" w:fill="auto"/>
            <w:vAlign w:val="center"/>
          </w:tcPr>
          <w:p w14:paraId="303F3F66" w14:textId="77777777" w:rsidR="00314246" w:rsidRPr="0024147A" w:rsidRDefault="00314246" w:rsidP="00CF3BD3">
            <w:pPr>
              <w:jc w:val="center"/>
              <w:rPr>
                <w:rFonts w:cs="Arial"/>
                <w:b/>
                <w:bCs/>
                <w:i/>
                <w:iCs/>
              </w:rPr>
            </w:pPr>
          </w:p>
        </w:tc>
        <w:tc>
          <w:tcPr>
            <w:tcW w:w="666" w:type="pct"/>
            <w:shd w:val="clear" w:color="auto" w:fill="auto"/>
            <w:vAlign w:val="center"/>
          </w:tcPr>
          <w:p w14:paraId="056FE96D" w14:textId="77777777" w:rsidR="00314246" w:rsidRPr="0024147A" w:rsidRDefault="00314246" w:rsidP="00CF3BD3">
            <w:pPr>
              <w:jc w:val="center"/>
              <w:rPr>
                <w:rFonts w:cs="Arial"/>
                <w:b/>
                <w:bCs/>
                <w:i/>
                <w:iCs/>
              </w:rPr>
            </w:pPr>
          </w:p>
        </w:tc>
      </w:tr>
      <w:tr w:rsidR="00395680" w:rsidRPr="0024147A" w14:paraId="591EC86A" w14:textId="77777777" w:rsidTr="00395680">
        <w:trPr>
          <w:trHeight w:val="395"/>
        </w:trPr>
        <w:tc>
          <w:tcPr>
            <w:tcW w:w="290" w:type="pct"/>
            <w:vAlign w:val="center"/>
          </w:tcPr>
          <w:p w14:paraId="7D791038" w14:textId="77777777" w:rsidR="00314246" w:rsidRPr="008A790F" w:rsidRDefault="00314246" w:rsidP="008A790F">
            <w:pPr>
              <w:pStyle w:val="ListParagraph"/>
              <w:numPr>
                <w:ilvl w:val="0"/>
                <w:numId w:val="29"/>
              </w:numPr>
              <w:jc w:val="center"/>
              <w:rPr>
                <w:rFonts w:cs="Arial"/>
                <w:color w:val="000000"/>
                <w:sz w:val="20"/>
                <w:szCs w:val="20"/>
                <w:lang w:val="sr-Cyrl-RS"/>
              </w:rPr>
            </w:pPr>
          </w:p>
        </w:tc>
        <w:tc>
          <w:tcPr>
            <w:tcW w:w="616" w:type="pct"/>
            <w:shd w:val="clear" w:color="000000" w:fill="FFFFFF"/>
            <w:vAlign w:val="center"/>
          </w:tcPr>
          <w:p w14:paraId="28703406" w14:textId="77777777" w:rsidR="00314246" w:rsidRPr="009604F9" w:rsidRDefault="00314246" w:rsidP="00250BF9">
            <w:pPr>
              <w:jc w:val="center"/>
              <w:rPr>
                <w:rFonts w:ascii="Calibri" w:hAnsi="Calibri"/>
              </w:rPr>
            </w:pPr>
            <w:r w:rsidRPr="009604F9">
              <w:rPr>
                <w:rFonts w:ascii="Calibri" w:hAnsi="Calibri"/>
              </w:rPr>
              <w:t>20040010</w:t>
            </w:r>
          </w:p>
        </w:tc>
        <w:tc>
          <w:tcPr>
            <w:tcW w:w="707" w:type="pct"/>
            <w:shd w:val="clear" w:color="000000" w:fill="FFFFFF"/>
            <w:vAlign w:val="center"/>
          </w:tcPr>
          <w:p w14:paraId="7388916F" w14:textId="77777777" w:rsidR="00314246" w:rsidRPr="009604F9" w:rsidRDefault="00314246" w:rsidP="00250BF9">
            <w:pPr>
              <w:jc w:val="center"/>
              <w:rPr>
                <w:rFonts w:ascii="Calibri" w:hAnsi="Calibri"/>
              </w:rPr>
            </w:pPr>
            <w:r w:rsidRPr="009604F9">
              <w:rPr>
                <w:rFonts w:ascii="Calibri" w:hAnsi="Calibri"/>
              </w:rPr>
              <w:t>Kiseonik O2 (O1-ISO 14175)</w:t>
            </w:r>
          </w:p>
        </w:tc>
        <w:tc>
          <w:tcPr>
            <w:tcW w:w="855" w:type="pct"/>
            <w:vAlign w:val="center"/>
          </w:tcPr>
          <w:p w14:paraId="5940458F" w14:textId="77777777" w:rsidR="00314246" w:rsidRPr="009604F9" w:rsidRDefault="00314246" w:rsidP="00250BF9">
            <w:pPr>
              <w:jc w:val="center"/>
              <w:rPr>
                <w:rFonts w:cs="Arial"/>
                <w:b/>
                <w:bCs/>
                <w:i/>
                <w:iCs/>
                <w:sz w:val="20"/>
                <w:szCs w:val="20"/>
              </w:rPr>
            </w:pPr>
          </w:p>
        </w:tc>
        <w:tc>
          <w:tcPr>
            <w:tcW w:w="238" w:type="pct"/>
            <w:shd w:val="clear" w:color="auto" w:fill="auto"/>
            <w:vAlign w:val="center"/>
          </w:tcPr>
          <w:p w14:paraId="11B97111" w14:textId="77777777" w:rsidR="00314246" w:rsidRPr="009604F9" w:rsidRDefault="00314246" w:rsidP="00250BF9">
            <w:pPr>
              <w:jc w:val="center"/>
              <w:rPr>
                <w:rFonts w:ascii="Calibri" w:hAnsi="Calibri"/>
              </w:rPr>
            </w:pPr>
            <w:r w:rsidRPr="009604F9">
              <w:rPr>
                <w:rFonts w:ascii="Calibri" w:hAnsi="Calibri"/>
              </w:rPr>
              <w:t>kg</w:t>
            </w:r>
          </w:p>
        </w:tc>
        <w:tc>
          <w:tcPr>
            <w:tcW w:w="361" w:type="pct"/>
            <w:shd w:val="clear" w:color="auto" w:fill="auto"/>
            <w:vAlign w:val="center"/>
          </w:tcPr>
          <w:p w14:paraId="12336528" w14:textId="77777777" w:rsidR="00314246" w:rsidRPr="009604F9" w:rsidRDefault="00314246" w:rsidP="00250BF9">
            <w:pPr>
              <w:jc w:val="center"/>
              <w:rPr>
                <w:rFonts w:ascii="Calibri" w:hAnsi="Calibri"/>
              </w:rPr>
            </w:pPr>
            <w:r w:rsidRPr="009604F9">
              <w:rPr>
                <w:rFonts w:ascii="Calibri" w:hAnsi="Calibri"/>
              </w:rPr>
              <w:t>68500</w:t>
            </w:r>
          </w:p>
        </w:tc>
        <w:tc>
          <w:tcPr>
            <w:tcW w:w="731" w:type="pct"/>
            <w:shd w:val="clear" w:color="auto" w:fill="auto"/>
            <w:vAlign w:val="center"/>
          </w:tcPr>
          <w:p w14:paraId="58BC6A0D" w14:textId="77777777" w:rsidR="00395680" w:rsidRDefault="00314246" w:rsidP="00250BF9">
            <w:pPr>
              <w:spacing w:before="0"/>
              <w:jc w:val="center"/>
              <w:rPr>
                <w:rFonts w:ascii="Calibri" w:hAnsi="Calibri"/>
              </w:rPr>
            </w:pPr>
            <w:r w:rsidRPr="009604F9">
              <w:rPr>
                <w:rFonts w:ascii="Calibri" w:hAnsi="Calibri"/>
              </w:rPr>
              <w:t xml:space="preserve">M012-14000 </w:t>
            </w:r>
          </w:p>
          <w:p w14:paraId="4F3D493E" w14:textId="77777777" w:rsidR="00395680" w:rsidRDefault="00314246" w:rsidP="00250BF9">
            <w:pPr>
              <w:spacing w:before="0"/>
              <w:jc w:val="center"/>
              <w:rPr>
                <w:rFonts w:ascii="Calibri" w:hAnsi="Calibri"/>
              </w:rPr>
            </w:pPr>
            <w:r w:rsidRPr="009604F9">
              <w:rPr>
                <w:rFonts w:ascii="Calibri" w:hAnsi="Calibri"/>
              </w:rPr>
              <w:t xml:space="preserve">M063-6000 </w:t>
            </w:r>
          </w:p>
          <w:p w14:paraId="7D2FA52A" w14:textId="77777777" w:rsidR="00314246" w:rsidRPr="009604F9" w:rsidRDefault="00314246" w:rsidP="00250BF9">
            <w:pPr>
              <w:spacing w:before="0"/>
              <w:jc w:val="center"/>
              <w:rPr>
                <w:rFonts w:ascii="Calibri" w:hAnsi="Calibri"/>
              </w:rPr>
            </w:pPr>
            <w:r w:rsidRPr="009604F9">
              <w:rPr>
                <w:rFonts w:ascii="Calibri" w:hAnsi="Calibri"/>
              </w:rPr>
              <w:t>M020-900</w:t>
            </w:r>
          </w:p>
          <w:p w14:paraId="27E02DB3" w14:textId="77777777" w:rsidR="00395680" w:rsidRDefault="00314246" w:rsidP="00250BF9">
            <w:pPr>
              <w:spacing w:before="0"/>
              <w:jc w:val="center"/>
              <w:rPr>
                <w:rFonts w:ascii="Calibri" w:hAnsi="Calibri"/>
              </w:rPr>
            </w:pPr>
            <w:r w:rsidRPr="009604F9">
              <w:rPr>
                <w:rFonts w:ascii="Calibri" w:hAnsi="Calibri"/>
              </w:rPr>
              <w:t xml:space="preserve">M078-2200 </w:t>
            </w:r>
          </w:p>
          <w:p w14:paraId="5E46062A" w14:textId="77777777" w:rsidR="00314246" w:rsidRPr="009604F9" w:rsidRDefault="00314246" w:rsidP="00250BF9">
            <w:pPr>
              <w:spacing w:before="0"/>
              <w:jc w:val="center"/>
              <w:rPr>
                <w:rFonts w:ascii="Calibri" w:hAnsi="Calibri"/>
              </w:rPr>
            </w:pPr>
            <w:r w:rsidRPr="009604F9">
              <w:rPr>
                <w:rFonts w:ascii="Calibri" w:hAnsi="Calibri"/>
              </w:rPr>
              <w:t>M016-400</w:t>
            </w:r>
          </w:p>
          <w:p w14:paraId="3F6766CE" w14:textId="77777777" w:rsidR="00314246" w:rsidRPr="009604F9" w:rsidRDefault="00314246" w:rsidP="00250BF9">
            <w:pPr>
              <w:spacing w:before="0"/>
              <w:jc w:val="center"/>
              <w:rPr>
                <w:rFonts w:ascii="Calibri" w:hAnsi="Calibri"/>
              </w:rPr>
            </w:pPr>
            <w:r w:rsidRPr="009604F9">
              <w:rPr>
                <w:rFonts w:ascii="Calibri" w:hAnsi="Calibri"/>
              </w:rPr>
              <w:t>M026-45000</w:t>
            </w:r>
          </w:p>
        </w:tc>
        <w:tc>
          <w:tcPr>
            <w:tcW w:w="536" w:type="pct"/>
            <w:shd w:val="clear" w:color="auto" w:fill="auto"/>
            <w:vAlign w:val="center"/>
          </w:tcPr>
          <w:p w14:paraId="7CDFB5BD" w14:textId="77777777" w:rsidR="00314246" w:rsidRPr="0024147A" w:rsidRDefault="00314246" w:rsidP="00CF3BD3">
            <w:pPr>
              <w:jc w:val="center"/>
              <w:rPr>
                <w:rFonts w:cs="Arial"/>
                <w:b/>
                <w:bCs/>
                <w:i/>
                <w:iCs/>
              </w:rPr>
            </w:pPr>
          </w:p>
        </w:tc>
        <w:tc>
          <w:tcPr>
            <w:tcW w:w="666" w:type="pct"/>
            <w:shd w:val="clear" w:color="auto" w:fill="auto"/>
            <w:vAlign w:val="center"/>
          </w:tcPr>
          <w:p w14:paraId="2D4C09C0" w14:textId="77777777" w:rsidR="00314246" w:rsidRPr="0024147A" w:rsidRDefault="00314246" w:rsidP="00CF3BD3">
            <w:pPr>
              <w:jc w:val="center"/>
              <w:rPr>
                <w:rFonts w:cs="Arial"/>
                <w:b/>
                <w:bCs/>
                <w:i/>
                <w:iCs/>
              </w:rPr>
            </w:pPr>
          </w:p>
        </w:tc>
      </w:tr>
      <w:tr w:rsidR="00395680" w:rsidRPr="0024147A" w14:paraId="37F2FA58" w14:textId="77777777" w:rsidTr="00395680">
        <w:trPr>
          <w:trHeight w:val="395"/>
        </w:trPr>
        <w:tc>
          <w:tcPr>
            <w:tcW w:w="290" w:type="pct"/>
            <w:vAlign w:val="center"/>
          </w:tcPr>
          <w:p w14:paraId="0CFB7728" w14:textId="77777777" w:rsidR="00314246" w:rsidRPr="008A790F" w:rsidRDefault="00314246" w:rsidP="008A790F">
            <w:pPr>
              <w:pStyle w:val="ListParagraph"/>
              <w:numPr>
                <w:ilvl w:val="0"/>
                <w:numId w:val="29"/>
              </w:numPr>
              <w:jc w:val="center"/>
              <w:rPr>
                <w:rFonts w:cs="Arial"/>
                <w:color w:val="000000"/>
                <w:sz w:val="20"/>
                <w:szCs w:val="20"/>
                <w:lang w:val="sr-Cyrl-RS"/>
              </w:rPr>
            </w:pPr>
          </w:p>
        </w:tc>
        <w:tc>
          <w:tcPr>
            <w:tcW w:w="616" w:type="pct"/>
            <w:shd w:val="clear" w:color="000000" w:fill="FFFFFF"/>
            <w:vAlign w:val="center"/>
          </w:tcPr>
          <w:p w14:paraId="2616FB8C" w14:textId="77777777" w:rsidR="00314246" w:rsidRPr="009604F9" w:rsidRDefault="00314246" w:rsidP="00250BF9">
            <w:pPr>
              <w:jc w:val="center"/>
              <w:rPr>
                <w:rFonts w:ascii="Calibri" w:hAnsi="Calibri"/>
              </w:rPr>
            </w:pPr>
            <w:r w:rsidRPr="009604F9">
              <w:rPr>
                <w:rFonts w:ascii="Calibri" w:hAnsi="Calibri"/>
              </w:rPr>
              <w:t>20040069</w:t>
            </w:r>
          </w:p>
        </w:tc>
        <w:tc>
          <w:tcPr>
            <w:tcW w:w="707" w:type="pct"/>
            <w:shd w:val="clear" w:color="000000" w:fill="FFFFFF"/>
            <w:vAlign w:val="center"/>
          </w:tcPr>
          <w:p w14:paraId="5ABCDE4F" w14:textId="77777777" w:rsidR="00314246" w:rsidRPr="008A790F" w:rsidRDefault="004616F9" w:rsidP="00250BF9">
            <w:pPr>
              <w:jc w:val="center"/>
              <w:rPr>
                <w:rFonts w:ascii="Calibri" w:hAnsi="Calibri"/>
                <w:highlight w:val="lightGray"/>
              </w:rPr>
            </w:pPr>
            <w:r w:rsidRPr="009604F9">
              <w:rPr>
                <w:rFonts w:ascii="Calibri" w:hAnsi="Calibri"/>
              </w:rPr>
              <w:t xml:space="preserve">Butan gas </w:t>
            </w:r>
            <w:r w:rsidRPr="009604F9">
              <w:rPr>
                <w:rFonts w:ascii="Calibri" w:hAnsi="Calibri"/>
                <w:lang w:val="sr-Cyrl-RS"/>
              </w:rPr>
              <w:t>1/35 i 1/10 kg</w:t>
            </w:r>
          </w:p>
        </w:tc>
        <w:tc>
          <w:tcPr>
            <w:tcW w:w="855" w:type="pct"/>
            <w:vAlign w:val="center"/>
          </w:tcPr>
          <w:p w14:paraId="1AA95C3C" w14:textId="77777777" w:rsidR="00314246" w:rsidRPr="009604F9" w:rsidRDefault="00314246" w:rsidP="00250BF9">
            <w:pPr>
              <w:jc w:val="center"/>
              <w:rPr>
                <w:rFonts w:cs="Arial"/>
                <w:b/>
                <w:bCs/>
                <w:i/>
                <w:iCs/>
                <w:sz w:val="20"/>
                <w:szCs w:val="20"/>
              </w:rPr>
            </w:pPr>
          </w:p>
        </w:tc>
        <w:tc>
          <w:tcPr>
            <w:tcW w:w="238" w:type="pct"/>
            <w:shd w:val="clear" w:color="auto" w:fill="auto"/>
            <w:vAlign w:val="center"/>
          </w:tcPr>
          <w:p w14:paraId="6E4433F9" w14:textId="77777777" w:rsidR="00314246" w:rsidRPr="009604F9" w:rsidRDefault="00314246" w:rsidP="00250BF9">
            <w:pPr>
              <w:jc w:val="center"/>
              <w:rPr>
                <w:rFonts w:ascii="Calibri" w:hAnsi="Calibri"/>
              </w:rPr>
            </w:pPr>
            <w:r w:rsidRPr="009604F9">
              <w:rPr>
                <w:rFonts w:ascii="Calibri" w:hAnsi="Calibri"/>
              </w:rPr>
              <w:t>kg</w:t>
            </w:r>
          </w:p>
        </w:tc>
        <w:tc>
          <w:tcPr>
            <w:tcW w:w="361" w:type="pct"/>
            <w:shd w:val="clear" w:color="auto" w:fill="auto"/>
            <w:vAlign w:val="center"/>
          </w:tcPr>
          <w:p w14:paraId="498AD0EA" w14:textId="77777777" w:rsidR="00314246" w:rsidRPr="009604F9" w:rsidRDefault="004616F9" w:rsidP="00250BF9">
            <w:pPr>
              <w:jc w:val="center"/>
              <w:rPr>
                <w:rFonts w:ascii="Calibri" w:hAnsi="Calibri"/>
              </w:rPr>
            </w:pPr>
            <w:r w:rsidRPr="004616F9">
              <w:rPr>
                <w:rFonts w:ascii="Calibri" w:hAnsi="Calibri"/>
              </w:rPr>
              <w:t>4830</w:t>
            </w:r>
          </w:p>
        </w:tc>
        <w:tc>
          <w:tcPr>
            <w:tcW w:w="731" w:type="pct"/>
            <w:shd w:val="clear" w:color="auto" w:fill="auto"/>
            <w:vAlign w:val="center"/>
          </w:tcPr>
          <w:p w14:paraId="6D7D8BC7" w14:textId="71E61175" w:rsidR="004616F9" w:rsidRPr="006C01B0" w:rsidRDefault="004616F9" w:rsidP="00250BF9">
            <w:pPr>
              <w:jc w:val="center"/>
              <w:rPr>
                <w:rFonts w:cs="Arial"/>
                <w:color w:val="000000"/>
                <w:sz w:val="20"/>
                <w:szCs w:val="20"/>
              </w:rPr>
            </w:pPr>
            <w:r w:rsidRPr="006C01B0">
              <w:rPr>
                <w:rFonts w:cs="Arial"/>
                <w:color w:val="000000"/>
                <w:sz w:val="20"/>
                <w:szCs w:val="20"/>
              </w:rPr>
              <w:t xml:space="preserve">M6 </w:t>
            </w:r>
            <w:r w:rsidR="007C7A7D">
              <w:rPr>
                <w:rFonts w:cs="Arial"/>
                <w:color w:val="000000"/>
                <w:sz w:val="20"/>
                <w:szCs w:val="20"/>
              </w:rPr>
              <w:t>-</w:t>
            </w:r>
            <w:r w:rsidRPr="006C01B0">
              <w:rPr>
                <w:rFonts w:cs="Arial"/>
                <w:color w:val="000000"/>
                <w:sz w:val="20"/>
                <w:szCs w:val="20"/>
              </w:rPr>
              <w:t xml:space="preserve">60 </w:t>
            </w:r>
          </w:p>
          <w:p w14:paraId="04684B48" w14:textId="2238B555" w:rsidR="004616F9" w:rsidRPr="006C01B0" w:rsidRDefault="004616F9" w:rsidP="004616F9">
            <w:pPr>
              <w:spacing w:before="0"/>
              <w:jc w:val="center"/>
              <w:rPr>
                <w:rFonts w:cs="Arial"/>
                <w:color w:val="000000"/>
                <w:sz w:val="20"/>
                <w:szCs w:val="20"/>
              </w:rPr>
            </w:pPr>
            <w:r w:rsidRPr="006C01B0">
              <w:rPr>
                <w:rFonts w:cs="Arial"/>
                <w:color w:val="000000"/>
                <w:sz w:val="20"/>
                <w:szCs w:val="20"/>
              </w:rPr>
              <w:t xml:space="preserve">M64 </w:t>
            </w:r>
            <w:r w:rsidR="007C7A7D">
              <w:rPr>
                <w:rFonts w:cs="Arial"/>
                <w:color w:val="000000"/>
                <w:sz w:val="20"/>
                <w:szCs w:val="20"/>
              </w:rPr>
              <w:t>-</w:t>
            </w:r>
            <w:r w:rsidRPr="006C01B0">
              <w:rPr>
                <w:rFonts w:cs="Arial"/>
                <w:color w:val="000000"/>
                <w:sz w:val="20"/>
                <w:szCs w:val="20"/>
              </w:rPr>
              <w:t xml:space="preserve">200 </w:t>
            </w:r>
          </w:p>
          <w:p w14:paraId="301CB18B" w14:textId="74915338" w:rsidR="004616F9" w:rsidRPr="006C01B0" w:rsidRDefault="004616F9" w:rsidP="004616F9">
            <w:pPr>
              <w:spacing w:before="0"/>
              <w:jc w:val="center"/>
              <w:rPr>
                <w:rFonts w:cs="Arial"/>
                <w:color w:val="000000"/>
                <w:sz w:val="20"/>
                <w:szCs w:val="20"/>
              </w:rPr>
            </w:pPr>
            <w:r w:rsidRPr="006C01B0">
              <w:rPr>
                <w:rFonts w:cs="Arial"/>
                <w:color w:val="000000"/>
                <w:sz w:val="20"/>
                <w:szCs w:val="20"/>
              </w:rPr>
              <w:t xml:space="preserve">M016 </w:t>
            </w:r>
            <w:r w:rsidR="007C7A7D">
              <w:rPr>
                <w:rFonts w:cs="Arial"/>
                <w:color w:val="000000"/>
                <w:sz w:val="20"/>
                <w:szCs w:val="20"/>
              </w:rPr>
              <w:t>-</w:t>
            </w:r>
            <w:r w:rsidRPr="006C01B0">
              <w:rPr>
                <w:rFonts w:cs="Arial"/>
                <w:color w:val="000000"/>
                <w:sz w:val="20"/>
                <w:szCs w:val="20"/>
              </w:rPr>
              <w:t xml:space="preserve">150 </w:t>
            </w:r>
          </w:p>
          <w:p w14:paraId="57D3F7AA" w14:textId="06328747" w:rsidR="00314246" w:rsidRPr="009604F9" w:rsidRDefault="004616F9" w:rsidP="004616F9">
            <w:pPr>
              <w:spacing w:before="0"/>
              <w:jc w:val="center"/>
              <w:rPr>
                <w:rFonts w:ascii="Calibri" w:hAnsi="Calibri"/>
              </w:rPr>
            </w:pPr>
            <w:r w:rsidRPr="006C01B0">
              <w:rPr>
                <w:rFonts w:cs="Arial"/>
                <w:color w:val="000000"/>
                <w:sz w:val="20"/>
                <w:szCs w:val="20"/>
              </w:rPr>
              <w:t xml:space="preserve">M026 </w:t>
            </w:r>
            <w:r w:rsidR="007C7A7D">
              <w:rPr>
                <w:rFonts w:cs="Arial"/>
                <w:color w:val="000000"/>
                <w:sz w:val="20"/>
                <w:szCs w:val="20"/>
              </w:rPr>
              <w:t>-</w:t>
            </w:r>
            <w:r w:rsidRPr="006C01B0">
              <w:rPr>
                <w:rFonts w:cs="Arial"/>
                <w:color w:val="000000"/>
                <w:sz w:val="20"/>
                <w:szCs w:val="20"/>
              </w:rPr>
              <w:t>4420</w:t>
            </w:r>
          </w:p>
        </w:tc>
        <w:tc>
          <w:tcPr>
            <w:tcW w:w="536" w:type="pct"/>
            <w:shd w:val="clear" w:color="auto" w:fill="auto"/>
            <w:vAlign w:val="center"/>
          </w:tcPr>
          <w:p w14:paraId="79D10A3F" w14:textId="77777777" w:rsidR="00314246" w:rsidRPr="0024147A" w:rsidRDefault="00314246" w:rsidP="00CF3BD3">
            <w:pPr>
              <w:jc w:val="center"/>
              <w:rPr>
                <w:rFonts w:cs="Arial"/>
                <w:b/>
                <w:bCs/>
                <w:i/>
                <w:iCs/>
              </w:rPr>
            </w:pPr>
          </w:p>
        </w:tc>
        <w:tc>
          <w:tcPr>
            <w:tcW w:w="666" w:type="pct"/>
            <w:shd w:val="clear" w:color="auto" w:fill="auto"/>
            <w:vAlign w:val="center"/>
          </w:tcPr>
          <w:p w14:paraId="63831CC1" w14:textId="77777777" w:rsidR="00314246" w:rsidRPr="0024147A" w:rsidRDefault="00314246" w:rsidP="00CF3BD3">
            <w:pPr>
              <w:jc w:val="center"/>
              <w:rPr>
                <w:rFonts w:cs="Arial"/>
                <w:b/>
                <w:bCs/>
                <w:i/>
                <w:iCs/>
              </w:rPr>
            </w:pPr>
          </w:p>
        </w:tc>
      </w:tr>
      <w:tr w:rsidR="00395680" w:rsidRPr="0024147A" w14:paraId="7159C186" w14:textId="77777777" w:rsidTr="00395680">
        <w:trPr>
          <w:trHeight w:val="395"/>
        </w:trPr>
        <w:tc>
          <w:tcPr>
            <w:tcW w:w="290" w:type="pct"/>
            <w:vAlign w:val="center"/>
          </w:tcPr>
          <w:p w14:paraId="7F7AE0D3" w14:textId="77777777" w:rsidR="00314246" w:rsidRPr="008A790F" w:rsidRDefault="00314246" w:rsidP="008A790F">
            <w:pPr>
              <w:pStyle w:val="ListParagraph"/>
              <w:numPr>
                <w:ilvl w:val="0"/>
                <w:numId w:val="29"/>
              </w:numPr>
              <w:jc w:val="center"/>
              <w:rPr>
                <w:rFonts w:cs="Arial"/>
                <w:color w:val="000000"/>
                <w:sz w:val="20"/>
                <w:szCs w:val="20"/>
                <w:lang w:val="sr-Cyrl-RS"/>
              </w:rPr>
            </w:pPr>
          </w:p>
        </w:tc>
        <w:tc>
          <w:tcPr>
            <w:tcW w:w="616" w:type="pct"/>
            <w:shd w:val="clear" w:color="000000" w:fill="FFFFFF"/>
            <w:vAlign w:val="center"/>
          </w:tcPr>
          <w:p w14:paraId="280FFD35" w14:textId="77777777" w:rsidR="00314246" w:rsidRPr="009604F9" w:rsidRDefault="00314246" w:rsidP="00250BF9">
            <w:pPr>
              <w:jc w:val="center"/>
              <w:rPr>
                <w:rFonts w:ascii="Calibri" w:hAnsi="Calibri"/>
              </w:rPr>
            </w:pPr>
            <w:r w:rsidRPr="009604F9">
              <w:rPr>
                <w:rFonts w:ascii="Calibri" w:hAnsi="Calibri"/>
              </w:rPr>
              <w:t>36023588</w:t>
            </w:r>
          </w:p>
        </w:tc>
        <w:tc>
          <w:tcPr>
            <w:tcW w:w="707" w:type="pct"/>
            <w:shd w:val="clear" w:color="000000" w:fill="FFFFFF"/>
            <w:vAlign w:val="center"/>
          </w:tcPr>
          <w:p w14:paraId="0871AC27" w14:textId="77777777" w:rsidR="00314246" w:rsidRPr="008A790F" w:rsidRDefault="00314246" w:rsidP="00250BF9">
            <w:pPr>
              <w:jc w:val="center"/>
              <w:rPr>
                <w:rFonts w:ascii="Calibri" w:hAnsi="Calibri"/>
                <w:highlight w:val="lightGray"/>
              </w:rPr>
            </w:pPr>
            <w:r w:rsidRPr="00200B5C">
              <w:rPr>
                <w:rFonts w:ascii="Calibri" w:hAnsi="Calibri"/>
              </w:rPr>
              <w:t>Boca za plin 10kg</w:t>
            </w:r>
          </w:p>
        </w:tc>
        <w:tc>
          <w:tcPr>
            <w:tcW w:w="855" w:type="pct"/>
            <w:vAlign w:val="center"/>
          </w:tcPr>
          <w:p w14:paraId="0BE61C1A" w14:textId="77777777" w:rsidR="00314246" w:rsidRPr="009604F9" w:rsidRDefault="00314246" w:rsidP="00250BF9">
            <w:pPr>
              <w:jc w:val="center"/>
              <w:rPr>
                <w:rFonts w:cs="Arial"/>
                <w:b/>
                <w:bCs/>
                <w:i/>
                <w:iCs/>
                <w:sz w:val="20"/>
                <w:szCs w:val="20"/>
              </w:rPr>
            </w:pPr>
          </w:p>
        </w:tc>
        <w:tc>
          <w:tcPr>
            <w:tcW w:w="238" w:type="pct"/>
            <w:shd w:val="clear" w:color="auto" w:fill="auto"/>
            <w:vAlign w:val="center"/>
          </w:tcPr>
          <w:p w14:paraId="15D0D34F" w14:textId="77777777" w:rsidR="00314246" w:rsidRPr="009604F9" w:rsidRDefault="00314246" w:rsidP="00250BF9">
            <w:pPr>
              <w:jc w:val="center"/>
              <w:rPr>
                <w:rFonts w:ascii="Calibri" w:hAnsi="Calibri"/>
              </w:rPr>
            </w:pPr>
            <w:r w:rsidRPr="009604F9">
              <w:rPr>
                <w:rFonts w:ascii="Calibri" w:hAnsi="Calibri"/>
              </w:rPr>
              <w:t>kom</w:t>
            </w:r>
          </w:p>
        </w:tc>
        <w:tc>
          <w:tcPr>
            <w:tcW w:w="361" w:type="pct"/>
            <w:shd w:val="clear" w:color="auto" w:fill="auto"/>
            <w:vAlign w:val="center"/>
          </w:tcPr>
          <w:p w14:paraId="07474A94" w14:textId="77777777" w:rsidR="00314246" w:rsidRPr="009604F9" w:rsidRDefault="00200B5C" w:rsidP="00250BF9">
            <w:pPr>
              <w:jc w:val="center"/>
              <w:rPr>
                <w:rFonts w:ascii="Calibri" w:hAnsi="Calibri"/>
              </w:rPr>
            </w:pPr>
            <w:r>
              <w:rPr>
                <w:rFonts w:ascii="Calibri" w:hAnsi="Calibri"/>
              </w:rPr>
              <w:t>1</w:t>
            </w:r>
            <w:r w:rsidR="00314246" w:rsidRPr="009604F9">
              <w:rPr>
                <w:rFonts w:ascii="Calibri" w:hAnsi="Calibri"/>
              </w:rPr>
              <w:t>2</w:t>
            </w:r>
          </w:p>
        </w:tc>
        <w:tc>
          <w:tcPr>
            <w:tcW w:w="731" w:type="pct"/>
            <w:shd w:val="clear" w:color="auto" w:fill="auto"/>
            <w:vAlign w:val="center"/>
          </w:tcPr>
          <w:p w14:paraId="5B7C730D" w14:textId="77777777" w:rsidR="00314246" w:rsidRDefault="006C01B0" w:rsidP="00250BF9">
            <w:pPr>
              <w:jc w:val="center"/>
              <w:rPr>
                <w:rFonts w:cs="Arial"/>
                <w:color w:val="000000"/>
                <w:sz w:val="20"/>
                <w:szCs w:val="20"/>
              </w:rPr>
            </w:pPr>
            <w:r w:rsidRPr="006C01B0">
              <w:rPr>
                <w:rFonts w:cs="Arial"/>
                <w:color w:val="000000"/>
                <w:sz w:val="20"/>
                <w:szCs w:val="20"/>
              </w:rPr>
              <w:t>M64</w:t>
            </w:r>
            <w:r w:rsidR="007C7A7D">
              <w:rPr>
                <w:rFonts w:cs="Arial"/>
                <w:color w:val="000000"/>
                <w:sz w:val="20"/>
                <w:szCs w:val="20"/>
              </w:rPr>
              <w:t>-10</w:t>
            </w:r>
          </w:p>
          <w:p w14:paraId="5504D12D" w14:textId="5056A5C5" w:rsidR="007C7A7D" w:rsidRPr="009604F9" w:rsidRDefault="007C7A7D" w:rsidP="00250BF9">
            <w:pPr>
              <w:jc w:val="center"/>
              <w:rPr>
                <w:rFonts w:ascii="Calibri" w:hAnsi="Calibri"/>
              </w:rPr>
            </w:pPr>
            <w:r>
              <w:rPr>
                <w:rFonts w:cs="Arial"/>
                <w:color w:val="000000"/>
                <w:sz w:val="20"/>
                <w:szCs w:val="20"/>
              </w:rPr>
              <w:t>M006-2</w:t>
            </w:r>
          </w:p>
        </w:tc>
        <w:tc>
          <w:tcPr>
            <w:tcW w:w="536" w:type="pct"/>
            <w:shd w:val="clear" w:color="auto" w:fill="auto"/>
            <w:vAlign w:val="center"/>
          </w:tcPr>
          <w:p w14:paraId="34D99B24" w14:textId="77777777" w:rsidR="00314246" w:rsidRPr="0024147A" w:rsidRDefault="00314246" w:rsidP="00CF3BD3">
            <w:pPr>
              <w:jc w:val="center"/>
              <w:rPr>
                <w:rFonts w:cs="Arial"/>
                <w:b/>
                <w:bCs/>
                <w:i/>
                <w:iCs/>
              </w:rPr>
            </w:pPr>
          </w:p>
        </w:tc>
        <w:tc>
          <w:tcPr>
            <w:tcW w:w="666" w:type="pct"/>
            <w:shd w:val="clear" w:color="auto" w:fill="auto"/>
            <w:vAlign w:val="center"/>
          </w:tcPr>
          <w:p w14:paraId="1B218E38" w14:textId="77777777" w:rsidR="00314246" w:rsidRPr="0024147A" w:rsidRDefault="00314246" w:rsidP="00CF3BD3">
            <w:pPr>
              <w:jc w:val="center"/>
              <w:rPr>
                <w:rFonts w:cs="Arial"/>
                <w:b/>
                <w:bCs/>
                <w:i/>
                <w:iCs/>
              </w:rPr>
            </w:pPr>
          </w:p>
        </w:tc>
      </w:tr>
      <w:tr w:rsidR="00395680" w:rsidRPr="0024147A" w14:paraId="2B374262" w14:textId="77777777" w:rsidTr="00395680">
        <w:trPr>
          <w:trHeight w:val="395"/>
        </w:trPr>
        <w:tc>
          <w:tcPr>
            <w:tcW w:w="290" w:type="pct"/>
            <w:vAlign w:val="center"/>
          </w:tcPr>
          <w:p w14:paraId="1B6220F3" w14:textId="77777777" w:rsidR="00314246" w:rsidRPr="008A790F" w:rsidRDefault="00314246" w:rsidP="008A790F">
            <w:pPr>
              <w:pStyle w:val="ListParagraph"/>
              <w:numPr>
                <w:ilvl w:val="0"/>
                <w:numId w:val="29"/>
              </w:numPr>
              <w:jc w:val="center"/>
              <w:rPr>
                <w:rFonts w:cs="Arial"/>
                <w:color w:val="000000"/>
                <w:sz w:val="20"/>
                <w:szCs w:val="20"/>
                <w:lang w:val="sr-Cyrl-RS"/>
              </w:rPr>
            </w:pPr>
          </w:p>
        </w:tc>
        <w:tc>
          <w:tcPr>
            <w:tcW w:w="616" w:type="pct"/>
            <w:shd w:val="clear" w:color="000000" w:fill="FFFFFF"/>
            <w:vAlign w:val="center"/>
          </w:tcPr>
          <w:p w14:paraId="1E96DA14" w14:textId="77777777" w:rsidR="00314246" w:rsidRPr="009604F9" w:rsidRDefault="00314246" w:rsidP="00250BF9">
            <w:pPr>
              <w:jc w:val="center"/>
              <w:rPr>
                <w:rFonts w:ascii="Calibri" w:hAnsi="Calibri"/>
              </w:rPr>
            </w:pPr>
            <w:r w:rsidRPr="009604F9">
              <w:rPr>
                <w:rFonts w:ascii="Calibri" w:hAnsi="Calibri"/>
              </w:rPr>
              <w:t>20040259</w:t>
            </w:r>
          </w:p>
        </w:tc>
        <w:tc>
          <w:tcPr>
            <w:tcW w:w="707" w:type="pct"/>
            <w:shd w:val="clear" w:color="000000" w:fill="FFFFFF"/>
            <w:vAlign w:val="center"/>
          </w:tcPr>
          <w:p w14:paraId="1C38F5E7" w14:textId="77777777" w:rsidR="00314246" w:rsidRPr="009604F9" w:rsidRDefault="00314246" w:rsidP="00250BF9">
            <w:pPr>
              <w:jc w:val="center"/>
              <w:rPr>
                <w:rFonts w:ascii="Calibri" w:hAnsi="Calibri"/>
              </w:rPr>
            </w:pPr>
            <w:r w:rsidRPr="009604F9">
              <w:rPr>
                <w:rFonts w:ascii="Calibri" w:hAnsi="Calibri"/>
              </w:rPr>
              <w:t xml:space="preserve">Krisol </w:t>
            </w:r>
            <w:r w:rsidRPr="009604F9">
              <w:rPr>
                <w:rFonts w:ascii="Calibri" w:hAnsi="Calibri"/>
                <w:lang w:val="sr-Cyrl-RS"/>
              </w:rPr>
              <w:t xml:space="preserve"> C18</w:t>
            </w:r>
          </w:p>
        </w:tc>
        <w:tc>
          <w:tcPr>
            <w:tcW w:w="855" w:type="pct"/>
            <w:vAlign w:val="center"/>
          </w:tcPr>
          <w:p w14:paraId="503E6114" w14:textId="77777777" w:rsidR="00314246" w:rsidRPr="009604F9" w:rsidRDefault="00314246" w:rsidP="00250BF9">
            <w:pPr>
              <w:jc w:val="center"/>
              <w:rPr>
                <w:rFonts w:cs="Arial"/>
                <w:b/>
                <w:bCs/>
                <w:i/>
                <w:iCs/>
                <w:sz w:val="20"/>
                <w:szCs w:val="20"/>
              </w:rPr>
            </w:pPr>
          </w:p>
        </w:tc>
        <w:tc>
          <w:tcPr>
            <w:tcW w:w="238" w:type="pct"/>
            <w:shd w:val="clear" w:color="auto" w:fill="auto"/>
            <w:vAlign w:val="center"/>
          </w:tcPr>
          <w:p w14:paraId="041F2505" w14:textId="77777777" w:rsidR="00314246" w:rsidRPr="009604F9" w:rsidRDefault="00314246" w:rsidP="00250BF9">
            <w:pPr>
              <w:jc w:val="center"/>
              <w:rPr>
                <w:rFonts w:ascii="Calibri" w:hAnsi="Calibri"/>
              </w:rPr>
            </w:pPr>
            <w:r w:rsidRPr="009604F9">
              <w:rPr>
                <w:rFonts w:ascii="Calibri" w:hAnsi="Calibri"/>
              </w:rPr>
              <w:t>kom</w:t>
            </w:r>
          </w:p>
        </w:tc>
        <w:tc>
          <w:tcPr>
            <w:tcW w:w="361" w:type="pct"/>
            <w:shd w:val="clear" w:color="auto" w:fill="auto"/>
            <w:vAlign w:val="center"/>
          </w:tcPr>
          <w:p w14:paraId="39DBE1BF" w14:textId="77777777" w:rsidR="00314246" w:rsidRPr="009604F9" w:rsidRDefault="00314246" w:rsidP="00250BF9">
            <w:pPr>
              <w:jc w:val="center"/>
              <w:rPr>
                <w:rFonts w:ascii="Calibri" w:hAnsi="Calibri"/>
              </w:rPr>
            </w:pPr>
            <w:r w:rsidRPr="009604F9">
              <w:rPr>
                <w:rFonts w:ascii="Calibri" w:hAnsi="Calibri"/>
              </w:rPr>
              <w:t>300</w:t>
            </w:r>
          </w:p>
        </w:tc>
        <w:tc>
          <w:tcPr>
            <w:tcW w:w="731" w:type="pct"/>
            <w:shd w:val="clear" w:color="auto" w:fill="auto"/>
            <w:vAlign w:val="center"/>
          </w:tcPr>
          <w:p w14:paraId="43702751" w14:textId="77777777" w:rsidR="00314246" w:rsidRPr="009604F9" w:rsidRDefault="00314246" w:rsidP="00250BF9">
            <w:pPr>
              <w:jc w:val="center"/>
              <w:rPr>
                <w:rFonts w:ascii="Calibri" w:hAnsi="Calibri"/>
              </w:rPr>
            </w:pPr>
            <w:r w:rsidRPr="009604F9">
              <w:rPr>
                <w:rFonts w:ascii="Calibri" w:hAnsi="Calibri"/>
              </w:rPr>
              <w:t>M078</w:t>
            </w:r>
          </w:p>
        </w:tc>
        <w:tc>
          <w:tcPr>
            <w:tcW w:w="536" w:type="pct"/>
            <w:shd w:val="clear" w:color="auto" w:fill="auto"/>
            <w:vAlign w:val="center"/>
          </w:tcPr>
          <w:p w14:paraId="40A11A7A" w14:textId="77777777" w:rsidR="00314246" w:rsidRPr="0024147A" w:rsidRDefault="00314246" w:rsidP="00CF3BD3">
            <w:pPr>
              <w:jc w:val="center"/>
              <w:rPr>
                <w:rFonts w:cs="Arial"/>
                <w:b/>
                <w:bCs/>
                <w:i/>
                <w:iCs/>
              </w:rPr>
            </w:pPr>
          </w:p>
        </w:tc>
        <w:tc>
          <w:tcPr>
            <w:tcW w:w="666" w:type="pct"/>
            <w:shd w:val="clear" w:color="auto" w:fill="auto"/>
            <w:vAlign w:val="center"/>
          </w:tcPr>
          <w:p w14:paraId="7F81A22B" w14:textId="77777777" w:rsidR="00314246" w:rsidRPr="0024147A" w:rsidRDefault="00314246" w:rsidP="00CF3BD3">
            <w:pPr>
              <w:jc w:val="center"/>
              <w:rPr>
                <w:rFonts w:cs="Arial"/>
                <w:b/>
                <w:bCs/>
                <w:i/>
                <w:iCs/>
              </w:rPr>
            </w:pPr>
          </w:p>
        </w:tc>
      </w:tr>
      <w:tr w:rsidR="00395680" w:rsidRPr="0024147A" w14:paraId="54FD66FF" w14:textId="77777777" w:rsidTr="00395680">
        <w:trPr>
          <w:trHeight w:val="395"/>
        </w:trPr>
        <w:tc>
          <w:tcPr>
            <w:tcW w:w="290" w:type="pct"/>
            <w:vAlign w:val="center"/>
          </w:tcPr>
          <w:p w14:paraId="01FA7FB3" w14:textId="77777777" w:rsidR="00314246" w:rsidRPr="008A790F" w:rsidRDefault="00314246" w:rsidP="008A790F">
            <w:pPr>
              <w:pStyle w:val="ListParagraph"/>
              <w:numPr>
                <w:ilvl w:val="0"/>
                <w:numId w:val="29"/>
              </w:numPr>
              <w:jc w:val="center"/>
              <w:rPr>
                <w:rFonts w:cs="Arial"/>
                <w:color w:val="000000"/>
                <w:sz w:val="20"/>
                <w:szCs w:val="20"/>
                <w:lang w:val="sr-Cyrl-RS"/>
              </w:rPr>
            </w:pPr>
          </w:p>
        </w:tc>
        <w:tc>
          <w:tcPr>
            <w:tcW w:w="616" w:type="pct"/>
            <w:shd w:val="clear" w:color="000000" w:fill="FFFFFF"/>
            <w:vAlign w:val="center"/>
          </w:tcPr>
          <w:p w14:paraId="02019E31" w14:textId="77777777" w:rsidR="00314246" w:rsidRPr="009604F9" w:rsidRDefault="00314246" w:rsidP="00250BF9">
            <w:pPr>
              <w:jc w:val="center"/>
              <w:rPr>
                <w:rFonts w:ascii="Calibri" w:hAnsi="Calibri"/>
              </w:rPr>
            </w:pPr>
            <w:r w:rsidRPr="009604F9">
              <w:rPr>
                <w:rFonts w:ascii="Calibri" w:hAnsi="Calibri"/>
              </w:rPr>
              <w:t>P0055901</w:t>
            </w:r>
          </w:p>
        </w:tc>
        <w:tc>
          <w:tcPr>
            <w:tcW w:w="707" w:type="pct"/>
            <w:shd w:val="clear" w:color="000000" w:fill="FFFFFF"/>
            <w:vAlign w:val="center"/>
          </w:tcPr>
          <w:p w14:paraId="131E7F12" w14:textId="77777777" w:rsidR="00314246" w:rsidRPr="009604F9" w:rsidRDefault="00314246" w:rsidP="00250BF9">
            <w:pPr>
              <w:jc w:val="center"/>
              <w:rPr>
                <w:rFonts w:ascii="Calibri" w:hAnsi="Calibri"/>
              </w:rPr>
            </w:pPr>
            <w:r w:rsidRPr="009604F9">
              <w:rPr>
                <w:rFonts w:ascii="Calibri" w:hAnsi="Calibri"/>
              </w:rPr>
              <w:t>.KISEONIK 3.5</w:t>
            </w:r>
          </w:p>
          <w:p w14:paraId="13FD81AC" w14:textId="77777777" w:rsidR="00314246" w:rsidRPr="009604F9" w:rsidRDefault="00314246" w:rsidP="00250BF9">
            <w:pPr>
              <w:jc w:val="center"/>
              <w:rPr>
                <w:rFonts w:ascii="Calibri" w:hAnsi="Calibri"/>
              </w:rPr>
            </w:pPr>
            <w:r w:rsidRPr="009604F9">
              <w:rPr>
                <w:rFonts w:ascii="Calibri" w:hAnsi="Calibri"/>
              </w:rPr>
              <w:t>Kolicina izrazena u broju punih boca</w:t>
            </w:r>
          </w:p>
        </w:tc>
        <w:tc>
          <w:tcPr>
            <w:tcW w:w="855" w:type="pct"/>
            <w:vAlign w:val="center"/>
          </w:tcPr>
          <w:p w14:paraId="7F644ECF" w14:textId="77777777" w:rsidR="00314246" w:rsidRPr="009604F9" w:rsidRDefault="00314246" w:rsidP="00250BF9">
            <w:pPr>
              <w:jc w:val="center"/>
              <w:rPr>
                <w:rFonts w:cs="Arial"/>
                <w:b/>
                <w:bCs/>
                <w:i/>
                <w:iCs/>
                <w:sz w:val="20"/>
                <w:szCs w:val="20"/>
              </w:rPr>
            </w:pPr>
          </w:p>
        </w:tc>
        <w:tc>
          <w:tcPr>
            <w:tcW w:w="238" w:type="pct"/>
            <w:shd w:val="clear" w:color="auto" w:fill="auto"/>
            <w:vAlign w:val="center"/>
          </w:tcPr>
          <w:p w14:paraId="4630531A" w14:textId="77777777" w:rsidR="00314246" w:rsidRPr="009604F9" w:rsidRDefault="00314246" w:rsidP="00250BF9">
            <w:pPr>
              <w:jc w:val="center"/>
              <w:rPr>
                <w:rFonts w:ascii="Calibri" w:hAnsi="Calibri"/>
              </w:rPr>
            </w:pPr>
            <w:r w:rsidRPr="009604F9">
              <w:rPr>
                <w:rFonts w:ascii="Calibri" w:hAnsi="Calibri"/>
              </w:rPr>
              <w:t>kom</w:t>
            </w:r>
          </w:p>
        </w:tc>
        <w:tc>
          <w:tcPr>
            <w:tcW w:w="361" w:type="pct"/>
            <w:shd w:val="clear" w:color="auto" w:fill="auto"/>
            <w:vAlign w:val="center"/>
          </w:tcPr>
          <w:p w14:paraId="46F0F678" w14:textId="77777777" w:rsidR="00314246" w:rsidRPr="009604F9" w:rsidRDefault="00314246" w:rsidP="00250BF9">
            <w:pPr>
              <w:jc w:val="center"/>
              <w:rPr>
                <w:rFonts w:ascii="Calibri" w:hAnsi="Calibri"/>
              </w:rPr>
            </w:pPr>
            <w:r w:rsidRPr="009604F9">
              <w:rPr>
                <w:rFonts w:ascii="Calibri" w:hAnsi="Calibri"/>
              </w:rPr>
              <w:t>20</w:t>
            </w:r>
          </w:p>
        </w:tc>
        <w:tc>
          <w:tcPr>
            <w:tcW w:w="731" w:type="pct"/>
            <w:shd w:val="clear" w:color="auto" w:fill="auto"/>
            <w:vAlign w:val="center"/>
          </w:tcPr>
          <w:p w14:paraId="252C3442" w14:textId="77777777" w:rsidR="00314246" w:rsidRPr="009604F9" w:rsidRDefault="00314246" w:rsidP="00250BF9">
            <w:pPr>
              <w:jc w:val="center"/>
              <w:rPr>
                <w:rFonts w:ascii="Calibri" w:hAnsi="Calibri"/>
              </w:rPr>
            </w:pPr>
            <w:r w:rsidRPr="009604F9">
              <w:rPr>
                <w:rFonts w:ascii="Calibri" w:hAnsi="Calibri"/>
              </w:rPr>
              <w:t>M078</w:t>
            </w:r>
          </w:p>
        </w:tc>
        <w:tc>
          <w:tcPr>
            <w:tcW w:w="536" w:type="pct"/>
            <w:shd w:val="clear" w:color="auto" w:fill="auto"/>
            <w:vAlign w:val="center"/>
          </w:tcPr>
          <w:p w14:paraId="2BDD9993" w14:textId="77777777" w:rsidR="00314246" w:rsidRPr="0024147A" w:rsidRDefault="00314246" w:rsidP="00CF3BD3">
            <w:pPr>
              <w:jc w:val="center"/>
              <w:rPr>
                <w:rFonts w:cs="Arial"/>
                <w:b/>
                <w:bCs/>
                <w:i/>
                <w:iCs/>
              </w:rPr>
            </w:pPr>
          </w:p>
        </w:tc>
        <w:tc>
          <w:tcPr>
            <w:tcW w:w="666" w:type="pct"/>
            <w:shd w:val="clear" w:color="auto" w:fill="auto"/>
            <w:vAlign w:val="center"/>
          </w:tcPr>
          <w:p w14:paraId="6F596ED2" w14:textId="77777777" w:rsidR="00314246" w:rsidRPr="0024147A" w:rsidRDefault="00314246" w:rsidP="00CF3BD3">
            <w:pPr>
              <w:jc w:val="center"/>
              <w:rPr>
                <w:rFonts w:cs="Arial"/>
                <w:b/>
                <w:bCs/>
                <w:i/>
                <w:iCs/>
              </w:rPr>
            </w:pPr>
          </w:p>
        </w:tc>
      </w:tr>
      <w:tr w:rsidR="00395680" w:rsidRPr="0024147A" w14:paraId="7A5A5F21" w14:textId="77777777" w:rsidTr="00395680">
        <w:trPr>
          <w:trHeight w:val="395"/>
        </w:trPr>
        <w:tc>
          <w:tcPr>
            <w:tcW w:w="290" w:type="pct"/>
            <w:vAlign w:val="center"/>
          </w:tcPr>
          <w:p w14:paraId="18653675" w14:textId="77777777" w:rsidR="00314246" w:rsidRPr="008A790F" w:rsidRDefault="00314246" w:rsidP="008A790F">
            <w:pPr>
              <w:pStyle w:val="ListParagraph"/>
              <w:numPr>
                <w:ilvl w:val="0"/>
                <w:numId w:val="29"/>
              </w:numPr>
              <w:jc w:val="center"/>
              <w:rPr>
                <w:rFonts w:cs="Arial"/>
                <w:color w:val="000000"/>
                <w:sz w:val="20"/>
                <w:szCs w:val="20"/>
                <w:lang w:val="sr-Cyrl-RS"/>
              </w:rPr>
            </w:pPr>
          </w:p>
        </w:tc>
        <w:tc>
          <w:tcPr>
            <w:tcW w:w="616" w:type="pct"/>
            <w:shd w:val="clear" w:color="000000" w:fill="FFFFFF"/>
            <w:vAlign w:val="center"/>
          </w:tcPr>
          <w:p w14:paraId="7DE6D69B" w14:textId="77777777" w:rsidR="00314246" w:rsidRPr="009604F9" w:rsidRDefault="00314246" w:rsidP="00250BF9">
            <w:pPr>
              <w:jc w:val="center"/>
              <w:rPr>
                <w:rFonts w:ascii="Calibri" w:hAnsi="Calibri"/>
              </w:rPr>
            </w:pPr>
            <w:r w:rsidRPr="009604F9">
              <w:rPr>
                <w:rFonts w:ascii="Calibri" w:hAnsi="Calibri"/>
              </w:rPr>
              <w:t>P0063509</w:t>
            </w:r>
          </w:p>
        </w:tc>
        <w:tc>
          <w:tcPr>
            <w:tcW w:w="707" w:type="pct"/>
            <w:shd w:val="clear" w:color="000000" w:fill="FFFFFF"/>
            <w:vAlign w:val="center"/>
          </w:tcPr>
          <w:p w14:paraId="1BC3E9AD" w14:textId="77777777" w:rsidR="00314246" w:rsidRPr="009604F9" w:rsidRDefault="00314246" w:rsidP="00250BF9">
            <w:pPr>
              <w:jc w:val="center"/>
              <w:rPr>
                <w:rFonts w:ascii="Calibri" w:hAnsi="Calibri"/>
              </w:rPr>
            </w:pPr>
            <w:r w:rsidRPr="009604F9">
              <w:rPr>
                <w:rFonts w:ascii="Calibri" w:hAnsi="Calibri"/>
              </w:rPr>
              <w:t>.Argon 5.0</w:t>
            </w:r>
          </w:p>
          <w:p w14:paraId="45E864F1" w14:textId="77777777" w:rsidR="00314246" w:rsidRPr="009604F9" w:rsidRDefault="00314246" w:rsidP="00250BF9">
            <w:pPr>
              <w:jc w:val="center"/>
              <w:rPr>
                <w:rFonts w:ascii="Calibri" w:hAnsi="Calibri"/>
              </w:rPr>
            </w:pPr>
            <w:r w:rsidRPr="009604F9">
              <w:rPr>
                <w:rFonts w:ascii="Calibri" w:hAnsi="Calibri"/>
              </w:rPr>
              <w:t>Kolicina je izrazena u broju punih boca.</w:t>
            </w:r>
          </w:p>
        </w:tc>
        <w:tc>
          <w:tcPr>
            <w:tcW w:w="855" w:type="pct"/>
            <w:vAlign w:val="center"/>
          </w:tcPr>
          <w:p w14:paraId="7F755C3F" w14:textId="77777777" w:rsidR="00314246" w:rsidRPr="009604F9" w:rsidRDefault="00314246" w:rsidP="00250BF9">
            <w:pPr>
              <w:jc w:val="center"/>
              <w:rPr>
                <w:rFonts w:cs="Arial"/>
                <w:b/>
                <w:bCs/>
                <w:i/>
                <w:iCs/>
                <w:sz w:val="20"/>
                <w:szCs w:val="20"/>
              </w:rPr>
            </w:pPr>
          </w:p>
        </w:tc>
        <w:tc>
          <w:tcPr>
            <w:tcW w:w="238" w:type="pct"/>
            <w:shd w:val="clear" w:color="auto" w:fill="auto"/>
            <w:vAlign w:val="center"/>
          </w:tcPr>
          <w:p w14:paraId="5460CFE7" w14:textId="77777777" w:rsidR="00314246" w:rsidRPr="009604F9" w:rsidRDefault="00314246" w:rsidP="00250BF9">
            <w:pPr>
              <w:jc w:val="center"/>
              <w:rPr>
                <w:rFonts w:ascii="Calibri" w:hAnsi="Calibri"/>
              </w:rPr>
            </w:pPr>
            <w:r w:rsidRPr="009604F9">
              <w:rPr>
                <w:rFonts w:ascii="Calibri" w:hAnsi="Calibri"/>
              </w:rPr>
              <w:t>kom</w:t>
            </w:r>
          </w:p>
        </w:tc>
        <w:tc>
          <w:tcPr>
            <w:tcW w:w="361" w:type="pct"/>
            <w:shd w:val="clear" w:color="auto" w:fill="auto"/>
            <w:vAlign w:val="center"/>
          </w:tcPr>
          <w:p w14:paraId="2114A3DE" w14:textId="77777777" w:rsidR="00314246" w:rsidRPr="009604F9" w:rsidRDefault="00314246" w:rsidP="00250BF9">
            <w:pPr>
              <w:jc w:val="center"/>
              <w:rPr>
                <w:rFonts w:ascii="Calibri" w:hAnsi="Calibri"/>
              </w:rPr>
            </w:pPr>
            <w:r w:rsidRPr="009604F9">
              <w:rPr>
                <w:rFonts w:ascii="Calibri" w:hAnsi="Calibri"/>
              </w:rPr>
              <w:t>20</w:t>
            </w:r>
          </w:p>
        </w:tc>
        <w:tc>
          <w:tcPr>
            <w:tcW w:w="731" w:type="pct"/>
            <w:shd w:val="clear" w:color="auto" w:fill="auto"/>
            <w:vAlign w:val="center"/>
          </w:tcPr>
          <w:p w14:paraId="2FDF320C" w14:textId="77777777" w:rsidR="00314246" w:rsidRPr="009604F9" w:rsidRDefault="00314246" w:rsidP="00250BF9">
            <w:pPr>
              <w:jc w:val="center"/>
              <w:rPr>
                <w:rFonts w:ascii="Calibri" w:hAnsi="Calibri"/>
              </w:rPr>
            </w:pPr>
            <w:r w:rsidRPr="009604F9">
              <w:rPr>
                <w:rFonts w:ascii="Calibri" w:hAnsi="Calibri"/>
              </w:rPr>
              <w:t>M078</w:t>
            </w:r>
          </w:p>
        </w:tc>
        <w:tc>
          <w:tcPr>
            <w:tcW w:w="536" w:type="pct"/>
            <w:shd w:val="clear" w:color="auto" w:fill="auto"/>
            <w:vAlign w:val="center"/>
          </w:tcPr>
          <w:p w14:paraId="208FCB41" w14:textId="77777777" w:rsidR="00314246" w:rsidRPr="0024147A" w:rsidRDefault="00314246" w:rsidP="00CF3BD3">
            <w:pPr>
              <w:jc w:val="center"/>
              <w:rPr>
                <w:rFonts w:cs="Arial"/>
                <w:b/>
                <w:bCs/>
                <w:i/>
                <w:iCs/>
              </w:rPr>
            </w:pPr>
          </w:p>
        </w:tc>
        <w:tc>
          <w:tcPr>
            <w:tcW w:w="666" w:type="pct"/>
            <w:shd w:val="clear" w:color="auto" w:fill="auto"/>
            <w:vAlign w:val="center"/>
          </w:tcPr>
          <w:p w14:paraId="47754EBC" w14:textId="77777777" w:rsidR="00314246" w:rsidRPr="0024147A" w:rsidRDefault="00314246" w:rsidP="00CF3BD3">
            <w:pPr>
              <w:jc w:val="center"/>
              <w:rPr>
                <w:rFonts w:cs="Arial"/>
                <w:b/>
                <w:bCs/>
                <w:i/>
                <w:iCs/>
              </w:rPr>
            </w:pPr>
          </w:p>
        </w:tc>
      </w:tr>
      <w:tr w:rsidR="00395680" w:rsidRPr="0024147A" w14:paraId="22AAA0B9" w14:textId="77777777" w:rsidTr="00395680">
        <w:trPr>
          <w:trHeight w:val="395"/>
        </w:trPr>
        <w:tc>
          <w:tcPr>
            <w:tcW w:w="290" w:type="pct"/>
            <w:vAlign w:val="center"/>
          </w:tcPr>
          <w:p w14:paraId="78007736" w14:textId="77777777" w:rsidR="00314246" w:rsidRPr="008A790F" w:rsidRDefault="00314246" w:rsidP="008A790F">
            <w:pPr>
              <w:pStyle w:val="ListParagraph"/>
              <w:numPr>
                <w:ilvl w:val="0"/>
                <w:numId w:val="29"/>
              </w:numPr>
              <w:jc w:val="center"/>
              <w:rPr>
                <w:rFonts w:cs="Arial"/>
                <w:color w:val="000000"/>
                <w:sz w:val="20"/>
                <w:szCs w:val="20"/>
                <w:lang w:val="sr-Cyrl-RS"/>
              </w:rPr>
            </w:pPr>
          </w:p>
        </w:tc>
        <w:tc>
          <w:tcPr>
            <w:tcW w:w="616" w:type="pct"/>
            <w:shd w:val="clear" w:color="000000" w:fill="FFFFFF"/>
            <w:vAlign w:val="center"/>
          </w:tcPr>
          <w:p w14:paraId="44EA4721" w14:textId="77777777" w:rsidR="00314246" w:rsidRPr="009604F9" w:rsidRDefault="00314246" w:rsidP="00250BF9">
            <w:pPr>
              <w:jc w:val="center"/>
              <w:rPr>
                <w:rFonts w:ascii="Calibri" w:hAnsi="Calibri"/>
              </w:rPr>
            </w:pPr>
            <w:r w:rsidRPr="009604F9">
              <w:rPr>
                <w:rFonts w:ascii="Calibri" w:hAnsi="Calibri"/>
              </w:rPr>
              <w:t>P0070883</w:t>
            </w:r>
          </w:p>
        </w:tc>
        <w:tc>
          <w:tcPr>
            <w:tcW w:w="707" w:type="pct"/>
            <w:shd w:val="clear" w:color="000000" w:fill="FFFFFF"/>
            <w:vAlign w:val="center"/>
          </w:tcPr>
          <w:p w14:paraId="6AB7A835" w14:textId="77777777" w:rsidR="00314246" w:rsidRPr="009604F9" w:rsidRDefault="00314246" w:rsidP="00250BF9">
            <w:pPr>
              <w:jc w:val="center"/>
              <w:rPr>
                <w:rFonts w:ascii="Calibri" w:hAnsi="Calibri"/>
              </w:rPr>
            </w:pPr>
            <w:r w:rsidRPr="009604F9">
              <w:rPr>
                <w:rFonts w:ascii="Calibri" w:hAnsi="Calibri"/>
              </w:rPr>
              <w:t>.Azot 5.0</w:t>
            </w:r>
          </w:p>
          <w:p w14:paraId="22BCF6B0" w14:textId="77777777" w:rsidR="00314246" w:rsidRPr="009604F9" w:rsidRDefault="00314246" w:rsidP="00250BF9">
            <w:pPr>
              <w:jc w:val="center"/>
              <w:rPr>
                <w:rFonts w:ascii="Calibri" w:hAnsi="Calibri"/>
              </w:rPr>
            </w:pPr>
            <w:r w:rsidRPr="009604F9">
              <w:rPr>
                <w:rFonts w:ascii="Calibri" w:hAnsi="Calibri"/>
                <w:lang w:val="sr-Cyrl-RS"/>
              </w:rPr>
              <w:t>Kolicina je izrazena u broju punih boca.</w:t>
            </w:r>
          </w:p>
        </w:tc>
        <w:tc>
          <w:tcPr>
            <w:tcW w:w="855" w:type="pct"/>
            <w:vAlign w:val="center"/>
          </w:tcPr>
          <w:p w14:paraId="465073F6" w14:textId="77777777" w:rsidR="00314246" w:rsidRPr="009604F9" w:rsidRDefault="00314246" w:rsidP="00250BF9">
            <w:pPr>
              <w:jc w:val="center"/>
              <w:rPr>
                <w:rFonts w:cs="Arial"/>
                <w:b/>
                <w:bCs/>
                <w:i/>
                <w:iCs/>
                <w:sz w:val="20"/>
                <w:szCs w:val="20"/>
              </w:rPr>
            </w:pPr>
          </w:p>
        </w:tc>
        <w:tc>
          <w:tcPr>
            <w:tcW w:w="238" w:type="pct"/>
            <w:shd w:val="clear" w:color="auto" w:fill="auto"/>
            <w:vAlign w:val="center"/>
          </w:tcPr>
          <w:p w14:paraId="177D7CC9" w14:textId="77777777" w:rsidR="00314246" w:rsidRPr="009604F9" w:rsidRDefault="00314246" w:rsidP="00250BF9">
            <w:pPr>
              <w:jc w:val="center"/>
              <w:rPr>
                <w:rFonts w:ascii="Calibri" w:hAnsi="Calibri"/>
              </w:rPr>
            </w:pPr>
            <w:r w:rsidRPr="009604F9">
              <w:rPr>
                <w:rFonts w:ascii="Calibri" w:hAnsi="Calibri"/>
              </w:rPr>
              <w:t>kom</w:t>
            </w:r>
          </w:p>
        </w:tc>
        <w:tc>
          <w:tcPr>
            <w:tcW w:w="361" w:type="pct"/>
            <w:shd w:val="clear" w:color="auto" w:fill="auto"/>
            <w:vAlign w:val="center"/>
          </w:tcPr>
          <w:p w14:paraId="4428EB62" w14:textId="77777777" w:rsidR="00314246" w:rsidRPr="009604F9" w:rsidRDefault="00314246" w:rsidP="00250BF9">
            <w:pPr>
              <w:jc w:val="center"/>
              <w:rPr>
                <w:rFonts w:ascii="Calibri" w:hAnsi="Calibri"/>
              </w:rPr>
            </w:pPr>
            <w:r w:rsidRPr="009604F9">
              <w:rPr>
                <w:rFonts w:ascii="Calibri" w:hAnsi="Calibri"/>
              </w:rPr>
              <w:t>3</w:t>
            </w:r>
          </w:p>
        </w:tc>
        <w:tc>
          <w:tcPr>
            <w:tcW w:w="731" w:type="pct"/>
            <w:shd w:val="clear" w:color="auto" w:fill="auto"/>
            <w:vAlign w:val="center"/>
          </w:tcPr>
          <w:p w14:paraId="70DAE990" w14:textId="77777777" w:rsidR="00314246" w:rsidRPr="009604F9" w:rsidRDefault="00314246" w:rsidP="00250BF9">
            <w:pPr>
              <w:jc w:val="center"/>
              <w:rPr>
                <w:rFonts w:ascii="Calibri" w:hAnsi="Calibri"/>
              </w:rPr>
            </w:pPr>
            <w:r w:rsidRPr="009604F9">
              <w:rPr>
                <w:rFonts w:ascii="Calibri" w:hAnsi="Calibri"/>
              </w:rPr>
              <w:t>M078</w:t>
            </w:r>
          </w:p>
        </w:tc>
        <w:tc>
          <w:tcPr>
            <w:tcW w:w="536" w:type="pct"/>
            <w:shd w:val="clear" w:color="auto" w:fill="auto"/>
            <w:vAlign w:val="center"/>
          </w:tcPr>
          <w:p w14:paraId="193F26C9" w14:textId="77777777" w:rsidR="00314246" w:rsidRPr="0024147A" w:rsidRDefault="00314246" w:rsidP="00CF3BD3">
            <w:pPr>
              <w:jc w:val="center"/>
              <w:rPr>
                <w:rFonts w:cs="Arial"/>
                <w:b/>
                <w:bCs/>
                <w:i/>
                <w:iCs/>
              </w:rPr>
            </w:pPr>
          </w:p>
        </w:tc>
        <w:tc>
          <w:tcPr>
            <w:tcW w:w="666" w:type="pct"/>
            <w:shd w:val="clear" w:color="auto" w:fill="auto"/>
            <w:vAlign w:val="center"/>
          </w:tcPr>
          <w:p w14:paraId="26BFAF09" w14:textId="77777777" w:rsidR="00314246" w:rsidRPr="0024147A" w:rsidRDefault="00314246" w:rsidP="00CF3BD3">
            <w:pPr>
              <w:jc w:val="center"/>
              <w:rPr>
                <w:rFonts w:cs="Arial"/>
                <w:b/>
                <w:bCs/>
                <w:i/>
                <w:iCs/>
              </w:rPr>
            </w:pPr>
          </w:p>
        </w:tc>
      </w:tr>
      <w:tr w:rsidR="00395680" w:rsidRPr="0024147A" w14:paraId="28B59EB1" w14:textId="77777777" w:rsidTr="00395680">
        <w:trPr>
          <w:trHeight w:val="395"/>
        </w:trPr>
        <w:tc>
          <w:tcPr>
            <w:tcW w:w="290" w:type="pct"/>
            <w:vAlign w:val="center"/>
          </w:tcPr>
          <w:p w14:paraId="06E49262" w14:textId="77777777" w:rsidR="00314246" w:rsidRPr="008A790F" w:rsidRDefault="00314246" w:rsidP="008A790F">
            <w:pPr>
              <w:pStyle w:val="ListParagraph"/>
              <w:numPr>
                <w:ilvl w:val="0"/>
                <w:numId w:val="29"/>
              </w:numPr>
              <w:jc w:val="center"/>
              <w:rPr>
                <w:rFonts w:cs="Arial"/>
                <w:color w:val="000000"/>
                <w:sz w:val="20"/>
                <w:szCs w:val="20"/>
                <w:lang w:val="sr-Cyrl-RS"/>
              </w:rPr>
            </w:pPr>
          </w:p>
        </w:tc>
        <w:tc>
          <w:tcPr>
            <w:tcW w:w="616" w:type="pct"/>
            <w:shd w:val="clear" w:color="000000" w:fill="FFFFFF"/>
            <w:vAlign w:val="center"/>
          </w:tcPr>
          <w:p w14:paraId="09D05D6C" w14:textId="77777777" w:rsidR="00314246" w:rsidRPr="009604F9" w:rsidRDefault="00314246" w:rsidP="00250BF9">
            <w:pPr>
              <w:jc w:val="center"/>
              <w:rPr>
                <w:rFonts w:ascii="Calibri" w:hAnsi="Calibri"/>
              </w:rPr>
            </w:pPr>
            <w:r w:rsidRPr="009604F9">
              <w:rPr>
                <w:rFonts w:ascii="Calibri" w:hAnsi="Calibri"/>
              </w:rPr>
              <w:t>20040077</w:t>
            </w:r>
          </w:p>
        </w:tc>
        <w:tc>
          <w:tcPr>
            <w:tcW w:w="707" w:type="pct"/>
            <w:shd w:val="clear" w:color="000000" w:fill="FFFFFF"/>
            <w:vAlign w:val="center"/>
          </w:tcPr>
          <w:p w14:paraId="199CA4F8" w14:textId="77777777" w:rsidR="00314246" w:rsidRPr="009604F9" w:rsidRDefault="00314246" w:rsidP="00250BF9">
            <w:pPr>
              <w:jc w:val="center"/>
              <w:rPr>
                <w:rFonts w:ascii="Calibri" w:hAnsi="Calibri"/>
              </w:rPr>
            </w:pPr>
            <w:r w:rsidRPr="009604F9">
              <w:rPr>
                <w:rFonts w:ascii="Calibri" w:hAnsi="Calibri"/>
              </w:rPr>
              <w:t>Argon Ar ( I1-ISO 14175)</w:t>
            </w:r>
          </w:p>
        </w:tc>
        <w:tc>
          <w:tcPr>
            <w:tcW w:w="855" w:type="pct"/>
            <w:vAlign w:val="center"/>
          </w:tcPr>
          <w:p w14:paraId="2971826E" w14:textId="77777777" w:rsidR="00314246" w:rsidRPr="009604F9" w:rsidRDefault="00314246" w:rsidP="00250BF9">
            <w:pPr>
              <w:jc w:val="center"/>
              <w:rPr>
                <w:rFonts w:cs="Arial"/>
                <w:b/>
                <w:bCs/>
                <w:i/>
                <w:iCs/>
                <w:sz w:val="20"/>
                <w:szCs w:val="20"/>
              </w:rPr>
            </w:pPr>
          </w:p>
        </w:tc>
        <w:tc>
          <w:tcPr>
            <w:tcW w:w="238" w:type="pct"/>
            <w:shd w:val="clear" w:color="auto" w:fill="auto"/>
            <w:vAlign w:val="center"/>
          </w:tcPr>
          <w:p w14:paraId="02A5829E" w14:textId="77777777" w:rsidR="00314246" w:rsidRPr="009604F9" w:rsidRDefault="00314246" w:rsidP="00250BF9">
            <w:pPr>
              <w:jc w:val="center"/>
              <w:rPr>
                <w:rFonts w:ascii="Calibri" w:hAnsi="Calibri"/>
              </w:rPr>
            </w:pPr>
            <w:r w:rsidRPr="009604F9">
              <w:rPr>
                <w:rFonts w:ascii="Calibri" w:hAnsi="Calibri"/>
              </w:rPr>
              <w:t>kg</w:t>
            </w:r>
          </w:p>
        </w:tc>
        <w:tc>
          <w:tcPr>
            <w:tcW w:w="361" w:type="pct"/>
            <w:shd w:val="clear" w:color="auto" w:fill="auto"/>
            <w:vAlign w:val="center"/>
          </w:tcPr>
          <w:p w14:paraId="229093E8" w14:textId="77777777" w:rsidR="00314246" w:rsidRPr="009604F9" w:rsidRDefault="00314246" w:rsidP="00250BF9">
            <w:pPr>
              <w:jc w:val="center"/>
              <w:rPr>
                <w:rFonts w:ascii="Calibri" w:hAnsi="Calibri"/>
              </w:rPr>
            </w:pPr>
            <w:r w:rsidRPr="009604F9">
              <w:rPr>
                <w:rFonts w:ascii="Calibri" w:hAnsi="Calibri"/>
              </w:rPr>
              <w:t>1700</w:t>
            </w:r>
          </w:p>
        </w:tc>
        <w:tc>
          <w:tcPr>
            <w:tcW w:w="731" w:type="pct"/>
            <w:shd w:val="clear" w:color="auto" w:fill="auto"/>
            <w:vAlign w:val="center"/>
          </w:tcPr>
          <w:p w14:paraId="1F870114" w14:textId="77777777" w:rsidR="00314246" w:rsidRPr="009604F9" w:rsidRDefault="00314246" w:rsidP="00250BF9">
            <w:pPr>
              <w:jc w:val="center"/>
              <w:rPr>
                <w:rFonts w:ascii="Calibri" w:hAnsi="Calibri"/>
              </w:rPr>
            </w:pPr>
            <w:r w:rsidRPr="009604F9">
              <w:rPr>
                <w:rFonts w:ascii="Calibri" w:hAnsi="Calibri"/>
              </w:rPr>
              <w:t>M026</w:t>
            </w:r>
          </w:p>
        </w:tc>
        <w:tc>
          <w:tcPr>
            <w:tcW w:w="536" w:type="pct"/>
            <w:shd w:val="clear" w:color="auto" w:fill="auto"/>
            <w:vAlign w:val="center"/>
          </w:tcPr>
          <w:p w14:paraId="194125EC" w14:textId="77777777" w:rsidR="00314246" w:rsidRPr="0024147A" w:rsidRDefault="00314246" w:rsidP="00CF3BD3">
            <w:pPr>
              <w:jc w:val="center"/>
              <w:rPr>
                <w:rFonts w:cs="Arial"/>
                <w:b/>
                <w:bCs/>
                <w:i/>
                <w:iCs/>
              </w:rPr>
            </w:pPr>
          </w:p>
        </w:tc>
        <w:tc>
          <w:tcPr>
            <w:tcW w:w="666" w:type="pct"/>
            <w:shd w:val="clear" w:color="auto" w:fill="auto"/>
            <w:vAlign w:val="center"/>
          </w:tcPr>
          <w:p w14:paraId="73589769" w14:textId="77777777" w:rsidR="00314246" w:rsidRPr="0024147A" w:rsidRDefault="00314246" w:rsidP="00CF3BD3">
            <w:pPr>
              <w:jc w:val="center"/>
              <w:rPr>
                <w:rFonts w:cs="Arial"/>
                <w:b/>
                <w:bCs/>
                <w:i/>
                <w:iCs/>
              </w:rPr>
            </w:pPr>
          </w:p>
        </w:tc>
      </w:tr>
      <w:tr w:rsidR="00395680" w:rsidRPr="0024147A" w14:paraId="0F23B86C" w14:textId="77777777" w:rsidTr="00395680">
        <w:trPr>
          <w:trHeight w:val="395"/>
        </w:trPr>
        <w:tc>
          <w:tcPr>
            <w:tcW w:w="290" w:type="pct"/>
            <w:vAlign w:val="center"/>
          </w:tcPr>
          <w:p w14:paraId="5A95B667" w14:textId="77777777" w:rsidR="00314246" w:rsidRPr="008A790F" w:rsidRDefault="00314246" w:rsidP="008A790F">
            <w:pPr>
              <w:pStyle w:val="ListParagraph"/>
              <w:numPr>
                <w:ilvl w:val="0"/>
                <w:numId w:val="29"/>
              </w:numPr>
              <w:jc w:val="center"/>
              <w:rPr>
                <w:rFonts w:cs="Arial"/>
                <w:color w:val="000000"/>
                <w:sz w:val="20"/>
                <w:szCs w:val="20"/>
                <w:lang w:val="sr-Cyrl-RS"/>
              </w:rPr>
            </w:pPr>
          </w:p>
        </w:tc>
        <w:tc>
          <w:tcPr>
            <w:tcW w:w="616" w:type="pct"/>
            <w:shd w:val="clear" w:color="000000" w:fill="FFFFFF"/>
            <w:vAlign w:val="center"/>
          </w:tcPr>
          <w:p w14:paraId="3C837FE9" w14:textId="77777777" w:rsidR="00314246" w:rsidRPr="009604F9" w:rsidRDefault="00314246" w:rsidP="00250BF9">
            <w:pPr>
              <w:jc w:val="center"/>
              <w:rPr>
                <w:rFonts w:ascii="Calibri" w:hAnsi="Calibri"/>
              </w:rPr>
            </w:pPr>
            <w:r w:rsidRPr="009604F9">
              <w:rPr>
                <w:rFonts w:ascii="Calibri" w:hAnsi="Calibri"/>
              </w:rPr>
              <w:t>20040192</w:t>
            </w:r>
          </w:p>
        </w:tc>
        <w:tc>
          <w:tcPr>
            <w:tcW w:w="707" w:type="pct"/>
            <w:shd w:val="clear" w:color="000000" w:fill="FFFFFF"/>
            <w:vAlign w:val="center"/>
          </w:tcPr>
          <w:p w14:paraId="1BCED61A" w14:textId="77777777" w:rsidR="00314246" w:rsidRPr="009604F9" w:rsidRDefault="00314246" w:rsidP="00250BF9">
            <w:pPr>
              <w:jc w:val="center"/>
              <w:rPr>
                <w:rFonts w:ascii="Calibri" w:hAnsi="Calibri"/>
              </w:rPr>
            </w:pPr>
            <w:r w:rsidRPr="009604F9">
              <w:rPr>
                <w:rFonts w:ascii="Calibri" w:hAnsi="Calibri"/>
              </w:rPr>
              <w:t>Kiseonik tečan</w:t>
            </w:r>
          </w:p>
        </w:tc>
        <w:tc>
          <w:tcPr>
            <w:tcW w:w="855" w:type="pct"/>
            <w:vAlign w:val="center"/>
          </w:tcPr>
          <w:p w14:paraId="68F86FB8" w14:textId="77777777" w:rsidR="00314246" w:rsidRPr="009604F9" w:rsidRDefault="00314246" w:rsidP="00250BF9">
            <w:pPr>
              <w:jc w:val="center"/>
              <w:rPr>
                <w:rFonts w:cs="Arial"/>
                <w:b/>
                <w:bCs/>
                <w:i/>
                <w:iCs/>
                <w:sz w:val="20"/>
                <w:szCs w:val="20"/>
              </w:rPr>
            </w:pPr>
          </w:p>
        </w:tc>
        <w:tc>
          <w:tcPr>
            <w:tcW w:w="238" w:type="pct"/>
            <w:shd w:val="clear" w:color="auto" w:fill="auto"/>
            <w:vAlign w:val="center"/>
          </w:tcPr>
          <w:p w14:paraId="1DE2E29A" w14:textId="77777777" w:rsidR="00314246" w:rsidRPr="009604F9" w:rsidRDefault="00314246" w:rsidP="00250BF9">
            <w:pPr>
              <w:jc w:val="center"/>
              <w:rPr>
                <w:rFonts w:ascii="Calibri" w:hAnsi="Calibri"/>
              </w:rPr>
            </w:pPr>
            <w:r w:rsidRPr="009604F9">
              <w:rPr>
                <w:rFonts w:ascii="Calibri" w:hAnsi="Calibri"/>
              </w:rPr>
              <w:t>kg</w:t>
            </w:r>
          </w:p>
        </w:tc>
        <w:tc>
          <w:tcPr>
            <w:tcW w:w="361" w:type="pct"/>
            <w:shd w:val="clear" w:color="auto" w:fill="auto"/>
            <w:vAlign w:val="center"/>
          </w:tcPr>
          <w:p w14:paraId="241BF1FB" w14:textId="77777777" w:rsidR="00314246" w:rsidRPr="009604F9" w:rsidRDefault="00314246" w:rsidP="00250BF9">
            <w:pPr>
              <w:jc w:val="center"/>
              <w:rPr>
                <w:rFonts w:ascii="Calibri" w:hAnsi="Calibri"/>
              </w:rPr>
            </w:pPr>
            <w:r w:rsidRPr="009604F9">
              <w:rPr>
                <w:rFonts w:ascii="Calibri" w:hAnsi="Calibri"/>
              </w:rPr>
              <w:t>70000</w:t>
            </w:r>
          </w:p>
        </w:tc>
        <w:tc>
          <w:tcPr>
            <w:tcW w:w="731" w:type="pct"/>
            <w:shd w:val="clear" w:color="auto" w:fill="auto"/>
            <w:vAlign w:val="center"/>
          </w:tcPr>
          <w:p w14:paraId="5F1F0153" w14:textId="77777777" w:rsidR="00314246" w:rsidRPr="009604F9" w:rsidRDefault="00314246" w:rsidP="00250BF9">
            <w:pPr>
              <w:jc w:val="center"/>
              <w:rPr>
                <w:rFonts w:ascii="Calibri" w:hAnsi="Calibri"/>
              </w:rPr>
            </w:pPr>
            <w:r w:rsidRPr="009604F9">
              <w:rPr>
                <w:rFonts w:ascii="Calibri" w:hAnsi="Calibri"/>
              </w:rPr>
              <w:t>M026</w:t>
            </w:r>
          </w:p>
        </w:tc>
        <w:tc>
          <w:tcPr>
            <w:tcW w:w="536" w:type="pct"/>
            <w:shd w:val="clear" w:color="auto" w:fill="auto"/>
            <w:vAlign w:val="center"/>
          </w:tcPr>
          <w:p w14:paraId="4382B082" w14:textId="77777777" w:rsidR="00314246" w:rsidRPr="0024147A" w:rsidRDefault="00314246" w:rsidP="00CF3BD3">
            <w:pPr>
              <w:jc w:val="center"/>
              <w:rPr>
                <w:rFonts w:cs="Arial"/>
                <w:b/>
                <w:bCs/>
                <w:i/>
                <w:iCs/>
              </w:rPr>
            </w:pPr>
          </w:p>
        </w:tc>
        <w:tc>
          <w:tcPr>
            <w:tcW w:w="666" w:type="pct"/>
            <w:shd w:val="clear" w:color="auto" w:fill="auto"/>
            <w:vAlign w:val="center"/>
          </w:tcPr>
          <w:p w14:paraId="07BA3F86" w14:textId="77777777" w:rsidR="00314246" w:rsidRPr="0024147A" w:rsidRDefault="00314246" w:rsidP="00CF3BD3">
            <w:pPr>
              <w:jc w:val="center"/>
              <w:rPr>
                <w:rFonts w:cs="Arial"/>
                <w:b/>
                <w:bCs/>
                <w:i/>
                <w:iCs/>
              </w:rPr>
            </w:pPr>
          </w:p>
        </w:tc>
      </w:tr>
      <w:tr w:rsidR="00395680" w:rsidRPr="0024147A" w14:paraId="3FFC0055" w14:textId="77777777" w:rsidTr="00395680">
        <w:trPr>
          <w:trHeight w:val="395"/>
        </w:trPr>
        <w:tc>
          <w:tcPr>
            <w:tcW w:w="290" w:type="pct"/>
            <w:vAlign w:val="center"/>
          </w:tcPr>
          <w:p w14:paraId="6866B84F" w14:textId="77777777" w:rsidR="00314246" w:rsidRPr="008A790F" w:rsidRDefault="00314246" w:rsidP="008A790F">
            <w:pPr>
              <w:pStyle w:val="ListParagraph"/>
              <w:numPr>
                <w:ilvl w:val="0"/>
                <w:numId w:val="29"/>
              </w:numPr>
              <w:jc w:val="center"/>
              <w:rPr>
                <w:rFonts w:cs="Arial"/>
                <w:color w:val="000000"/>
                <w:sz w:val="20"/>
                <w:szCs w:val="20"/>
                <w:lang w:val="sr-Cyrl-RS"/>
              </w:rPr>
            </w:pPr>
          </w:p>
        </w:tc>
        <w:tc>
          <w:tcPr>
            <w:tcW w:w="616" w:type="pct"/>
            <w:shd w:val="clear" w:color="000000" w:fill="FFFFFF"/>
            <w:vAlign w:val="center"/>
          </w:tcPr>
          <w:p w14:paraId="47B9ADED" w14:textId="77777777" w:rsidR="00314246" w:rsidRPr="009604F9" w:rsidRDefault="00314246" w:rsidP="00250BF9">
            <w:pPr>
              <w:jc w:val="center"/>
              <w:rPr>
                <w:rFonts w:ascii="Calibri" w:hAnsi="Calibri"/>
              </w:rPr>
            </w:pPr>
            <w:r w:rsidRPr="009604F9">
              <w:rPr>
                <w:rFonts w:ascii="Calibri" w:hAnsi="Calibri"/>
              </w:rPr>
              <w:t>33000184</w:t>
            </w:r>
          </w:p>
        </w:tc>
        <w:tc>
          <w:tcPr>
            <w:tcW w:w="707" w:type="pct"/>
            <w:shd w:val="clear" w:color="000000" w:fill="FFFFFF"/>
            <w:vAlign w:val="center"/>
          </w:tcPr>
          <w:p w14:paraId="39524746" w14:textId="77777777" w:rsidR="00314246" w:rsidRPr="009604F9" w:rsidRDefault="00314246" w:rsidP="00250BF9">
            <w:pPr>
              <w:jc w:val="center"/>
              <w:rPr>
                <w:rFonts w:ascii="Calibri" w:hAnsi="Calibri"/>
              </w:rPr>
            </w:pPr>
            <w:r w:rsidRPr="009604F9">
              <w:rPr>
                <w:rFonts w:ascii="Calibri" w:hAnsi="Calibri"/>
              </w:rPr>
              <w:t>Suvi led</w:t>
            </w:r>
          </w:p>
        </w:tc>
        <w:tc>
          <w:tcPr>
            <w:tcW w:w="855" w:type="pct"/>
            <w:vAlign w:val="center"/>
          </w:tcPr>
          <w:p w14:paraId="24850AAB" w14:textId="77777777" w:rsidR="00314246" w:rsidRPr="009604F9" w:rsidRDefault="00314246" w:rsidP="00250BF9">
            <w:pPr>
              <w:jc w:val="center"/>
              <w:rPr>
                <w:rFonts w:cs="Arial"/>
                <w:b/>
                <w:bCs/>
                <w:i/>
                <w:iCs/>
                <w:sz w:val="20"/>
                <w:szCs w:val="20"/>
              </w:rPr>
            </w:pPr>
          </w:p>
        </w:tc>
        <w:tc>
          <w:tcPr>
            <w:tcW w:w="238" w:type="pct"/>
            <w:shd w:val="clear" w:color="auto" w:fill="auto"/>
            <w:vAlign w:val="center"/>
          </w:tcPr>
          <w:p w14:paraId="1EF70B7A" w14:textId="77777777" w:rsidR="00314246" w:rsidRPr="009604F9" w:rsidRDefault="00314246" w:rsidP="00250BF9">
            <w:pPr>
              <w:jc w:val="center"/>
              <w:rPr>
                <w:rFonts w:ascii="Calibri" w:hAnsi="Calibri"/>
              </w:rPr>
            </w:pPr>
            <w:r w:rsidRPr="009604F9">
              <w:rPr>
                <w:rFonts w:ascii="Calibri" w:hAnsi="Calibri"/>
              </w:rPr>
              <w:t>kg</w:t>
            </w:r>
          </w:p>
        </w:tc>
        <w:tc>
          <w:tcPr>
            <w:tcW w:w="361" w:type="pct"/>
            <w:shd w:val="clear" w:color="auto" w:fill="auto"/>
            <w:vAlign w:val="center"/>
          </w:tcPr>
          <w:p w14:paraId="06801A7F" w14:textId="77777777" w:rsidR="00314246" w:rsidRPr="009604F9" w:rsidRDefault="00314246" w:rsidP="00250BF9">
            <w:pPr>
              <w:jc w:val="center"/>
              <w:rPr>
                <w:rFonts w:ascii="Calibri" w:hAnsi="Calibri"/>
              </w:rPr>
            </w:pPr>
            <w:r w:rsidRPr="009604F9">
              <w:rPr>
                <w:rFonts w:ascii="Calibri" w:hAnsi="Calibri"/>
              </w:rPr>
              <w:t>5000</w:t>
            </w:r>
          </w:p>
        </w:tc>
        <w:tc>
          <w:tcPr>
            <w:tcW w:w="731" w:type="pct"/>
            <w:shd w:val="clear" w:color="auto" w:fill="auto"/>
            <w:vAlign w:val="center"/>
          </w:tcPr>
          <w:p w14:paraId="7B851F13" w14:textId="77777777" w:rsidR="00314246" w:rsidRPr="009604F9" w:rsidRDefault="00314246" w:rsidP="00250BF9">
            <w:pPr>
              <w:jc w:val="center"/>
              <w:rPr>
                <w:rFonts w:ascii="Calibri" w:hAnsi="Calibri"/>
              </w:rPr>
            </w:pPr>
            <w:r w:rsidRPr="009604F9">
              <w:rPr>
                <w:rFonts w:ascii="Calibri" w:hAnsi="Calibri"/>
              </w:rPr>
              <w:t>M026</w:t>
            </w:r>
          </w:p>
        </w:tc>
        <w:tc>
          <w:tcPr>
            <w:tcW w:w="536" w:type="pct"/>
            <w:shd w:val="clear" w:color="auto" w:fill="auto"/>
            <w:vAlign w:val="center"/>
          </w:tcPr>
          <w:p w14:paraId="3D060ACC" w14:textId="77777777" w:rsidR="00314246" w:rsidRPr="0024147A" w:rsidRDefault="00314246" w:rsidP="00CF3BD3">
            <w:pPr>
              <w:jc w:val="center"/>
              <w:rPr>
                <w:rFonts w:cs="Arial"/>
                <w:b/>
                <w:bCs/>
                <w:i/>
                <w:iCs/>
              </w:rPr>
            </w:pPr>
          </w:p>
        </w:tc>
        <w:tc>
          <w:tcPr>
            <w:tcW w:w="666" w:type="pct"/>
            <w:shd w:val="clear" w:color="auto" w:fill="auto"/>
            <w:vAlign w:val="center"/>
          </w:tcPr>
          <w:p w14:paraId="2BD9075B" w14:textId="77777777" w:rsidR="00314246" w:rsidRPr="0024147A" w:rsidRDefault="00314246" w:rsidP="00CF3BD3">
            <w:pPr>
              <w:jc w:val="center"/>
              <w:rPr>
                <w:rFonts w:cs="Arial"/>
                <w:b/>
                <w:bCs/>
                <w:i/>
                <w:iCs/>
              </w:rPr>
            </w:pPr>
          </w:p>
        </w:tc>
      </w:tr>
      <w:tr w:rsidR="00395680" w:rsidRPr="0024147A" w14:paraId="0A9C425E" w14:textId="77777777" w:rsidTr="00395680">
        <w:trPr>
          <w:trHeight w:val="395"/>
        </w:trPr>
        <w:tc>
          <w:tcPr>
            <w:tcW w:w="290" w:type="pct"/>
            <w:vAlign w:val="center"/>
          </w:tcPr>
          <w:p w14:paraId="41A5814A" w14:textId="77777777" w:rsidR="00314246" w:rsidRPr="008A790F" w:rsidRDefault="00314246" w:rsidP="008A790F">
            <w:pPr>
              <w:pStyle w:val="ListParagraph"/>
              <w:numPr>
                <w:ilvl w:val="0"/>
                <w:numId w:val="29"/>
              </w:numPr>
              <w:jc w:val="center"/>
              <w:rPr>
                <w:rFonts w:cs="Arial"/>
                <w:color w:val="000000"/>
                <w:sz w:val="20"/>
                <w:szCs w:val="20"/>
                <w:lang w:val="sr-Cyrl-RS"/>
              </w:rPr>
            </w:pPr>
          </w:p>
        </w:tc>
        <w:tc>
          <w:tcPr>
            <w:tcW w:w="616" w:type="pct"/>
            <w:shd w:val="clear" w:color="000000" w:fill="FFFFFF"/>
            <w:vAlign w:val="center"/>
          </w:tcPr>
          <w:p w14:paraId="055DC782" w14:textId="77777777" w:rsidR="00314246" w:rsidRPr="009604F9" w:rsidRDefault="00314246" w:rsidP="00250BF9">
            <w:pPr>
              <w:jc w:val="center"/>
              <w:rPr>
                <w:rFonts w:ascii="Calibri" w:hAnsi="Calibri"/>
              </w:rPr>
            </w:pPr>
            <w:r w:rsidRPr="009604F9">
              <w:rPr>
                <w:rFonts w:ascii="Calibri" w:hAnsi="Calibri"/>
              </w:rPr>
              <w:t>33000909</w:t>
            </w:r>
          </w:p>
        </w:tc>
        <w:tc>
          <w:tcPr>
            <w:tcW w:w="707" w:type="pct"/>
            <w:shd w:val="clear" w:color="000000" w:fill="FFFFFF"/>
            <w:vAlign w:val="center"/>
          </w:tcPr>
          <w:p w14:paraId="79BB6E9C" w14:textId="77777777" w:rsidR="00314246" w:rsidRPr="009604F9" w:rsidRDefault="00314246" w:rsidP="00250BF9">
            <w:pPr>
              <w:jc w:val="center"/>
              <w:rPr>
                <w:rFonts w:ascii="Calibri" w:hAnsi="Calibri"/>
              </w:rPr>
            </w:pPr>
            <w:r w:rsidRPr="009604F9">
              <w:rPr>
                <w:rFonts w:ascii="Calibri" w:hAnsi="Calibri"/>
              </w:rPr>
              <w:t>Ferroline C18 (M21-ISO 14175)</w:t>
            </w:r>
          </w:p>
        </w:tc>
        <w:tc>
          <w:tcPr>
            <w:tcW w:w="855" w:type="pct"/>
            <w:vAlign w:val="center"/>
          </w:tcPr>
          <w:p w14:paraId="268F5334" w14:textId="77777777" w:rsidR="00314246" w:rsidRPr="009604F9" w:rsidRDefault="00314246" w:rsidP="00250BF9">
            <w:pPr>
              <w:jc w:val="center"/>
              <w:rPr>
                <w:rFonts w:cs="Arial"/>
                <w:b/>
                <w:bCs/>
                <w:i/>
                <w:iCs/>
                <w:sz w:val="20"/>
                <w:szCs w:val="20"/>
              </w:rPr>
            </w:pPr>
          </w:p>
        </w:tc>
        <w:tc>
          <w:tcPr>
            <w:tcW w:w="238" w:type="pct"/>
            <w:shd w:val="clear" w:color="auto" w:fill="auto"/>
            <w:vAlign w:val="center"/>
          </w:tcPr>
          <w:p w14:paraId="6377C788" w14:textId="77777777" w:rsidR="00314246" w:rsidRPr="009604F9" w:rsidRDefault="00314246" w:rsidP="00250BF9">
            <w:pPr>
              <w:jc w:val="center"/>
              <w:rPr>
                <w:rFonts w:ascii="Calibri" w:hAnsi="Calibri"/>
              </w:rPr>
            </w:pPr>
            <w:r w:rsidRPr="009604F9">
              <w:rPr>
                <w:rFonts w:ascii="Calibri" w:hAnsi="Calibri"/>
              </w:rPr>
              <w:t>kg</w:t>
            </w:r>
          </w:p>
        </w:tc>
        <w:tc>
          <w:tcPr>
            <w:tcW w:w="361" w:type="pct"/>
            <w:shd w:val="clear" w:color="auto" w:fill="auto"/>
            <w:vAlign w:val="center"/>
          </w:tcPr>
          <w:p w14:paraId="052E9DDA" w14:textId="77777777" w:rsidR="00314246" w:rsidRPr="009604F9" w:rsidRDefault="00314246" w:rsidP="00250BF9">
            <w:pPr>
              <w:jc w:val="center"/>
              <w:rPr>
                <w:rFonts w:ascii="Calibri" w:hAnsi="Calibri"/>
              </w:rPr>
            </w:pPr>
            <w:r w:rsidRPr="009604F9">
              <w:rPr>
                <w:rFonts w:ascii="Calibri" w:hAnsi="Calibri"/>
              </w:rPr>
              <w:t>30000</w:t>
            </w:r>
          </w:p>
        </w:tc>
        <w:tc>
          <w:tcPr>
            <w:tcW w:w="731" w:type="pct"/>
            <w:shd w:val="clear" w:color="auto" w:fill="auto"/>
            <w:vAlign w:val="center"/>
          </w:tcPr>
          <w:p w14:paraId="686A67D2" w14:textId="77777777" w:rsidR="00314246" w:rsidRPr="009604F9" w:rsidRDefault="00314246" w:rsidP="00250BF9">
            <w:pPr>
              <w:jc w:val="center"/>
              <w:rPr>
                <w:rFonts w:ascii="Calibri" w:hAnsi="Calibri"/>
              </w:rPr>
            </w:pPr>
            <w:r w:rsidRPr="009604F9">
              <w:rPr>
                <w:rFonts w:ascii="Calibri" w:hAnsi="Calibri"/>
              </w:rPr>
              <w:t>M026</w:t>
            </w:r>
          </w:p>
        </w:tc>
        <w:tc>
          <w:tcPr>
            <w:tcW w:w="536" w:type="pct"/>
            <w:shd w:val="clear" w:color="auto" w:fill="auto"/>
            <w:vAlign w:val="center"/>
          </w:tcPr>
          <w:p w14:paraId="551DC2E6" w14:textId="77777777" w:rsidR="00314246" w:rsidRPr="0024147A" w:rsidRDefault="00314246" w:rsidP="00CF3BD3">
            <w:pPr>
              <w:jc w:val="center"/>
              <w:rPr>
                <w:rFonts w:cs="Arial"/>
                <w:b/>
                <w:bCs/>
                <w:i/>
                <w:iCs/>
              </w:rPr>
            </w:pPr>
          </w:p>
        </w:tc>
        <w:tc>
          <w:tcPr>
            <w:tcW w:w="666" w:type="pct"/>
            <w:shd w:val="clear" w:color="auto" w:fill="auto"/>
            <w:vAlign w:val="center"/>
          </w:tcPr>
          <w:p w14:paraId="71CAC2B3" w14:textId="77777777" w:rsidR="00314246" w:rsidRPr="0024147A" w:rsidRDefault="00314246" w:rsidP="00CF3BD3">
            <w:pPr>
              <w:jc w:val="center"/>
              <w:rPr>
                <w:rFonts w:cs="Arial"/>
                <w:b/>
                <w:bCs/>
                <w:i/>
                <w:iCs/>
              </w:rPr>
            </w:pPr>
          </w:p>
        </w:tc>
      </w:tr>
      <w:tr w:rsidR="00395680" w:rsidRPr="0024147A" w14:paraId="30B59368" w14:textId="77777777" w:rsidTr="00395680">
        <w:trPr>
          <w:trHeight w:val="395"/>
        </w:trPr>
        <w:tc>
          <w:tcPr>
            <w:tcW w:w="290" w:type="pct"/>
            <w:vAlign w:val="center"/>
          </w:tcPr>
          <w:p w14:paraId="27AAD502" w14:textId="77777777" w:rsidR="00314246" w:rsidRPr="008A790F" w:rsidRDefault="00314246" w:rsidP="008A790F">
            <w:pPr>
              <w:pStyle w:val="ListParagraph"/>
              <w:numPr>
                <w:ilvl w:val="0"/>
                <w:numId w:val="29"/>
              </w:numPr>
              <w:jc w:val="center"/>
              <w:rPr>
                <w:rFonts w:cs="Arial"/>
                <w:color w:val="000000"/>
                <w:sz w:val="20"/>
                <w:szCs w:val="20"/>
                <w:lang w:val="sr-Cyrl-RS"/>
              </w:rPr>
            </w:pPr>
          </w:p>
        </w:tc>
        <w:tc>
          <w:tcPr>
            <w:tcW w:w="616" w:type="pct"/>
            <w:shd w:val="clear" w:color="000000" w:fill="FFFFFF"/>
            <w:vAlign w:val="center"/>
          </w:tcPr>
          <w:p w14:paraId="5FBA84CB" w14:textId="77777777" w:rsidR="00314246" w:rsidRPr="009604F9" w:rsidRDefault="00314246" w:rsidP="00250BF9">
            <w:pPr>
              <w:jc w:val="center"/>
              <w:rPr>
                <w:rFonts w:ascii="Calibri" w:hAnsi="Calibri"/>
              </w:rPr>
            </w:pPr>
            <w:r w:rsidRPr="009604F9">
              <w:rPr>
                <w:rFonts w:ascii="Calibri" w:hAnsi="Calibri"/>
              </w:rPr>
              <w:t>33024811</w:t>
            </w:r>
          </w:p>
        </w:tc>
        <w:tc>
          <w:tcPr>
            <w:tcW w:w="707" w:type="pct"/>
            <w:shd w:val="clear" w:color="000000" w:fill="FFFFFF"/>
            <w:vAlign w:val="center"/>
          </w:tcPr>
          <w:p w14:paraId="11853C23" w14:textId="77777777" w:rsidR="00314246" w:rsidRPr="009604F9" w:rsidRDefault="00314246" w:rsidP="008A790F">
            <w:pPr>
              <w:spacing w:before="0"/>
              <w:jc w:val="center"/>
              <w:rPr>
                <w:rFonts w:ascii="Calibri" w:hAnsi="Calibri"/>
              </w:rPr>
            </w:pPr>
            <w:r w:rsidRPr="009604F9">
              <w:rPr>
                <w:rFonts w:ascii="Calibri" w:hAnsi="Calibri"/>
              </w:rPr>
              <w:t>Ugljen dioksid CO2 tečan</w:t>
            </w:r>
          </w:p>
          <w:p w14:paraId="3F60BCC4" w14:textId="77777777" w:rsidR="00314246" w:rsidRPr="009604F9" w:rsidRDefault="00314246" w:rsidP="008A790F">
            <w:pPr>
              <w:spacing w:before="0"/>
              <w:jc w:val="center"/>
              <w:rPr>
                <w:rFonts w:ascii="Calibri" w:hAnsi="Calibri"/>
              </w:rPr>
            </w:pPr>
            <w:r w:rsidRPr="009604F9">
              <w:rPr>
                <w:rFonts w:ascii="Calibri" w:hAnsi="Calibri"/>
              </w:rPr>
              <w:t>Napomena</w:t>
            </w:r>
            <w:r w:rsidR="008A790F">
              <w:rPr>
                <w:rFonts w:ascii="Calibri" w:hAnsi="Calibri"/>
                <w:lang w:val="sr-Cyrl-RS"/>
              </w:rPr>
              <w:t>:</w:t>
            </w:r>
            <w:r w:rsidRPr="009604F9">
              <w:rPr>
                <w:rFonts w:ascii="Calibri" w:hAnsi="Calibri"/>
              </w:rPr>
              <w:t>U REZERVOARU ISPORUČIOCA</w:t>
            </w:r>
          </w:p>
        </w:tc>
        <w:tc>
          <w:tcPr>
            <w:tcW w:w="855" w:type="pct"/>
            <w:vAlign w:val="center"/>
          </w:tcPr>
          <w:p w14:paraId="7D3691ED" w14:textId="77777777" w:rsidR="00314246" w:rsidRPr="009604F9" w:rsidRDefault="00314246" w:rsidP="00250BF9">
            <w:pPr>
              <w:jc w:val="center"/>
              <w:rPr>
                <w:rFonts w:cs="Arial"/>
                <w:b/>
                <w:bCs/>
                <w:i/>
                <w:iCs/>
                <w:sz w:val="20"/>
                <w:szCs w:val="20"/>
              </w:rPr>
            </w:pPr>
          </w:p>
        </w:tc>
        <w:tc>
          <w:tcPr>
            <w:tcW w:w="238" w:type="pct"/>
            <w:shd w:val="clear" w:color="auto" w:fill="auto"/>
            <w:vAlign w:val="center"/>
          </w:tcPr>
          <w:p w14:paraId="3189326D" w14:textId="77777777" w:rsidR="00314246" w:rsidRPr="009604F9" w:rsidRDefault="00314246" w:rsidP="00250BF9">
            <w:pPr>
              <w:jc w:val="center"/>
              <w:rPr>
                <w:rFonts w:ascii="Calibri" w:hAnsi="Calibri"/>
              </w:rPr>
            </w:pPr>
            <w:r w:rsidRPr="009604F9">
              <w:rPr>
                <w:rFonts w:ascii="Calibri" w:hAnsi="Calibri"/>
              </w:rPr>
              <w:t>kg</w:t>
            </w:r>
          </w:p>
        </w:tc>
        <w:tc>
          <w:tcPr>
            <w:tcW w:w="361" w:type="pct"/>
            <w:shd w:val="clear" w:color="auto" w:fill="auto"/>
            <w:vAlign w:val="center"/>
          </w:tcPr>
          <w:p w14:paraId="776046DA" w14:textId="77777777" w:rsidR="00314246" w:rsidRPr="009604F9" w:rsidRDefault="00314246" w:rsidP="00250BF9">
            <w:pPr>
              <w:jc w:val="center"/>
              <w:rPr>
                <w:rFonts w:ascii="Calibri" w:hAnsi="Calibri"/>
              </w:rPr>
            </w:pPr>
            <w:r w:rsidRPr="009604F9">
              <w:rPr>
                <w:rFonts w:ascii="Calibri" w:hAnsi="Calibri"/>
              </w:rPr>
              <w:t>40000</w:t>
            </w:r>
          </w:p>
        </w:tc>
        <w:tc>
          <w:tcPr>
            <w:tcW w:w="731" w:type="pct"/>
            <w:shd w:val="clear" w:color="auto" w:fill="auto"/>
            <w:vAlign w:val="center"/>
          </w:tcPr>
          <w:p w14:paraId="438B0F6F" w14:textId="77777777" w:rsidR="00314246" w:rsidRPr="009604F9" w:rsidRDefault="00314246" w:rsidP="00250BF9">
            <w:pPr>
              <w:jc w:val="center"/>
              <w:rPr>
                <w:rFonts w:ascii="Calibri" w:hAnsi="Calibri"/>
              </w:rPr>
            </w:pPr>
            <w:r w:rsidRPr="009604F9">
              <w:rPr>
                <w:rFonts w:ascii="Calibri" w:hAnsi="Calibri"/>
              </w:rPr>
              <w:t>M026</w:t>
            </w:r>
          </w:p>
        </w:tc>
        <w:tc>
          <w:tcPr>
            <w:tcW w:w="536" w:type="pct"/>
            <w:shd w:val="clear" w:color="auto" w:fill="auto"/>
            <w:vAlign w:val="center"/>
          </w:tcPr>
          <w:p w14:paraId="48DBE114" w14:textId="77777777" w:rsidR="00314246" w:rsidRPr="0024147A" w:rsidRDefault="00314246" w:rsidP="00CF3BD3">
            <w:pPr>
              <w:jc w:val="center"/>
              <w:rPr>
                <w:rFonts w:cs="Arial"/>
                <w:b/>
                <w:bCs/>
                <w:i/>
                <w:iCs/>
              </w:rPr>
            </w:pPr>
          </w:p>
        </w:tc>
        <w:tc>
          <w:tcPr>
            <w:tcW w:w="666" w:type="pct"/>
            <w:shd w:val="clear" w:color="auto" w:fill="auto"/>
            <w:vAlign w:val="center"/>
          </w:tcPr>
          <w:p w14:paraId="3656883E" w14:textId="77777777" w:rsidR="00314246" w:rsidRPr="0024147A" w:rsidRDefault="00314246" w:rsidP="00CF3BD3">
            <w:pPr>
              <w:jc w:val="center"/>
              <w:rPr>
                <w:rFonts w:cs="Arial"/>
                <w:b/>
                <w:bCs/>
                <w:i/>
                <w:iCs/>
              </w:rPr>
            </w:pPr>
          </w:p>
        </w:tc>
      </w:tr>
      <w:tr w:rsidR="00395680" w:rsidRPr="0024147A" w14:paraId="6268E98F" w14:textId="77777777" w:rsidTr="00395680">
        <w:trPr>
          <w:trHeight w:val="395"/>
        </w:trPr>
        <w:tc>
          <w:tcPr>
            <w:tcW w:w="290" w:type="pct"/>
            <w:vAlign w:val="center"/>
          </w:tcPr>
          <w:p w14:paraId="40E4D14D" w14:textId="77777777" w:rsidR="00314246" w:rsidRPr="008A790F" w:rsidRDefault="00314246" w:rsidP="008A790F">
            <w:pPr>
              <w:pStyle w:val="ListParagraph"/>
              <w:numPr>
                <w:ilvl w:val="0"/>
                <w:numId w:val="29"/>
              </w:numPr>
              <w:jc w:val="center"/>
              <w:rPr>
                <w:rFonts w:cs="Arial"/>
                <w:color w:val="000000"/>
                <w:sz w:val="20"/>
                <w:szCs w:val="20"/>
                <w:lang w:val="sr-Cyrl-RS"/>
              </w:rPr>
            </w:pPr>
          </w:p>
        </w:tc>
        <w:tc>
          <w:tcPr>
            <w:tcW w:w="616" w:type="pct"/>
            <w:shd w:val="clear" w:color="000000" w:fill="FFFFFF"/>
            <w:vAlign w:val="center"/>
          </w:tcPr>
          <w:p w14:paraId="253E4C9E" w14:textId="77777777" w:rsidR="00314246" w:rsidRPr="009604F9" w:rsidRDefault="00314246" w:rsidP="009604F9">
            <w:pPr>
              <w:jc w:val="center"/>
              <w:rPr>
                <w:rFonts w:ascii="Calibri" w:hAnsi="Calibri"/>
                <w:lang w:val="sr-Cyrl-RS"/>
              </w:rPr>
            </w:pPr>
            <w:r w:rsidRPr="009604F9">
              <w:rPr>
                <w:rFonts w:ascii="Calibri" w:hAnsi="Calibri"/>
                <w:lang w:val="sr-Cyrl-RS"/>
              </w:rPr>
              <w:t>-</w:t>
            </w:r>
          </w:p>
        </w:tc>
        <w:tc>
          <w:tcPr>
            <w:tcW w:w="707" w:type="pct"/>
            <w:shd w:val="clear" w:color="000000" w:fill="FFFFFF"/>
            <w:vAlign w:val="center"/>
          </w:tcPr>
          <w:p w14:paraId="620E147A" w14:textId="77777777" w:rsidR="00314246" w:rsidRPr="009604F9" w:rsidRDefault="00314246" w:rsidP="009604F9">
            <w:pPr>
              <w:jc w:val="center"/>
              <w:rPr>
                <w:rFonts w:ascii="Calibri" w:hAnsi="Calibri"/>
              </w:rPr>
            </w:pPr>
            <w:r w:rsidRPr="009604F9">
              <w:rPr>
                <w:rFonts w:cs="Arial"/>
                <w:sz w:val="20"/>
                <w:szCs w:val="20"/>
              </w:rPr>
              <w:t>Баждарење и баркодирање боца за пропан бутан гас 35 KG</w:t>
            </w:r>
          </w:p>
        </w:tc>
        <w:tc>
          <w:tcPr>
            <w:tcW w:w="855" w:type="pct"/>
            <w:vAlign w:val="center"/>
          </w:tcPr>
          <w:p w14:paraId="5134664F" w14:textId="77777777" w:rsidR="00314246" w:rsidRPr="009604F9" w:rsidRDefault="00314246" w:rsidP="009604F9">
            <w:pPr>
              <w:jc w:val="center"/>
              <w:rPr>
                <w:rFonts w:cs="Arial"/>
                <w:b/>
                <w:bCs/>
                <w:i/>
                <w:iCs/>
                <w:sz w:val="20"/>
                <w:szCs w:val="20"/>
              </w:rPr>
            </w:pPr>
          </w:p>
        </w:tc>
        <w:tc>
          <w:tcPr>
            <w:tcW w:w="238" w:type="pct"/>
            <w:shd w:val="clear" w:color="auto" w:fill="auto"/>
            <w:vAlign w:val="center"/>
          </w:tcPr>
          <w:p w14:paraId="6245C44E" w14:textId="77777777" w:rsidR="00314246" w:rsidRPr="009604F9" w:rsidRDefault="00314246" w:rsidP="009604F9">
            <w:pPr>
              <w:jc w:val="center"/>
              <w:rPr>
                <w:rFonts w:ascii="Calibri" w:hAnsi="Calibri"/>
              </w:rPr>
            </w:pPr>
            <w:r w:rsidRPr="009604F9">
              <w:rPr>
                <w:rFonts w:ascii="Calibri" w:hAnsi="Calibri"/>
              </w:rPr>
              <w:t>kom</w:t>
            </w:r>
          </w:p>
        </w:tc>
        <w:tc>
          <w:tcPr>
            <w:tcW w:w="361" w:type="pct"/>
            <w:shd w:val="clear" w:color="auto" w:fill="auto"/>
            <w:vAlign w:val="center"/>
          </w:tcPr>
          <w:p w14:paraId="2988DBD9" w14:textId="77777777" w:rsidR="00314246" w:rsidRPr="009604F9" w:rsidRDefault="00314246" w:rsidP="009604F9">
            <w:pPr>
              <w:jc w:val="center"/>
              <w:rPr>
                <w:rFonts w:ascii="Calibri" w:hAnsi="Calibri"/>
              </w:rPr>
            </w:pPr>
            <w:r w:rsidRPr="009604F9">
              <w:rPr>
                <w:rFonts w:ascii="Calibri" w:hAnsi="Calibri"/>
              </w:rPr>
              <w:t>39</w:t>
            </w:r>
          </w:p>
        </w:tc>
        <w:tc>
          <w:tcPr>
            <w:tcW w:w="731" w:type="pct"/>
            <w:shd w:val="clear" w:color="auto" w:fill="auto"/>
            <w:vAlign w:val="center"/>
          </w:tcPr>
          <w:p w14:paraId="0266E2CF" w14:textId="77777777" w:rsidR="00314246" w:rsidRDefault="00314246" w:rsidP="009604F9">
            <w:pPr>
              <w:jc w:val="center"/>
              <w:rPr>
                <w:rFonts w:ascii="Calibri" w:hAnsi="Calibri"/>
                <w:color w:val="000000"/>
              </w:rPr>
            </w:pPr>
            <w:r>
              <w:rPr>
                <w:rFonts w:ascii="Calibri" w:hAnsi="Calibri"/>
                <w:color w:val="000000"/>
              </w:rPr>
              <w:t>M026 </w:t>
            </w:r>
          </w:p>
        </w:tc>
        <w:tc>
          <w:tcPr>
            <w:tcW w:w="536" w:type="pct"/>
            <w:shd w:val="clear" w:color="auto" w:fill="auto"/>
            <w:vAlign w:val="center"/>
          </w:tcPr>
          <w:p w14:paraId="4017E3E9" w14:textId="77777777" w:rsidR="00314246" w:rsidRPr="0024147A" w:rsidRDefault="00314246" w:rsidP="009604F9">
            <w:pPr>
              <w:jc w:val="center"/>
              <w:rPr>
                <w:rFonts w:cs="Arial"/>
                <w:b/>
                <w:bCs/>
                <w:i/>
                <w:iCs/>
              </w:rPr>
            </w:pPr>
          </w:p>
        </w:tc>
        <w:tc>
          <w:tcPr>
            <w:tcW w:w="666" w:type="pct"/>
            <w:shd w:val="clear" w:color="auto" w:fill="auto"/>
            <w:vAlign w:val="center"/>
          </w:tcPr>
          <w:p w14:paraId="6F8F2AC6" w14:textId="77777777" w:rsidR="00314246" w:rsidRPr="0024147A" w:rsidRDefault="00314246" w:rsidP="009604F9">
            <w:pPr>
              <w:jc w:val="center"/>
              <w:rPr>
                <w:rFonts w:cs="Arial"/>
                <w:b/>
                <w:bCs/>
                <w:i/>
                <w:iCs/>
              </w:rPr>
            </w:pPr>
          </w:p>
        </w:tc>
      </w:tr>
      <w:tr w:rsidR="00395680" w:rsidRPr="0024147A" w14:paraId="0C87B9F3" w14:textId="77777777" w:rsidTr="006C01B0">
        <w:trPr>
          <w:trHeight w:val="1086"/>
        </w:trPr>
        <w:tc>
          <w:tcPr>
            <w:tcW w:w="290" w:type="pct"/>
            <w:vAlign w:val="center"/>
          </w:tcPr>
          <w:p w14:paraId="6DD5080F" w14:textId="77777777" w:rsidR="00314246" w:rsidRPr="008A790F" w:rsidRDefault="00314246" w:rsidP="008A790F">
            <w:pPr>
              <w:pStyle w:val="ListParagraph"/>
              <w:numPr>
                <w:ilvl w:val="0"/>
                <w:numId w:val="29"/>
              </w:numPr>
              <w:jc w:val="center"/>
              <w:rPr>
                <w:rFonts w:cs="Arial"/>
                <w:color w:val="000000"/>
                <w:sz w:val="20"/>
                <w:szCs w:val="20"/>
                <w:lang w:val="sr-Cyrl-RS"/>
              </w:rPr>
            </w:pPr>
          </w:p>
        </w:tc>
        <w:tc>
          <w:tcPr>
            <w:tcW w:w="616" w:type="pct"/>
            <w:shd w:val="clear" w:color="000000" w:fill="FFFFFF"/>
            <w:vAlign w:val="center"/>
          </w:tcPr>
          <w:p w14:paraId="20A323FB" w14:textId="77777777" w:rsidR="00314246" w:rsidRPr="009604F9" w:rsidRDefault="00314246" w:rsidP="009604F9">
            <w:pPr>
              <w:jc w:val="center"/>
              <w:rPr>
                <w:rFonts w:ascii="Calibri" w:hAnsi="Calibri"/>
                <w:lang w:val="sr-Cyrl-RS"/>
              </w:rPr>
            </w:pPr>
            <w:r w:rsidRPr="009604F9">
              <w:rPr>
                <w:rFonts w:ascii="Calibri" w:hAnsi="Calibri"/>
                <w:lang w:val="sr-Cyrl-RS"/>
              </w:rPr>
              <w:t>-</w:t>
            </w:r>
          </w:p>
        </w:tc>
        <w:tc>
          <w:tcPr>
            <w:tcW w:w="707" w:type="pct"/>
            <w:shd w:val="clear" w:color="000000" w:fill="FFFFFF"/>
            <w:vAlign w:val="center"/>
          </w:tcPr>
          <w:p w14:paraId="2DA829D4" w14:textId="77777777" w:rsidR="00314246" w:rsidRPr="009604F9" w:rsidRDefault="00314246" w:rsidP="009604F9">
            <w:pPr>
              <w:jc w:val="center"/>
              <w:rPr>
                <w:rFonts w:ascii="Calibri" w:hAnsi="Calibri"/>
              </w:rPr>
            </w:pPr>
            <w:r w:rsidRPr="009604F9">
              <w:rPr>
                <w:rFonts w:cs="Arial"/>
                <w:sz w:val="20"/>
                <w:szCs w:val="20"/>
              </w:rPr>
              <w:t>Баждарење и баркодирање боца за пропан бутан гас 10 KG</w:t>
            </w:r>
          </w:p>
        </w:tc>
        <w:tc>
          <w:tcPr>
            <w:tcW w:w="855" w:type="pct"/>
            <w:vAlign w:val="center"/>
          </w:tcPr>
          <w:p w14:paraId="27597518" w14:textId="77777777" w:rsidR="00314246" w:rsidRPr="009604F9" w:rsidRDefault="00314246" w:rsidP="009604F9">
            <w:pPr>
              <w:jc w:val="center"/>
              <w:rPr>
                <w:rFonts w:cs="Arial"/>
                <w:b/>
                <w:bCs/>
                <w:i/>
                <w:iCs/>
                <w:sz w:val="20"/>
                <w:szCs w:val="20"/>
              </w:rPr>
            </w:pPr>
          </w:p>
        </w:tc>
        <w:tc>
          <w:tcPr>
            <w:tcW w:w="238" w:type="pct"/>
            <w:shd w:val="clear" w:color="auto" w:fill="auto"/>
            <w:vAlign w:val="center"/>
          </w:tcPr>
          <w:p w14:paraId="2DEDF3B6" w14:textId="77777777" w:rsidR="00314246" w:rsidRPr="009604F9" w:rsidRDefault="00314246" w:rsidP="009604F9">
            <w:pPr>
              <w:jc w:val="center"/>
              <w:rPr>
                <w:rFonts w:ascii="Calibri" w:hAnsi="Calibri"/>
              </w:rPr>
            </w:pPr>
            <w:r w:rsidRPr="009604F9">
              <w:rPr>
                <w:rFonts w:ascii="Calibri" w:hAnsi="Calibri"/>
              </w:rPr>
              <w:t>kom</w:t>
            </w:r>
          </w:p>
        </w:tc>
        <w:tc>
          <w:tcPr>
            <w:tcW w:w="361" w:type="pct"/>
            <w:shd w:val="clear" w:color="auto" w:fill="auto"/>
            <w:vAlign w:val="center"/>
          </w:tcPr>
          <w:p w14:paraId="1CAB465D" w14:textId="77777777" w:rsidR="00314246" w:rsidRPr="009604F9" w:rsidRDefault="00314246" w:rsidP="009604F9">
            <w:pPr>
              <w:jc w:val="center"/>
              <w:rPr>
                <w:rFonts w:ascii="Calibri" w:hAnsi="Calibri"/>
              </w:rPr>
            </w:pPr>
            <w:r w:rsidRPr="009604F9">
              <w:rPr>
                <w:rFonts w:ascii="Calibri" w:hAnsi="Calibri"/>
              </w:rPr>
              <w:t>18</w:t>
            </w:r>
          </w:p>
        </w:tc>
        <w:tc>
          <w:tcPr>
            <w:tcW w:w="731" w:type="pct"/>
            <w:shd w:val="clear" w:color="auto" w:fill="auto"/>
            <w:vAlign w:val="center"/>
          </w:tcPr>
          <w:p w14:paraId="71B72EEE" w14:textId="77777777" w:rsidR="00314246" w:rsidRDefault="00314246" w:rsidP="009604F9">
            <w:pPr>
              <w:jc w:val="center"/>
              <w:rPr>
                <w:rFonts w:ascii="Calibri" w:hAnsi="Calibri"/>
                <w:color w:val="FF0000"/>
              </w:rPr>
            </w:pPr>
            <w:r>
              <w:rPr>
                <w:rFonts w:ascii="Calibri" w:hAnsi="Calibri"/>
                <w:color w:val="000000"/>
              </w:rPr>
              <w:t>M026</w:t>
            </w:r>
            <w:r>
              <w:rPr>
                <w:rFonts w:ascii="Calibri" w:hAnsi="Calibri"/>
                <w:color w:val="FF0000"/>
              </w:rPr>
              <w:t> </w:t>
            </w:r>
          </w:p>
        </w:tc>
        <w:tc>
          <w:tcPr>
            <w:tcW w:w="536" w:type="pct"/>
            <w:shd w:val="clear" w:color="auto" w:fill="auto"/>
            <w:vAlign w:val="center"/>
          </w:tcPr>
          <w:p w14:paraId="1B9055CD" w14:textId="77777777" w:rsidR="00314246" w:rsidRPr="0024147A" w:rsidRDefault="00314246" w:rsidP="009604F9">
            <w:pPr>
              <w:jc w:val="center"/>
              <w:rPr>
                <w:rFonts w:cs="Arial"/>
                <w:b/>
                <w:bCs/>
                <w:i/>
                <w:iCs/>
              </w:rPr>
            </w:pPr>
          </w:p>
        </w:tc>
        <w:tc>
          <w:tcPr>
            <w:tcW w:w="666" w:type="pct"/>
            <w:shd w:val="clear" w:color="auto" w:fill="auto"/>
            <w:vAlign w:val="center"/>
          </w:tcPr>
          <w:p w14:paraId="0B385E56" w14:textId="77777777" w:rsidR="00314246" w:rsidRPr="0024147A" w:rsidRDefault="00314246" w:rsidP="009604F9">
            <w:pPr>
              <w:jc w:val="center"/>
              <w:rPr>
                <w:rFonts w:cs="Arial"/>
                <w:b/>
                <w:bCs/>
                <w:i/>
                <w:iCs/>
              </w:rPr>
            </w:pPr>
          </w:p>
        </w:tc>
      </w:tr>
    </w:tbl>
    <w:p w14:paraId="4DF5554D" w14:textId="77777777" w:rsidR="00237898" w:rsidRDefault="00237898" w:rsidP="00C364EF">
      <w:pPr>
        <w:spacing w:before="0"/>
        <w:rPr>
          <w:rFonts w:cs="Arial"/>
          <w:sz w:val="24"/>
          <w:szCs w:val="24"/>
          <w:lang w:val="sr-Cyrl-RS"/>
        </w:rPr>
      </w:pPr>
    </w:p>
    <w:p w14:paraId="57D64363" w14:textId="77777777" w:rsidR="006F3FB3" w:rsidRPr="00EC5BB4" w:rsidRDefault="006F3FB3" w:rsidP="006F3FB3">
      <w:pPr>
        <w:spacing w:before="0"/>
        <w:rPr>
          <w:rFonts w:cs="Arial"/>
          <w:sz w:val="24"/>
          <w:szCs w:val="24"/>
        </w:rPr>
      </w:pPr>
    </w:p>
    <w:p w14:paraId="51E413B1" w14:textId="77777777" w:rsidR="006F3FB3" w:rsidRDefault="006F3FB3" w:rsidP="006F3FB3">
      <w:pPr>
        <w:widowControl w:val="0"/>
        <w:spacing w:before="0"/>
        <w:rPr>
          <w:rFonts w:eastAsia="Arial Unicode MS" w:cs="Arial"/>
          <w:sz w:val="24"/>
          <w:szCs w:val="24"/>
        </w:rPr>
      </w:pPr>
    </w:p>
    <w:p w14:paraId="02AF19D4" w14:textId="77777777" w:rsidR="00395680" w:rsidRDefault="00395680" w:rsidP="006F3FB3">
      <w:pPr>
        <w:widowControl w:val="0"/>
        <w:spacing w:before="0"/>
        <w:rPr>
          <w:rFonts w:eastAsia="Arial Unicode MS" w:cs="Arial"/>
          <w:sz w:val="24"/>
          <w:szCs w:val="24"/>
        </w:rPr>
      </w:pPr>
    </w:p>
    <w:tbl>
      <w:tblPr>
        <w:tblpPr w:leftFromText="141" w:rightFromText="141" w:vertAnchor="text" w:horzAnchor="margin" w:tblpXSpec="center" w:tblpY="161"/>
        <w:tblW w:w="10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7432"/>
        <w:gridCol w:w="2878"/>
      </w:tblGrid>
      <w:tr w:rsidR="00AE4074" w:rsidRPr="00EC5BB4" w14:paraId="5B30B1BF" w14:textId="77777777" w:rsidTr="00AE4074">
        <w:trPr>
          <w:trHeight w:val="260"/>
        </w:trPr>
        <w:tc>
          <w:tcPr>
            <w:tcW w:w="626" w:type="dxa"/>
            <w:vAlign w:val="center"/>
          </w:tcPr>
          <w:p w14:paraId="13399856" w14:textId="77777777" w:rsidR="00AE4074" w:rsidRPr="00EC5BB4" w:rsidRDefault="00AE4074" w:rsidP="00AE4074">
            <w:pPr>
              <w:spacing w:before="0"/>
              <w:jc w:val="center"/>
              <w:rPr>
                <w:rFonts w:cs="Arial"/>
                <w:b/>
                <w:sz w:val="24"/>
                <w:szCs w:val="24"/>
                <w:lang w:val="sr-Latn-CS"/>
              </w:rPr>
            </w:pPr>
            <w:r w:rsidRPr="00EC5BB4">
              <w:rPr>
                <w:rFonts w:cs="Arial"/>
                <w:b/>
                <w:sz w:val="24"/>
                <w:szCs w:val="24"/>
              </w:rPr>
              <w:t>I</w:t>
            </w:r>
          </w:p>
        </w:tc>
        <w:tc>
          <w:tcPr>
            <w:tcW w:w="7432" w:type="dxa"/>
          </w:tcPr>
          <w:p w14:paraId="2395CD72" w14:textId="77777777" w:rsidR="00AE4074" w:rsidRPr="006F3FB3" w:rsidRDefault="00AE4074" w:rsidP="00AE4074">
            <w:pPr>
              <w:spacing w:before="0"/>
              <w:jc w:val="center"/>
              <w:rPr>
                <w:rFonts w:cs="Arial"/>
                <w:b/>
                <w:sz w:val="20"/>
                <w:szCs w:val="20"/>
                <w:lang w:val="sr-Cyrl-RS"/>
              </w:rPr>
            </w:pPr>
            <w:r>
              <w:rPr>
                <w:rFonts w:cs="Arial"/>
                <w:b/>
                <w:sz w:val="20"/>
                <w:szCs w:val="20"/>
              </w:rPr>
              <w:t xml:space="preserve">УКУПНО ПОНУЂЕНА ЦЕНА </w:t>
            </w:r>
            <w:r>
              <w:rPr>
                <w:rFonts w:cs="Arial"/>
                <w:b/>
                <w:sz w:val="20"/>
                <w:szCs w:val="20"/>
                <w:lang w:val="sr-Cyrl-RS"/>
              </w:rPr>
              <w:t xml:space="preserve"> динара </w:t>
            </w:r>
            <w:r w:rsidRPr="00A56364">
              <w:rPr>
                <w:rFonts w:cs="Arial"/>
                <w:b/>
                <w:sz w:val="20"/>
                <w:szCs w:val="20"/>
              </w:rPr>
              <w:t>без ПДВ</w:t>
            </w:r>
            <w:r>
              <w:rPr>
                <w:rFonts w:cs="Arial"/>
                <w:b/>
                <w:sz w:val="20"/>
                <w:szCs w:val="20"/>
                <w:lang w:val="sr-Cyrl-RS"/>
              </w:rPr>
              <w:t>:</w:t>
            </w:r>
          </w:p>
          <w:p w14:paraId="44F75CB7" w14:textId="77777777" w:rsidR="00AE4074" w:rsidRPr="00A56364" w:rsidRDefault="00AE4074" w:rsidP="00AE4074">
            <w:pPr>
              <w:spacing w:before="0"/>
              <w:jc w:val="center"/>
              <w:rPr>
                <w:rFonts w:cs="Arial"/>
                <w:b/>
                <w:sz w:val="20"/>
                <w:szCs w:val="20"/>
              </w:rPr>
            </w:pPr>
            <w:r w:rsidRPr="00A56364">
              <w:rPr>
                <w:rFonts w:cs="Arial"/>
                <w:b/>
                <w:color w:val="000000"/>
                <w:sz w:val="20"/>
                <w:szCs w:val="20"/>
              </w:rPr>
              <w:t xml:space="preserve">(збир колоне бр. </w:t>
            </w:r>
            <w:r>
              <w:rPr>
                <w:rFonts w:cs="Arial"/>
                <w:b/>
                <w:color w:val="000000"/>
                <w:sz w:val="20"/>
                <w:szCs w:val="20"/>
                <w:lang w:val="sr-Cyrl-CS"/>
              </w:rPr>
              <w:t>9</w:t>
            </w:r>
            <w:r w:rsidRPr="00A56364">
              <w:rPr>
                <w:rFonts w:cs="Arial"/>
                <w:b/>
                <w:color w:val="000000"/>
                <w:sz w:val="20"/>
                <w:szCs w:val="20"/>
              </w:rPr>
              <w:t>)</w:t>
            </w:r>
          </w:p>
        </w:tc>
        <w:tc>
          <w:tcPr>
            <w:tcW w:w="2878" w:type="dxa"/>
          </w:tcPr>
          <w:p w14:paraId="60ACAB33" w14:textId="77777777" w:rsidR="00AE4074" w:rsidRPr="00EC5BB4" w:rsidRDefault="00AE4074" w:rsidP="00AE4074">
            <w:pPr>
              <w:spacing w:before="0"/>
              <w:rPr>
                <w:rFonts w:cs="Arial"/>
                <w:color w:val="FF0000"/>
                <w:sz w:val="24"/>
                <w:szCs w:val="24"/>
              </w:rPr>
            </w:pPr>
          </w:p>
        </w:tc>
      </w:tr>
      <w:tr w:rsidR="00AE4074" w:rsidRPr="00EC5BB4" w14:paraId="57FD4EAD" w14:textId="77777777" w:rsidTr="00AE4074">
        <w:trPr>
          <w:trHeight w:val="380"/>
        </w:trPr>
        <w:tc>
          <w:tcPr>
            <w:tcW w:w="626" w:type="dxa"/>
            <w:tcBorders>
              <w:bottom w:val="single" w:sz="4" w:space="0" w:color="auto"/>
            </w:tcBorders>
            <w:vAlign w:val="center"/>
          </w:tcPr>
          <w:p w14:paraId="761FCDA4" w14:textId="77777777" w:rsidR="00AE4074" w:rsidRPr="00EC5BB4" w:rsidRDefault="00AE4074" w:rsidP="00AE4074">
            <w:pPr>
              <w:spacing w:before="0"/>
              <w:jc w:val="center"/>
              <w:rPr>
                <w:rFonts w:cs="Arial"/>
                <w:b/>
                <w:sz w:val="24"/>
                <w:szCs w:val="24"/>
                <w:lang w:val="sr-Latn-CS"/>
              </w:rPr>
            </w:pPr>
            <w:r w:rsidRPr="00EC5BB4">
              <w:rPr>
                <w:rFonts w:cs="Arial"/>
                <w:b/>
                <w:sz w:val="24"/>
                <w:szCs w:val="24"/>
                <w:lang w:val="sr-Latn-CS"/>
              </w:rPr>
              <w:t>II</w:t>
            </w:r>
          </w:p>
        </w:tc>
        <w:tc>
          <w:tcPr>
            <w:tcW w:w="7432" w:type="dxa"/>
            <w:tcBorders>
              <w:bottom w:val="single" w:sz="4" w:space="0" w:color="auto"/>
              <w:right w:val="single" w:sz="4" w:space="0" w:color="auto"/>
            </w:tcBorders>
          </w:tcPr>
          <w:p w14:paraId="3D2103F0" w14:textId="77777777" w:rsidR="00AE4074" w:rsidRPr="00A56364" w:rsidRDefault="00AE4074" w:rsidP="00AE4074">
            <w:pPr>
              <w:spacing w:before="0"/>
              <w:jc w:val="center"/>
              <w:rPr>
                <w:rFonts w:cs="Arial"/>
                <w:b/>
                <w:color w:val="00B050"/>
                <w:sz w:val="20"/>
                <w:szCs w:val="20"/>
                <w:lang w:val="sr-Cyrl-RS"/>
              </w:rPr>
            </w:pPr>
            <w:r w:rsidRPr="00A56364">
              <w:rPr>
                <w:rFonts w:cs="Arial"/>
                <w:b/>
                <w:sz w:val="20"/>
                <w:szCs w:val="20"/>
              </w:rPr>
              <w:t xml:space="preserve">УКУПАН ИЗНОС  ПДВ </w:t>
            </w:r>
          </w:p>
        </w:tc>
        <w:tc>
          <w:tcPr>
            <w:tcW w:w="2878" w:type="dxa"/>
            <w:tcBorders>
              <w:bottom w:val="single" w:sz="4" w:space="0" w:color="auto"/>
              <w:right w:val="single" w:sz="4" w:space="0" w:color="auto"/>
            </w:tcBorders>
          </w:tcPr>
          <w:p w14:paraId="36A0F5AA" w14:textId="77777777" w:rsidR="00AE4074" w:rsidRPr="00EC5BB4" w:rsidRDefault="00AE4074" w:rsidP="00AE4074">
            <w:pPr>
              <w:spacing w:before="0"/>
              <w:rPr>
                <w:rFonts w:cs="Arial"/>
                <w:color w:val="FF0000"/>
                <w:sz w:val="24"/>
                <w:szCs w:val="24"/>
              </w:rPr>
            </w:pPr>
          </w:p>
        </w:tc>
      </w:tr>
      <w:tr w:rsidR="00AE4074" w:rsidRPr="00EC5BB4" w14:paraId="5E72FD0A" w14:textId="77777777" w:rsidTr="00AE4074">
        <w:trPr>
          <w:trHeight w:val="350"/>
        </w:trPr>
        <w:tc>
          <w:tcPr>
            <w:tcW w:w="626" w:type="dxa"/>
            <w:tcBorders>
              <w:bottom w:val="single" w:sz="4" w:space="0" w:color="auto"/>
            </w:tcBorders>
            <w:vAlign w:val="center"/>
          </w:tcPr>
          <w:p w14:paraId="2BC02D79" w14:textId="77777777" w:rsidR="00AE4074" w:rsidRPr="00EC5BB4" w:rsidRDefault="00AE4074" w:rsidP="00AE4074">
            <w:pPr>
              <w:spacing w:before="0"/>
              <w:jc w:val="center"/>
              <w:rPr>
                <w:rFonts w:cs="Arial"/>
                <w:b/>
                <w:sz w:val="24"/>
                <w:szCs w:val="24"/>
                <w:lang w:val="sr-Latn-CS"/>
              </w:rPr>
            </w:pPr>
            <w:r w:rsidRPr="00EC5BB4">
              <w:rPr>
                <w:rFonts w:cs="Arial"/>
                <w:b/>
                <w:sz w:val="24"/>
                <w:szCs w:val="24"/>
                <w:lang w:val="sr-Latn-CS"/>
              </w:rPr>
              <w:t>III</w:t>
            </w:r>
          </w:p>
        </w:tc>
        <w:tc>
          <w:tcPr>
            <w:tcW w:w="7432" w:type="dxa"/>
            <w:tcBorders>
              <w:bottom w:val="single" w:sz="4" w:space="0" w:color="auto"/>
              <w:right w:val="single" w:sz="4" w:space="0" w:color="auto"/>
            </w:tcBorders>
          </w:tcPr>
          <w:p w14:paraId="069D40A5" w14:textId="77777777" w:rsidR="00AE4074" w:rsidRPr="006F3FB3" w:rsidRDefault="00AE4074" w:rsidP="00AE4074">
            <w:pPr>
              <w:spacing w:before="0"/>
              <w:jc w:val="center"/>
              <w:rPr>
                <w:rFonts w:cs="Arial"/>
                <w:b/>
                <w:sz w:val="20"/>
                <w:szCs w:val="20"/>
                <w:lang w:val="sr-Cyrl-RS"/>
              </w:rPr>
            </w:pPr>
            <w:r>
              <w:rPr>
                <w:rFonts w:cs="Arial"/>
                <w:b/>
                <w:sz w:val="20"/>
                <w:szCs w:val="20"/>
              </w:rPr>
              <w:t xml:space="preserve">УКУПНО ПОНУЂЕНА ЦЕНА </w:t>
            </w:r>
            <w:r w:rsidRPr="00A56364">
              <w:rPr>
                <w:rFonts w:cs="Arial"/>
                <w:b/>
                <w:sz w:val="20"/>
                <w:szCs w:val="20"/>
              </w:rPr>
              <w:t>са ПДВ</w:t>
            </w:r>
            <w:r>
              <w:rPr>
                <w:rFonts w:cs="Arial"/>
                <w:b/>
                <w:sz w:val="20"/>
                <w:szCs w:val="20"/>
                <w:lang w:val="sr-Cyrl-RS"/>
              </w:rPr>
              <w:t>:</w:t>
            </w:r>
          </w:p>
          <w:p w14:paraId="59C5AA92" w14:textId="77777777" w:rsidR="00AE4074" w:rsidRPr="00A56364" w:rsidRDefault="00AE4074" w:rsidP="00AE4074">
            <w:pPr>
              <w:spacing w:before="0"/>
              <w:jc w:val="center"/>
              <w:rPr>
                <w:rFonts w:cs="Arial"/>
                <w:b/>
                <w:sz w:val="20"/>
                <w:szCs w:val="20"/>
                <w:lang w:val="sr-Cyrl-RS"/>
              </w:rPr>
            </w:pPr>
            <w:r w:rsidRPr="00A56364">
              <w:rPr>
                <w:rFonts w:cs="Arial"/>
                <w:b/>
                <w:sz w:val="20"/>
                <w:szCs w:val="20"/>
              </w:rPr>
              <w:t>(ред. бр.</w:t>
            </w:r>
            <w:r w:rsidRPr="00A56364">
              <w:rPr>
                <w:rFonts w:cs="Arial"/>
                <w:b/>
                <w:sz w:val="20"/>
                <w:szCs w:val="20"/>
                <w:lang w:val="sr-Latn-CS"/>
              </w:rPr>
              <w:t>I</w:t>
            </w:r>
            <w:r w:rsidRPr="00A56364">
              <w:rPr>
                <w:rFonts w:cs="Arial"/>
                <w:b/>
                <w:sz w:val="20"/>
                <w:szCs w:val="20"/>
              </w:rPr>
              <w:t>+ред.бр.</w:t>
            </w:r>
            <w:r w:rsidRPr="00A56364">
              <w:rPr>
                <w:rFonts w:cs="Arial"/>
                <w:b/>
                <w:sz w:val="20"/>
                <w:szCs w:val="20"/>
                <w:lang w:val="sr-Latn-CS"/>
              </w:rPr>
              <w:t>II</w:t>
            </w:r>
            <w:r w:rsidRPr="00A56364">
              <w:rPr>
                <w:rFonts w:cs="Arial"/>
                <w:b/>
                <w:sz w:val="20"/>
                <w:szCs w:val="20"/>
              </w:rPr>
              <w:t xml:space="preserve">) </w:t>
            </w:r>
          </w:p>
        </w:tc>
        <w:tc>
          <w:tcPr>
            <w:tcW w:w="2878" w:type="dxa"/>
            <w:tcBorders>
              <w:bottom w:val="single" w:sz="4" w:space="0" w:color="auto"/>
              <w:right w:val="single" w:sz="4" w:space="0" w:color="auto"/>
            </w:tcBorders>
          </w:tcPr>
          <w:p w14:paraId="0F2D7876" w14:textId="77777777" w:rsidR="00AE4074" w:rsidRPr="00EC5BB4" w:rsidRDefault="00AE4074" w:rsidP="00AE4074">
            <w:pPr>
              <w:spacing w:before="0"/>
              <w:rPr>
                <w:rFonts w:cs="Arial"/>
                <w:color w:val="FF0000"/>
                <w:sz w:val="24"/>
                <w:szCs w:val="24"/>
              </w:rPr>
            </w:pPr>
          </w:p>
        </w:tc>
      </w:tr>
    </w:tbl>
    <w:p w14:paraId="127E9630" w14:textId="77777777" w:rsidR="00395680" w:rsidRDefault="00395680" w:rsidP="006F3FB3">
      <w:pPr>
        <w:widowControl w:val="0"/>
        <w:spacing w:before="0"/>
        <w:rPr>
          <w:rFonts w:eastAsia="Arial Unicode MS" w:cs="Arial"/>
          <w:sz w:val="24"/>
          <w:szCs w:val="24"/>
        </w:rPr>
      </w:pPr>
    </w:p>
    <w:p w14:paraId="5764A2BF" w14:textId="77777777" w:rsidR="00AE4074" w:rsidRDefault="00AE4074" w:rsidP="006F3FB3">
      <w:pPr>
        <w:widowControl w:val="0"/>
        <w:spacing w:before="0"/>
        <w:rPr>
          <w:rFonts w:eastAsia="Arial Unicode MS" w:cs="Arial"/>
          <w:sz w:val="24"/>
          <w:szCs w:val="24"/>
        </w:rPr>
      </w:pPr>
    </w:p>
    <w:p w14:paraId="1D545D73" w14:textId="77777777" w:rsidR="00395680" w:rsidRDefault="00395680" w:rsidP="006F3FB3">
      <w:pPr>
        <w:widowControl w:val="0"/>
        <w:spacing w:before="0"/>
        <w:rPr>
          <w:rFonts w:eastAsia="Arial Unicode MS" w:cs="Arial"/>
          <w:sz w:val="24"/>
          <w:szCs w:val="24"/>
        </w:rPr>
      </w:pPr>
    </w:p>
    <w:p w14:paraId="4891BD20" w14:textId="77777777" w:rsidR="00395680" w:rsidRDefault="00395680" w:rsidP="006F3FB3">
      <w:pPr>
        <w:widowControl w:val="0"/>
        <w:spacing w:before="0"/>
        <w:rPr>
          <w:rFonts w:eastAsia="Arial Unicode MS" w:cs="Arial"/>
          <w:sz w:val="24"/>
          <w:szCs w:val="24"/>
        </w:rPr>
      </w:pPr>
    </w:p>
    <w:p w14:paraId="1A113EE2" w14:textId="77777777" w:rsidR="00395680" w:rsidRDefault="00395680" w:rsidP="006F3FB3">
      <w:pPr>
        <w:widowControl w:val="0"/>
        <w:spacing w:before="0"/>
        <w:rPr>
          <w:rFonts w:eastAsia="Arial Unicode MS" w:cs="Arial"/>
          <w:sz w:val="24"/>
          <w:szCs w:val="24"/>
        </w:rPr>
      </w:pPr>
    </w:p>
    <w:p w14:paraId="22A617CE" w14:textId="77777777" w:rsidR="00395680" w:rsidRDefault="00395680" w:rsidP="006F3FB3">
      <w:pPr>
        <w:widowControl w:val="0"/>
        <w:spacing w:before="0"/>
        <w:rPr>
          <w:rFonts w:eastAsia="Arial Unicode MS" w:cs="Arial"/>
          <w:sz w:val="24"/>
          <w:szCs w:val="24"/>
        </w:rPr>
      </w:pPr>
    </w:p>
    <w:p w14:paraId="58EBFA0C" w14:textId="77777777" w:rsidR="00395680" w:rsidRPr="00EC5BB4" w:rsidRDefault="00395680" w:rsidP="006F3FB3">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6F3FB3" w:rsidRPr="00EC5BB4" w14:paraId="5E3E219C" w14:textId="77777777" w:rsidTr="000B7FC0">
        <w:trPr>
          <w:jc w:val="center"/>
        </w:trPr>
        <w:tc>
          <w:tcPr>
            <w:tcW w:w="3882" w:type="dxa"/>
          </w:tcPr>
          <w:p w14:paraId="6FE491BF" w14:textId="77777777" w:rsidR="006F3FB3" w:rsidRPr="00EC5BB4" w:rsidRDefault="006F3FB3" w:rsidP="000B7FC0">
            <w:pPr>
              <w:spacing w:before="0"/>
              <w:jc w:val="center"/>
              <w:rPr>
                <w:rFonts w:cs="Arial"/>
                <w:sz w:val="24"/>
                <w:szCs w:val="24"/>
              </w:rPr>
            </w:pPr>
            <w:r w:rsidRPr="00EC5BB4">
              <w:rPr>
                <w:rFonts w:cs="Arial"/>
                <w:sz w:val="24"/>
                <w:szCs w:val="24"/>
              </w:rPr>
              <w:t>Датум:</w:t>
            </w:r>
          </w:p>
        </w:tc>
        <w:tc>
          <w:tcPr>
            <w:tcW w:w="2127" w:type="dxa"/>
          </w:tcPr>
          <w:p w14:paraId="2EB8421A" w14:textId="77777777" w:rsidR="006F3FB3" w:rsidRPr="00EC5BB4" w:rsidRDefault="006F3FB3" w:rsidP="000B7FC0">
            <w:pPr>
              <w:spacing w:before="0"/>
              <w:jc w:val="center"/>
              <w:rPr>
                <w:rFonts w:cs="Arial"/>
                <w:sz w:val="24"/>
                <w:szCs w:val="24"/>
                <w:lang w:val="ru-RU"/>
              </w:rPr>
            </w:pPr>
          </w:p>
        </w:tc>
        <w:tc>
          <w:tcPr>
            <w:tcW w:w="4022" w:type="dxa"/>
          </w:tcPr>
          <w:p w14:paraId="6DCCA0B5" w14:textId="77777777" w:rsidR="006F3FB3" w:rsidRPr="00EC5BB4" w:rsidRDefault="006F3FB3" w:rsidP="000B7FC0">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6F3FB3" w:rsidRPr="00EC5BB4" w14:paraId="182600AF" w14:textId="77777777" w:rsidTr="000B7FC0">
        <w:trPr>
          <w:jc w:val="center"/>
        </w:trPr>
        <w:tc>
          <w:tcPr>
            <w:tcW w:w="3882" w:type="dxa"/>
          </w:tcPr>
          <w:p w14:paraId="109C4035" w14:textId="77777777" w:rsidR="006F3FB3" w:rsidRPr="00EC5BB4" w:rsidRDefault="006F3FB3" w:rsidP="000B7FC0">
            <w:pPr>
              <w:spacing w:before="0"/>
              <w:jc w:val="center"/>
              <w:rPr>
                <w:rFonts w:cs="Arial"/>
                <w:sz w:val="24"/>
                <w:szCs w:val="24"/>
              </w:rPr>
            </w:pPr>
          </w:p>
        </w:tc>
        <w:tc>
          <w:tcPr>
            <w:tcW w:w="2127" w:type="dxa"/>
          </w:tcPr>
          <w:p w14:paraId="5557DF42" w14:textId="77777777" w:rsidR="006F3FB3" w:rsidRPr="00EC5BB4" w:rsidRDefault="006F3FB3" w:rsidP="000B7FC0">
            <w:pPr>
              <w:spacing w:before="0"/>
              <w:jc w:val="center"/>
              <w:rPr>
                <w:rFonts w:cs="Arial"/>
                <w:sz w:val="24"/>
                <w:szCs w:val="24"/>
              </w:rPr>
            </w:pPr>
            <w:r w:rsidRPr="00EC5BB4">
              <w:rPr>
                <w:rFonts w:cs="Arial"/>
                <w:sz w:val="24"/>
                <w:szCs w:val="24"/>
              </w:rPr>
              <w:t>М.П.</w:t>
            </w:r>
          </w:p>
        </w:tc>
        <w:tc>
          <w:tcPr>
            <w:tcW w:w="4022" w:type="dxa"/>
          </w:tcPr>
          <w:p w14:paraId="271CD50C" w14:textId="77777777" w:rsidR="006F3FB3" w:rsidRPr="00EC5BB4" w:rsidRDefault="006F3FB3" w:rsidP="000B7FC0">
            <w:pPr>
              <w:spacing w:before="0"/>
              <w:jc w:val="center"/>
              <w:rPr>
                <w:rFonts w:cs="Arial"/>
                <w:sz w:val="24"/>
                <w:szCs w:val="24"/>
                <w:lang w:val="ru-RU"/>
              </w:rPr>
            </w:pPr>
          </w:p>
        </w:tc>
      </w:tr>
      <w:tr w:rsidR="006F3FB3" w:rsidRPr="00EC5BB4" w14:paraId="2B7C833C" w14:textId="77777777" w:rsidTr="000B7FC0">
        <w:trPr>
          <w:jc w:val="center"/>
        </w:trPr>
        <w:tc>
          <w:tcPr>
            <w:tcW w:w="3882" w:type="dxa"/>
            <w:tcBorders>
              <w:bottom w:val="single" w:sz="4" w:space="0" w:color="auto"/>
            </w:tcBorders>
          </w:tcPr>
          <w:p w14:paraId="04F4EC74" w14:textId="77777777" w:rsidR="006F3FB3" w:rsidRPr="00EC5BB4" w:rsidRDefault="006F3FB3" w:rsidP="000B7FC0">
            <w:pPr>
              <w:spacing w:before="0"/>
              <w:jc w:val="center"/>
              <w:rPr>
                <w:rFonts w:cs="Arial"/>
                <w:sz w:val="24"/>
                <w:szCs w:val="24"/>
              </w:rPr>
            </w:pPr>
          </w:p>
        </w:tc>
        <w:tc>
          <w:tcPr>
            <w:tcW w:w="2127" w:type="dxa"/>
          </w:tcPr>
          <w:p w14:paraId="431FDE6E" w14:textId="77777777" w:rsidR="006F3FB3" w:rsidRPr="00EC5BB4" w:rsidRDefault="006F3FB3" w:rsidP="000B7FC0">
            <w:pPr>
              <w:spacing w:before="0"/>
              <w:jc w:val="center"/>
              <w:rPr>
                <w:rFonts w:cs="Arial"/>
                <w:sz w:val="24"/>
                <w:szCs w:val="24"/>
                <w:lang w:val="ru-RU"/>
              </w:rPr>
            </w:pPr>
          </w:p>
        </w:tc>
        <w:tc>
          <w:tcPr>
            <w:tcW w:w="4022" w:type="dxa"/>
            <w:tcBorders>
              <w:bottom w:val="single" w:sz="4" w:space="0" w:color="auto"/>
            </w:tcBorders>
          </w:tcPr>
          <w:p w14:paraId="38A4F5F5" w14:textId="77777777" w:rsidR="006F3FB3" w:rsidRPr="00EC5BB4" w:rsidRDefault="006F3FB3" w:rsidP="000B7FC0">
            <w:pPr>
              <w:spacing w:before="0"/>
              <w:jc w:val="center"/>
              <w:rPr>
                <w:rFonts w:cs="Arial"/>
                <w:sz w:val="24"/>
                <w:szCs w:val="24"/>
                <w:lang w:val="ru-RU"/>
              </w:rPr>
            </w:pPr>
          </w:p>
        </w:tc>
      </w:tr>
    </w:tbl>
    <w:p w14:paraId="62C3565B" w14:textId="77777777" w:rsidR="006F3FB3" w:rsidRDefault="006F3FB3" w:rsidP="00C364EF">
      <w:pPr>
        <w:spacing w:before="0"/>
        <w:rPr>
          <w:rFonts w:cs="Arial"/>
          <w:b/>
          <w:sz w:val="24"/>
          <w:szCs w:val="24"/>
          <w:lang w:val="sr-Cyrl-RS"/>
        </w:rPr>
      </w:pPr>
    </w:p>
    <w:p w14:paraId="7AD4DEC9" w14:textId="77777777" w:rsidR="0098085A" w:rsidRDefault="0098085A" w:rsidP="00315802">
      <w:pPr>
        <w:pStyle w:val="ListParagraph"/>
        <w:tabs>
          <w:tab w:val="left" w:pos="90"/>
        </w:tabs>
        <w:spacing w:before="0" w:after="0" w:line="240" w:lineRule="auto"/>
        <w:ind w:left="0"/>
        <w:rPr>
          <w:rFonts w:ascii="Arial" w:hAnsi="Arial" w:cs="Arial"/>
          <w:b/>
          <w:bCs/>
          <w:iCs/>
          <w:sz w:val="24"/>
          <w:szCs w:val="24"/>
          <w:lang w:val="sr-Cyrl-RS"/>
        </w:rPr>
      </w:pPr>
    </w:p>
    <w:p w14:paraId="3E49BBD7" w14:textId="77777777" w:rsidR="007C7A7D" w:rsidRDefault="007C7A7D" w:rsidP="00315802">
      <w:pPr>
        <w:pStyle w:val="ListParagraph"/>
        <w:tabs>
          <w:tab w:val="left" w:pos="90"/>
        </w:tabs>
        <w:spacing w:before="0" w:after="0" w:line="240" w:lineRule="auto"/>
        <w:ind w:left="0"/>
        <w:rPr>
          <w:rFonts w:ascii="Arial" w:hAnsi="Arial" w:cs="Arial"/>
          <w:b/>
          <w:bCs/>
          <w:iCs/>
          <w:sz w:val="24"/>
          <w:szCs w:val="24"/>
          <w:lang w:val="sr-Cyrl-RS"/>
        </w:rPr>
      </w:pPr>
    </w:p>
    <w:p w14:paraId="2DB7EE10" w14:textId="77777777" w:rsidR="007C7A7D" w:rsidRDefault="007C7A7D" w:rsidP="00315802">
      <w:pPr>
        <w:pStyle w:val="ListParagraph"/>
        <w:tabs>
          <w:tab w:val="left" w:pos="90"/>
        </w:tabs>
        <w:spacing w:before="0" w:after="0" w:line="240" w:lineRule="auto"/>
        <w:ind w:left="0"/>
        <w:rPr>
          <w:rFonts w:ascii="Arial" w:hAnsi="Arial" w:cs="Arial"/>
          <w:b/>
          <w:bCs/>
          <w:iCs/>
          <w:sz w:val="24"/>
          <w:szCs w:val="24"/>
          <w:lang w:val="sr-Cyrl-RS"/>
        </w:rPr>
      </w:pPr>
    </w:p>
    <w:p w14:paraId="0434B62E" w14:textId="77777777" w:rsidR="007C7A7D" w:rsidRDefault="007C7A7D" w:rsidP="00315802">
      <w:pPr>
        <w:pStyle w:val="ListParagraph"/>
        <w:tabs>
          <w:tab w:val="left" w:pos="90"/>
        </w:tabs>
        <w:spacing w:before="0" w:after="0" w:line="240" w:lineRule="auto"/>
        <w:ind w:left="0"/>
        <w:rPr>
          <w:rFonts w:ascii="Arial" w:hAnsi="Arial" w:cs="Arial"/>
          <w:b/>
          <w:bCs/>
          <w:iCs/>
          <w:sz w:val="24"/>
          <w:szCs w:val="24"/>
          <w:lang w:val="sr-Cyrl-RS"/>
        </w:rPr>
      </w:pPr>
    </w:p>
    <w:p w14:paraId="5373BD47" w14:textId="77777777" w:rsidR="00315802" w:rsidRPr="00A56364" w:rsidRDefault="00315802" w:rsidP="00315802">
      <w:pPr>
        <w:pStyle w:val="ListParagraph"/>
        <w:tabs>
          <w:tab w:val="left" w:pos="90"/>
        </w:tabs>
        <w:spacing w:before="0" w:after="0" w:line="240" w:lineRule="auto"/>
        <w:ind w:left="0"/>
        <w:rPr>
          <w:rFonts w:ascii="Arial" w:hAnsi="Arial" w:cs="Arial"/>
          <w:b/>
          <w:bCs/>
          <w:iCs/>
          <w:sz w:val="24"/>
          <w:szCs w:val="24"/>
          <w:lang w:val="sr-Cyrl-RS"/>
        </w:rPr>
      </w:pPr>
      <w:r w:rsidRPr="00A56364">
        <w:rPr>
          <w:rFonts w:ascii="Arial" w:hAnsi="Arial" w:cs="Arial"/>
          <w:b/>
          <w:bCs/>
          <w:iCs/>
          <w:sz w:val="24"/>
          <w:szCs w:val="24"/>
          <w:lang w:val="sr-Cyrl-RS"/>
        </w:rPr>
        <w:t>Упутство за попуњавање обрасца структуре цене</w:t>
      </w:r>
    </w:p>
    <w:p w14:paraId="1A313B2A" w14:textId="77777777" w:rsidR="00315802" w:rsidRPr="00A56364" w:rsidRDefault="00315802" w:rsidP="00315802">
      <w:pPr>
        <w:pStyle w:val="ListParagraph"/>
        <w:tabs>
          <w:tab w:val="left" w:pos="90"/>
        </w:tabs>
        <w:spacing w:before="0" w:after="0" w:line="240" w:lineRule="auto"/>
        <w:ind w:left="0"/>
        <w:rPr>
          <w:rFonts w:ascii="Arial" w:hAnsi="Arial" w:cs="Arial"/>
          <w:b/>
          <w:bCs/>
          <w:iCs/>
          <w:sz w:val="24"/>
          <w:szCs w:val="24"/>
        </w:rPr>
      </w:pPr>
    </w:p>
    <w:p w14:paraId="6DB78316" w14:textId="77777777" w:rsidR="00315802" w:rsidRDefault="00315802" w:rsidP="00315802">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на следећи начин</w:t>
      </w:r>
      <w:r w:rsidRPr="00EC5BB4">
        <w:rPr>
          <w:rFonts w:ascii="Arial" w:hAnsi="Arial" w:cs="Arial"/>
          <w:bCs/>
          <w:iCs/>
          <w:sz w:val="24"/>
          <w:szCs w:val="24"/>
        </w:rPr>
        <w:t>:</w:t>
      </w:r>
    </w:p>
    <w:p w14:paraId="342CD21D" w14:textId="77777777" w:rsidR="00315802" w:rsidRPr="00EC5BB4" w:rsidRDefault="00315802" w:rsidP="00315802">
      <w:pPr>
        <w:pStyle w:val="ListParagraph"/>
        <w:tabs>
          <w:tab w:val="left" w:pos="90"/>
        </w:tabs>
        <w:spacing w:before="0" w:after="0" w:line="240" w:lineRule="auto"/>
        <w:ind w:left="0"/>
        <w:rPr>
          <w:rFonts w:ascii="Arial" w:hAnsi="Arial" w:cs="Arial"/>
          <w:bCs/>
          <w:iCs/>
          <w:sz w:val="24"/>
          <w:szCs w:val="24"/>
        </w:rPr>
      </w:pPr>
    </w:p>
    <w:p w14:paraId="36856466" w14:textId="77777777" w:rsidR="00521943" w:rsidRDefault="00521943" w:rsidP="00315802">
      <w:pPr>
        <w:pStyle w:val="ListParagraph"/>
        <w:tabs>
          <w:tab w:val="left" w:pos="90"/>
        </w:tabs>
        <w:suppressAutoHyphens/>
        <w:spacing w:before="0" w:after="0" w:line="240" w:lineRule="auto"/>
        <w:ind w:left="0"/>
        <w:contextualSpacing w:val="0"/>
        <w:rPr>
          <w:rFonts w:ascii="Arial" w:hAnsi="Arial" w:cs="Arial"/>
          <w:bCs/>
          <w:iCs/>
          <w:sz w:val="24"/>
          <w:szCs w:val="24"/>
          <w:lang w:val="sr-Cyrl-CS"/>
        </w:rPr>
      </w:pPr>
      <w:r w:rsidRPr="00521943">
        <w:rPr>
          <w:rFonts w:ascii="Arial" w:hAnsi="Arial" w:cs="Arial"/>
          <w:bCs/>
          <w:iCs/>
          <w:sz w:val="24"/>
          <w:szCs w:val="24"/>
          <w:lang w:val="sr-Cyrl-CS"/>
        </w:rPr>
        <w:t>у колону 4. уписати назив понуђених добара, произвођача и земљу порекла</w:t>
      </w:r>
    </w:p>
    <w:p w14:paraId="366969EF" w14:textId="77777777" w:rsidR="00315802" w:rsidRPr="00EC5BB4" w:rsidRDefault="00DF5427" w:rsidP="00315802">
      <w:pPr>
        <w:pStyle w:val="ListParagraph"/>
        <w:tabs>
          <w:tab w:val="left" w:pos="90"/>
        </w:tabs>
        <w:suppressAutoHyphens/>
        <w:spacing w:before="0" w:after="0" w:line="240" w:lineRule="auto"/>
        <w:ind w:left="0"/>
        <w:contextualSpacing w:val="0"/>
        <w:rPr>
          <w:rFonts w:ascii="Arial" w:hAnsi="Arial" w:cs="Arial"/>
          <w:bCs/>
          <w:iCs/>
          <w:sz w:val="24"/>
          <w:szCs w:val="24"/>
        </w:rPr>
      </w:pPr>
      <w:r>
        <w:rPr>
          <w:rFonts w:ascii="Arial" w:hAnsi="Arial" w:cs="Arial"/>
          <w:bCs/>
          <w:iCs/>
          <w:sz w:val="24"/>
          <w:szCs w:val="24"/>
          <w:lang w:val="sr-Cyrl-CS"/>
        </w:rPr>
        <w:t>у колону 8</w:t>
      </w:r>
      <w:r w:rsidR="00315802" w:rsidRPr="00EC5BB4">
        <w:rPr>
          <w:rFonts w:ascii="Arial" w:hAnsi="Arial" w:cs="Arial"/>
          <w:bCs/>
          <w:iCs/>
          <w:sz w:val="24"/>
          <w:szCs w:val="24"/>
          <w:lang w:val="sr-Cyrl-CS"/>
        </w:rPr>
        <w:t xml:space="preserve">. </w:t>
      </w:r>
      <w:r>
        <w:rPr>
          <w:rFonts w:ascii="Arial" w:hAnsi="Arial" w:cs="Arial"/>
          <w:bCs/>
          <w:iCs/>
          <w:sz w:val="24"/>
          <w:szCs w:val="24"/>
        </w:rPr>
        <w:t>уписати колико износи јединичне цене</w:t>
      </w:r>
      <w:r w:rsidR="00016490">
        <w:rPr>
          <w:rFonts w:ascii="Arial" w:hAnsi="Arial" w:cs="Arial"/>
          <w:bCs/>
          <w:iCs/>
          <w:sz w:val="24"/>
          <w:szCs w:val="24"/>
          <w:lang w:val="sr-Cyrl-RS"/>
        </w:rPr>
        <w:t xml:space="preserve"> динара</w:t>
      </w:r>
      <w:r w:rsidR="00315802" w:rsidRPr="00EC5BB4">
        <w:rPr>
          <w:rFonts w:ascii="Arial" w:hAnsi="Arial" w:cs="Arial"/>
          <w:bCs/>
          <w:iCs/>
          <w:sz w:val="24"/>
          <w:szCs w:val="24"/>
        </w:rPr>
        <w:t xml:space="preserve"> без ПДВ за испоручено добро;</w:t>
      </w:r>
    </w:p>
    <w:p w14:paraId="0511B73E" w14:textId="77777777" w:rsidR="00315802" w:rsidRPr="00EC5BB4" w:rsidRDefault="00315802" w:rsidP="00315802">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003F7442">
        <w:rPr>
          <w:rFonts w:ascii="Arial" w:hAnsi="Arial" w:cs="Arial"/>
          <w:bCs/>
          <w:iCs/>
          <w:sz w:val="24"/>
          <w:szCs w:val="24"/>
          <w:lang w:val="sr-Cyrl-CS"/>
        </w:rPr>
        <w:t>9</w:t>
      </w:r>
      <w:r w:rsidRPr="00EC5BB4">
        <w:rPr>
          <w:rFonts w:ascii="Arial" w:hAnsi="Arial" w:cs="Arial"/>
          <w:bCs/>
          <w:iCs/>
          <w:sz w:val="24"/>
          <w:szCs w:val="24"/>
        </w:rPr>
        <w:t xml:space="preserve">. уписати колико износи укупна цена </w:t>
      </w:r>
      <w:r w:rsidR="0033541F">
        <w:rPr>
          <w:rFonts w:ascii="Arial" w:hAnsi="Arial" w:cs="Arial"/>
          <w:bCs/>
          <w:iCs/>
          <w:sz w:val="24"/>
          <w:szCs w:val="24"/>
          <w:lang w:val="sr-Cyrl-RS"/>
        </w:rPr>
        <w:t xml:space="preserve">динара </w:t>
      </w:r>
      <w:r w:rsidRPr="00EC5BB4">
        <w:rPr>
          <w:rFonts w:ascii="Arial" w:hAnsi="Arial" w:cs="Arial"/>
          <w:bCs/>
          <w:iCs/>
          <w:sz w:val="24"/>
          <w:szCs w:val="24"/>
        </w:rPr>
        <w:t xml:space="preserve">без ПДВ и то тако што ће помножити јединичну цену без ПДВ (наведену у колони </w:t>
      </w:r>
      <w:r w:rsidR="00DF5427">
        <w:rPr>
          <w:rFonts w:ascii="Arial" w:hAnsi="Arial" w:cs="Arial"/>
          <w:bCs/>
          <w:iCs/>
          <w:sz w:val="24"/>
          <w:szCs w:val="24"/>
          <w:lang w:val="sr-Cyrl-CS"/>
        </w:rPr>
        <w:t>8</w:t>
      </w:r>
      <w:r w:rsidRPr="00EC5BB4">
        <w:rPr>
          <w:rFonts w:ascii="Arial" w:hAnsi="Arial" w:cs="Arial"/>
          <w:bCs/>
          <w:iCs/>
          <w:sz w:val="24"/>
          <w:szCs w:val="24"/>
        </w:rPr>
        <w:t xml:space="preserve">.) са траженом количином (која је наведена у колони </w:t>
      </w:r>
      <w:r w:rsidR="00DF5427">
        <w:rPr>
          <w:rFonts w:ascii="Arial" w:hAnsi="Arial" w:cs="Arial"/>
          <w:bCs/>
          <w:iCs/>
          <w:sz w:val="24"/>
          <w:szCs w:val="24"/>
          <w:lang w:val="sr-Cyrl-CS"/>
        </w:rPr>
        <w:t>6</w:t>
      </w:r>
      <w:r w:rsidRPr="00EC5BB4">
        <w:rPr>
          <w:rFonts w:ascii="Arial" w:hAnsi="Arial" w:cs="Arial"/>
          <w:bCs/>
          <w:iCs/>
          <w:sz w:val="24"/>
          <w:szCs w:val="24"/>
        </w:rPr>
        <w:t xml:space="preserve">.); </w:t>
      </w:r>
    </w:p>
    <w:p w14:paraId="13AF6898" w14:textId="77777777" w:rsidR="00315802" w:rsidRPr="00DF5427" w:rsidRDefault="00315802" w:rsidP="00315802">
      <w:pPr>
        <w:tabs>
          <w:tab w:val="left" w:pos="992"/>
        </w:tabs>
        <w:spacing w:before="0"/>
        <w:rPr>
          <w:rFonts w:cs="Arial"/>
          <w:sz w:val="24"/>
          <w:szCs w:val="24"/>
        </w:rPr>
      </w:pPr>
    </w:p>
    <w:p w14:paraId="4B4C42FE" w14:textId="77777777" w:rsidR="00315802" w:rsidRPr="00DF5427" w:rsidRDefault="00315802" w:rsidP="00FE366B">
      <w:pPr>
        <w:numPr>
          <w:ilvl w:val="0"/>
          <w:numId w:val="17"/>
        </w:numPr>
        <w:tabs>
          <w:tab w:val="left" w:pos="992"/>
        </w:tabs>
        <w:spacing w:before="0"/>
        <w:rPr>
          <w:rFonts w:cs="Arial"/>
          <w:sz w:val="24"/>
          <w:szCs w:val="24"/>
        </w:rPr>
      </w:pPr>
      <w:r w:rsidRPr="00DF5427">
        <w:rPr>
          <w:rFonts w:cs="Arial"/>
          <w:sz w:val="24"/>
          <w:szCs w:val="24"/>
        </w:rPr>
        <w:t>у ред бр. I – уписује се укупно понуђена цена за све позиције  без ПДВ (збир</w:t>
      </w:r>
    </w:p>
    <w:p w14:paraId="47B2F7D2" w14:textId="77777777" w:rsidR="00315802" w:rsidRDefault="00DF5427" w:rsidP="00FE366B">
      <w:pPr>
        <w:numPr>
          <w:ilvl w:val="0"/>
          <w:numId w:val="17"/>
        </w:numPr>
        <w:tabs>
          <w:tab w:val="left" w:pos="992"/>
        </w:tabs>
        <w:spacing w:before="0"/>
        <w:rPr>
          <w:rFonts w:cs="Arial"/>
          <w:sz w:val="24"/>
          <w:szCs w:val="24"/>
        </w:rPr>
      </w:pPr>
      <w:r w:rsidRPr="00DF5427">
        <w:rPr>
          <w:rFonts w:cs="Arial"/>
          <w:sz w:val="24"/>
          <w:szCs w:val="24"/>
        </w:rPr>
        <w:t xml:space="preserve">колоне бр. </w:t>
      </w:r>
      <w:r w:rsidR="003F7442">
        <w:rPr>
          <w:rFonts w:cs="Arial"/>
          <w:sz w:val="24"/>
          <w:szCs w:val="24"/>
          <w:lang w:val="sr-Cyrl-RS"/>
        </w:rPr>
        <w:t>9</w:t>
      </w:r>
      <w:r w:rsidR="00315802" w:rsidRPr="00DF5427">
        <w:rPr>
          <w:rFonts w:cs="Arial"/>
          <w:sz w:val="24"/>
          <w:szCs w:val="24"/>
        </w:rPr>
        <w:t>)</w:t>
      </w:r>
    </w:p>
    <w:p w14:paraId="37D9FC32" w14:textId="77777777" w:rsidR="00713772" w:rsidRPr="00713772" w:rsidRDefault="00713772" w:rsidP="00FE366B">
      <w:pPr>
        <w:numPr>
          <w:ilvl w:val="0"/>
          <w:numId w:val="17"/>
        </w:numPr>
        <w:spacing w:before="0" w:after="200" w:line="276" w:lineRule="auto"/>
        <w:ind w:left="714" w:hanging="357"/>
        <w:contextualSpacing/>
        <w:jc w:val="left"/>
        <w:rPr>
          <w:rFonts w:eastAsia="Calibri" w:cs="Arial"/>
          <w:sz w:val="24"/>
          <w:lang w:val="sr-Latn-RS"/>
        </w:rPr>
      </w:pPr>
      <w:r w:rsidRPr="00713772">
        <w:rPr>
          <w:rFonts w:eastAsia="Calibri" w:cs="Arial"/>
          <w:sz w:val="24"/>
          <w:lang w:val="sr-Latn-RS"/>
        </w:rPr>
        <w:t xml:space="preserve">у ред бр. II – уписује се укупан износ ПДВ </w:t>
      </w:r>
    </w:p>
    <w:p w14:paraId="40ACD9E3" w14:textId="77777777" w:rsidR="00713772" w:rsidRPr="00713772" w:rsidRDefault="00713772" w:rsidP="00FE366B">
      <w:pPr>
        <w:numPr>
          <w:ilvl w:val="0"/>
          <w:numId w:val="17"/>
        </w:numPr>
        <w:spacing w:before="0" w:after="200" w:line="276" w:lineRule="auto"/>
        <w:ind w:left="714" w:hanging="357"/>
        <w:contextualSpacing/>
        <w:jc w:val="left"/>
        <w:rPr>
          <w:rFonts w:eastAsia="Calibri" w:cs="Arial"/>
          <w:sz w:val="24"/>
          <w:lang w:val="sr-Latn-RS"/>
        </w:rPr>
      </w:pPr>
      <w:r w:rsidRPr="00713772">
        <w:rPr>
          <w:rFonts w:eastAsia="Calibri" w:cs="Arial"/>
          <w:sz w:val="24"/>
          <w:lang w:val="sr-Latn-RS"/>
        </w:rPr>
        <w:t>у ред бр. III – уписује се укупно понуђена цена са ПДВ (ред бр. I + ред. бр. II)</w:t>
      </w:r>
    </w:p>
    <w:p w14:paraId="422FBD7F" w14:textId="77777777" w:rsidR="00315802" w:rsidRPr="00DF5427" w:rsidRDefault="00315802" w:rsidP="00FE366B">
      <w:pPr>
        <w:numPr>
          <w:ilvl w:val="0"/>
          <w:numId w:val="18"/>
        </w:numPr>
        <w:tabs>
          <w:tab w:val="left" w:pos="992"/>
        </w:tabs>
        <w:spacing w:before="0"/>
        <w:rPr>
          <w:rFonts w:cs="Arial"/>
          <w:sz w:val="24"/>
          <w:szCs w:val="24"/>
        </w:rPr>
      </w:pPr>
      <w:r w:rsidRPr="00DF5427">
        <w:rPr>
          <w:rFonts w:cs="Arial"/>
          <w:sz w:val="24"/>
          <w:szCs w:val="24"/>
        </w:rPr>
        <w:t>на место предвиђено за место и датум уписује се место и датум попуњавања</w:t>
      </w:r>
      <w:r w:rsidR="00DF5427" w:rsidRPr="00DF5427">
        <w:rPr>
          <w:rFonts w:cs="Arial"/>
          <w:sz w:val="24"/>
          <w:szCs w:val="24"/>
          <w:lang w:val="sr-Cyrl-RS"/>
        </w:rPr>
        <w:t xml:space="preserve"> </w:t>
      </w:r>
      <w:r w:rsidRPr="00DF5427">
        <w:rPr>
          <w:rFonts w:cs="Arial"/>
          <w:sz w:val="24"/>
          <w:szCs w:val="24"/>
        </w:rPr>
        <w:t>обрасца структуре цене.</w:t>
      </w:r>
    </w:p>
    <w:p w14:paraId="3C85776C" w14:textId="77777777" w:rsidR="004439A4" w:rsidRPr="00DF5427" w:rsidRDefault="00315802" w:rsidP="00FE366B">
      <w:pPr>
        <w:numPr>
          <w:ilvl w:val="0"/>
          <w:numId w:val="18"/>
        </w:numPr>
        <w:tabs>
          <w:tab w:val="left" w:pos="992"/>
        </w:tabs>
        <w:spacing w:before="0"/>
        <w:rPr>
          <w:rFonts w:cs="Arial"/>
          <w:sz w:val="24"/>
          <w:szCs w:val="24"/>
        </w:rPr>
        <w:sectPr w:rsidR="004439A4" w:rsidRPr="00DF5427" w:rsidSect="00DF5427">
          <w:footnotePr>
            <w:pos w:val="beneathText"/>
          </w:footnotePr>
          <w:pgSz w:w="16834" w:h="11909" w:orient="landscape" w:code="9"/>
          <w:pgMar w:top="1440" w:right="1440" w:bottom="1440" w:left="1440" w:header="142" w:footer="437" w:gutter="0"/>
          <w:cols w:space="708"/>
          <w:titlePg/>
          <w:docGrid w:linePitch="360"/>
        </w:sectPr>
      </w:pPr>
      <w:r w:rsidRPr="00DF5427">
        <w:rPr>
          <w:rFonts w:cs="Arial"/>
          <w:sz w:val="24"/>
          <w:szCs w:val="24"/>
        </w:rPr>
        <w:t>на  место предвиђено за печат и потпис понуђач печатом оверава и потписује образац структуре цен</w:t>
      </w:r>
      <w:r w:rsidR="00DF5427" w:rsidRPr="00DF5427">
        <w:rPr>
          <w:rFonts w:cs="Arial"/>
          <w:sz w:val="24"/>
          <w:szCs w:val="24"/>
          <w:lang w:val="sr-Cyrl-RS"/>
        </w:rPr>
        <w:t>е</w:t>
      </w:r>
    </w:p>
    <w:p w14:paraId="67432C3E" w14:textId="77777777" w:rsidR="00693D70" w:rsidRPr="00AF3FA7" w:rsidRDefault="00693D70" w:rsidP="00693D70">
      <w:pPr>
        <w:pStyle w:val="KDObrazac"/>
        <w:spacing w:before="0"/>
        <w:rPr>
          <w:noProof/>
          <w:lang w:val="sr-Cyrl-CS"/>
        </w:rPr>
      </w:pPr>
      <w:r w:rsidRPr="00AF3FA7">
        <w:rPr>
          <w:noProof/>
          <w:lang w:val="sr-Cyrl-CS"/>
        </w:rPr>
        <w:lastRenderedPageBreak/>
        <w:t>ОБРАЗАЦ 3.</w:t>
      </w:r>
    </w:p>
    <w:p w14:paraId="170547B4" w14:textId="77777777" w:rsidR="00693D70" w:rsidRDefault="00693D70" w:rsidP="00693D70">
      <w:pPr>
        <w:tabs>
          <w:tab w:val="left" w:pos="6870"/>
        </w:tabs>
        <w:spacing w:before="0"/>
        <w:rPr>
          <w:rFonts w:cs="Arial"/>
          <w:noProof/>
          <w:lang w:val="sr-Cyrl-CS"/>
        </w:rPr>
      </w:pPr>
    </w:p>
    <w:p w14:paraId="409C7D90" w14:textId="77777777" w:rsidR="00693D70" w:rsidRDefault="00693D70" w:rsidP="00693D70">
      <w:pPr>
        <w:tabs>
          <w:tab w:val="left" w:pos="6870"/>
        </w:tabs>
        <w:spacing w:before="0"/>
        <w:rPr>
          <w:rFonts w:cs="Arial"/>
          <w:noProof/>
          <w:lang w:val="sr-Cyrl-CS"/>
        </w:rPr>
      </w:pPr>
    </w:p>
    <w:p w14:paraId="4E89C77E" w14:textId="77777777" w:rsidR="00693D70" w:rsidRDefault="00693D70" w:rsidP="00693D70">
      <w:pPr>
        <w:tabs>
          <w:tab w:val="left" w:pos="0"/>
        </w:tabs>
        <w:spacing w:before="240" w:after="60"/>
        <w:outlineLvl w:val="0"/>
        <w:rPr>
          <w:bCs/>
          <w:kern w:val="28"/>
          <w:lang w:val="sr-Cyrl-CS"/>
        </w:rPr>
      </w:pPr>
      <w:r w:rsidRPr="00384E95">
        <w:rPr>
          <w:bCs/>
          <w:kern w:val="28"/>
          <w:lang w:val="sr-Cyrl-CS"/>
        </w:rPr>
        <w:t>У складу са чланом 26. Закона о јавним набавкама ("Службени гласник РС" број 124/2012, 14/15</w:t>
      </w:r>
      <w:r>
        <w:rPr>
          <w:bCs/>
          <w:kern w:val="28"/>
          <w:lang w:val="sr-Cyrl-CS"/>
        </w:rPr>
        <w:t xml:space="preserve"> и 68/15</w:t>
      </w:r>
      <w:r w:rsidRPr="00384E95">
        <w:rPr>
          <w:bCs/>
          <w:kern w:val="28"/>
          <w:lang w:val="sr-Cyrl-CS"/>
        </w:rPr>
        <w:t>),</w:t>
      </w:r>
      <w:r>
        <w:rPr>
          <w:bCs/>
          <w:kern w:val="28"/>
          <w:lang w:val="sr-Cyrl-CS"/>
        </w:rPr>
        <w:t xml:space="preserve"> члана 2. став 1. тачка 6) подтачка (4) и чана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БРОЈ 86/15) Понуђач/Члан групе даје</w:t>
      </w:r>
      <w:r w:rsidRPr="00BE3310">
        <w:rPr>
          <w:bCs/>
          <w:kern w:val="28"/>
          <w:lang w:val="sr-Cyrl-CS"/>
        </w:rPr>
        <w:t>:</w:t>
      </w:r>
    </w:p>
    <w:p w14:paraId="16B6FFDF" w14:textId="77777777" w:rsidR="00693D70" w:rsidRPr="00AF3FA7" w:rsidRDefault="00693D70" w:rsidP="00693D70">
      <w:pPr>
        <w:tabs>
          <w:tab w:val="left" w:pos="0"/>
        </w:tabs>
        <w:spacing w:before="240" w:after="60"/>
        <w:outlineLvl w:val="0"/>
        <w:rPr>
          <w:rFonts w:cs="Arial"/>
          <w:noProof/>
          <w:lang w:val="sr-Cyrl-CS"/>
        </w:rPr>
      </w:pPr>
    </w:p>
    <w:p w14:paraId="0582D25A" w14:textId="77777777" w:rsidR="00693D70" w:rsidRPr="00AF3FA7" w:rsidRDefault="00693D70" w:rsidP="00693D70">
      <w:pPr>
        <w:jc w:val="center"/>
        <w:rPr>
          <w:rFonts w:cs="Arial"/>
          <w:b/>
          <w:noProof/>
          <w:lang w:val="sr-Cyrl-CS"/>
        </w:rPr>
      </w:pPr>
      <w:r w:rsidRPr="00AF3FA7">
        <w:rPr>
          <w:rFonts w:cs="Arial"/>
          <w:b/>
          <w:noProof/>
          <w:lang w:val="sr-Cyrl-CS"/>
        </w:rPr>
        <w:t>ИЗЈАВУ О НЕЗАВИСНОЈ ПОНУДИ</w:t>
      </w:r>
    </w:p>
    <w:p w14:paraId="06CC6CFD" w14:textId="77777777" w:rsidR="00693D70" w:rsidRPr="00AF3FA7" w:rsidRDefault="00693D70" w:rsidP="00693D70">
      <w:pPr>
        <w:rPr>
          <w:rFonts w:cs="Arial"/>
          <w:b/>
          <w:noProof/>
          <w:lang w:val="sr-Cyrl-CS"/>
        </w:rPr>
      </w:pPr>
    </w:p>
    <w:p w14:paraId="6B7DD26A" w14:textId="77777777" w:rsidR="00693D70" w:rsidRPr="00AF3FA7" w:rsidRDefault="00693D70" w:rsidP="00693D70">
      <w:pPr>
        <w:rPr>
          <w:rFonts w:cs="Arial"/>
          <w:noProof/>
          <w:lang w:val="sr-Cyrl-CS"/>
        </w:rPr>
      </w:pPr>
      <w:r w:rsidRPr="00AF3FA7">
        <w:rPr>
          <w:rFonts w:cs="Arial"/>
          <w:noProof/>
          <w:lang w:val="sr-Cyrl-CS"/>
        </w:rPr>
        <w:t>и под пуном материјалном и кривичном одговорношћу потврђује да је Понуду број:_____</w:t>
      </w:r>
      <w:r>
        <w:rPr>
          <w:rFonts w:cs="Arial"/>
          <w:noProof/>
          <w:lang w:val="sr-Cyrl-CS"/>
        </w:rPr>
        <w:t>____</w:t>
      </w:r>
      <w:r w:rsidRPr="00AF3FA7">
        <w:rPr>
          <w:rFonts w:cs="Arial"/>
          <w:noProof/>
          <w:lang w:val="sr-Cyrl-CS"/>
        </w:rPr>
        <w:t xml:space="preserve">___ за јавну набавку добара </w:t>
      </w:r>
      <w:r>
        <w:rPr>
          <w:rFonts w:cs="Arial"/>
          <w:noProof/>
          <w:lang w:val="sr-Cyrl-CS"/>
        </w:rPr>
        <w:t>"</w:t>
      </w:r>
      <w:r w:rsidRPr="00693D70">
        <w:rPr>
          <w:rFonts w:cs="Arial"/>
          <w:b/>
          <w:noProof/>
          <w:lang w:val="sr-Cyrl-CS"/>
        </w:rPr>
        <w:t>Технички гасови</w:t>
      </w:r>
      <w:r>
        <w:rPr>
          <w:rFonts w:cs="Arial"/>
          <w:noProof/>
          <w:lang w:val="sr-Cyrl-CS"/>
        </w:rPr>
        <w:t>"</w:t>
      </w:r>
      <w:r w:rsidRPr="00AF3FA7">
        <w:rPr>
          <w:rFonts w:cs="Arial"/>
          <w:noProof/>
          <w:lang w:val="sr-Cyrl-CS"/>
        </w:rPr>
        <w:t xml:space="preserve"> бр.</w:t>
      </w:r>
      <w:r w:rsidRPr="003E2E07">
        <w:t xml:space="preserve"> </w:t>
      </w:r>
      <w:r w:rsidR="00AC63A3" w:rsidRPr="00AC63A3">
        <w:rPr>
          <w:rFonts w:cs="Arial"/>
        </w:rPr>
        <w:t>ЈН/</w:t>
      </w:r>
      <w:r w:rsidR="007B2C20">
        <w:rPr>
          <w:rFonts w:cs="Arial"/>
        </w:rPr>
        <w:t>4000/0662/2019(1892/2019)</w:t>
      </w:r>
      <w:r w:rsidR="00AC63A3">
        <w:rPr>
          <w:rFonts w:cs="Arial"/>
          <w:lang w:val="sr-Cyrl-RS"/>
        </w:rPr>
        <w:t xml:space="preserve"> </w:t>
      </w:r>
      <w:r w:rsidRPr="00AF3FA7">
        <w:rPr>
          <w:rFonts w:cs="Arial"/>
          <w:noProof/>
          <w:lang w:val="sr-Cyrl-CS"/>
        </w:rPr>
        <w:t xml:space="preserve">Наручиоца </w:t>
      </w:r>
      <w:r>
        <w:rPr>
          <w:rFonts w:eastAsia="Arial Unicode MS" w:cs="Arial"/>
          <w:noProof/>
          <w:color w:val="000000"/>
          <w:kern w:val="1"/>
          <w:lang w:val="sr-Cyrl-CS" w:eastAsia="ar-SA"/>
        </w:rPr>
        <w:t>Јавно предузеће "Електропривреда Србије"</w:t>
      </w:r>
      <w:r w:rsidRPr="00AF3FA7">
        <w:rPr>
          <w:rFonts w:eastAsia="Arial Unicode MS" w:cs="Arial"/>
          <w:noProof/>
          <w:color w:val="000000"/>
          <w:kern w:val="1"/>
          <w:lang w:val="sr-Cyrl-CS" w:eastAsia="ar-SA"/>
        </w:rPr>
        <w:t xml:space="preserve"> Београд</w:t>
      </w:r>
      <w:r>
        <w:rPr>
          <w:rFonts w:eastAsia="Arial Unicode MS" w:cs="Arial"/>
          <w:noProof/>
          <w:color w:val="000000"/>
          <w:kern w:val="1"/>
          <w:lang w:val="sr-Cyrl-CS" w:eastAsia="ar-SA"/>
        </w:rPr>
        <w:t xml:space="preserve">-Огранак РБ Колубара </w:t>
      </w:r>
      <w:r w:rsidRPr="00AF3FA7">
        <w:rPr>
          <w:rFonts w:cs="Arial"/>
          <w:noProof/>
          <w:lang w:val="sr-Cyrl-CS"/>
        </w:rPr>
        <w:t>по Позиву за подношење понуда објављеном на</w:t>
      </w:r>
      <w:r>
        <w:rPr>
          <w:rFonts w:cs="Arial"/>
          <w:noProof/>
          <w:lang w:val="sr-Cyrl-CS"/>
        </w:rPr>
        <w:t xml:space="preserve"> </w:t>
      </w:r>
      <w:r w:rsidRPr="00AF3FA7">
        <w:rPr>
          <w:rFonts w:cs="Arial"/>
          <w:noProof/>
          <w:lang w:val="sr-Cyrl-CS"/>
        </w:rPr>
        <w:t>Порталу јавних набавки</w:t>
      </w:r>
      <w:r w:rsidR="00F617F7">
        <w:rPr>
          <w:rFonts w:cs="Arial"/>
          <w:noProof/>
          <w:lang w:val="sr-Cyrl-CS"/>
        </w:rPr>
        <w:t>,</w:t>
      </w:r>
      <w:r w:rsidR="00F617F7" w:rsidRPr="00F617F7">
        <w:rPr>
          <w:lang w:val="sr-Cyrl-RS"/>
        </w:rPr>
        <w:t xml:space="preserve"> </w:t>
      </w:r>
      <w:r w:rsidR="00F617F7">
        <w:rPr>
          <w:lang w:val="sr-Cyrl-RS"/>
        </w:rPr>
        <w:t>Порталу службених гласила и база прописа</w:t>
      </w:r>
      <w:r>
        <w:rPr>
          <w:rFonts w:cs="Arial"/>
          <w:noProof/>
          <w:lang w:val="sr-Cyrl-CS"/>
        </w:rPr>
        <w:t xml:space="preserve"> и </w:t>
      </w:r>
      <w:r w:rsidRPr="00DA4B6D">
        <w:rPr>
          <w:rFonts w:cs="Arial"/>
          <w:lang w:val="ru-RU"/>
        </w:rPr>
        <w:t>интернет страници</w:t>
      </w:r>
      <w:r>
        <w:rPr>
          <w:rFonts w:cs="Arial"/>
          <w:noProof/>
          <w:lang w:val="sr-Cyrl-CS"/>
        </w:rPr>
        <w:t xml:space="preserve"> Наручиоца дана ___________201</w:t>
      </w:r>
      <w:r w:rsidR="00F617F7">
        <w:rPr>
          <w:rFonts w:cs="Arial"/>
          <w:noProof/>
          <w:lang w:val="sr-Cyrl-CS"/>
        </w:rPr>
        <w:t>9</w:t>
      </w:r>
      <w:r w:rsidRPr="00AF3FA7">
        <w:rPr>
          <w:rFonts w:cs="Arial"/>
          <w:noProof/>
          <w:lang w:val="sr-Cyrl-CS"/>
        </w:rPr>
        <w:t>.</w:t>
      </w:r>
      <w:r>
        <w:rPr>
          <w:rFonts w:cs="Arial"/>
          <w:noProof/>
          <w:lang w:val="sr-Cyrl-CS"/>
        </w:rPr>
        <w:t xml:space="preserve"> године</w:t>
      </w:r>
      <w:r w:rsidRPr="004B6CB7">
        <w:rPr>
          <w:rFonts w:cs="Arial"/>
          <w:noProof/>
          <w:lang w:val="sr-Cyrl-CS"/>
        </w:rPr>
        <w:t xml:space="preserve">, </w:t>
      </w:r>
      <w:r w:rsidRPr="00AF3FA7">
        <w:rPr>
          <w:rFonts w:cs="Arial"/>
          <w:noProof/>
          <w:lang w:val="sr-Cyrl-CS"/>
        </w:rPr>
        <w:t>поднео независно, без договора са другим понуђачима или заинтересованим лицима.</w:t>
      </w:r>
    </w:p>
    <w:p w14:paraId="54FE28AA" w14:textId="77777777" w:rsidR="00693D70" w:rsidRPr="00AF3FA7" w:rsidRDefault="00693D70" w:rsidP="00693D70">
      <w:pPr>
        <w:tabs>
          <w:tab w:val="left" w:pos="0"/>
        </w:tabs>
        <w:rPr>
          <w:rFonts w:cs="Arial"/>
          <w:noProof/>
          <w:lang w:val="sr-Cyrl-CS"/>
        </w:rPr>
      </w:pPr>
      <w:r w:rsidRPr="00AF3FA7">
        <w:rPr>
          <w:rFonts w:cs="Arial"/>
          <w:noProof/>
          <w:lang w:val="sr-Cyrl-CS"/>
        </w:rPr>
        <w:t>У супротном упознат је да ће сходно члану 168.став 1.тачка</w:t>
      </w:r>
      <w:r>
        <w:rPr>
          <w:rFonts w:cs="Arial"/>
          <w:noProof/>
          <w:lang w:val="sr-Cyrl-CS"/>
        </w:rPr>
        <w:t xml:space="preserve"> 2) Закона о јавним набавкама ("Службени гласник РС"</w:t>
      </w:r>
      <w:r w:rsidRPr="00AF3FA7">
        <w:rPr>
          <w:rFonts w:cs="Arial"/>
          <w:noProof/>
          <w:lang w:val="sr-Cyrl-CS"/>
        </w:rPr>
        <w:t>, бр.124/12, 14/15 и 68/15), уговор о јавној набавци бити ништав</w:t>
      </w:r>
      <w:r>
        <w:rPr>
          <w:rFonts w:cs="Arial"/>
          <w:noProof/>
          <w:lang w:val="sr-Cyrl-CS"/>
        </w:rPr>
        <w:t>ан</w:t>
      </w:r>
      <w:r w:rsidRPr="00AF3FA7">
        <w:rPr>
          <w:rFonts w:cs="Arial"/>
          <w:noProof/>
          <w:lang w:val="sr-Cyrl-CS"/>
        </w:rPr>
        <w:t>.</w:t>
      </w:r>
    </w:p>
    <w:p w14:paraId="356ADAD9" w14:textId="77777777" w:rsidR="00693D70" w:rsidRPr="00AF3FA7" w:rsidRDefault="00693D70" w:rsidP="00693D70">
      <w:pPr>
        <w:rPr>
          <w:rFonts w:cs="Arial"/>
          <w:b/>
          <w:noProof/>
          <w:lang w:val="sr-Cyrl-CS"/>
        </w:rPr>
      </w:pPr>
    </w:p>
    <w:p w14:paraId="5F5A8F8C" w14:textId="77777777" w:rsidR="00693D70" w:rsidRDefault="00693D70" w:rsidP="00693D70">
      <w:pPr>
        <w:jc w:val="center"/>
        <w:rPr>
          <w:rFonts w:cs="Arial"/>
          <w:b/>
          <w:noProof/>
          <w:lang w:val="sr-Cyrl-CS"/>
        </w:rPr>
      </w:pPr>
    </w:p>
    <w:p w14:paraId="3041CA19" w14:textId="77777777" w:rsidR="00693D70" w:rsidRDefault="00693D70" w:rsidP="00693D70">
      <w:pPr>
        <w:rPr>
          <w:rFonts w:cs="Arial"/>
          <w:b/>
          <w:noProof/>
          <w:lang w:val="sr-Cyrl-CS"/>
        </w:rPr>
      </w:pPr>
    </w:p>
    <w:p w14:paraId="66F2EB8F" w14:textId="77777777" w:rsidR="00693D70" w:rsidRDefault="00693D70" w:rsidP="00693D70">
      <w:pPr>
        <w:jc w:val="center"/>
        <w:rPr>
          <w:rFonts w:cs="Arial"/>
          <w:b/>
          <w:noProof/>
          <w:lang w:val="sr-Cyrl-CS"/>
        </w:rPr>
      </w:pPr>
    </w:p>
    <w:p w14:paraId="1043BBEC" w14:textId="77777777" w:rsidR="00693D70" w:rsidRDefault="00693D70" w:rsidP="00693D70">
      <w:pPr>
        <w:rPr>
          <w:rFonts w:cs="Arial"/>
          <w:noProof/>
          <w:lang w:val="sr-Cyrl-CS"/>
        </w:rPr>
      </w:pPr>
      <w:r>
        <w:rPr>
          <w:rFonts w:cs="Arial"/>
          <w:noProof/>
          <w:lang w:val="sr-Cyrl-CS"/>
        </w:rPr>
        <w:t xml:space="preserve">           Датум                                                       М.П.                          </w:t>
      </w:r>
      <w:r w:rsidRPr="00BE3310">
        <w:rPr>
          <w:rFonts w:cs="Arial"/>
          <w:noProof/>
          <w:lang w:val="sr-Cyrl-CS"/>
        </w:rPr>
        <w:t>Понуђач/Члан групе</w:t>
      </w:r>
    </w:p>
    <w:p w14:paraId="118D0097" w14:textId="77777777" w:rsidR="00693D70" w:rsidRDefault="00693D70" w:rsidP="00693D70">
      <w:pPr>
        <w:jc w:val="center"/>
        <w:rPr>
          <w:rFonts w:cs="Arial"/>
          <w:noProof/>
          <w:lang w:val="sr-Cyrl-CS"/>
        </w:rPr>
      </w:pPr>
    </w:p>
    <w:p w14:paraId="695C48A4" w14:textId="77777777" w:rsidR="00693D70" w:rsidRPr="00E70E8C" w:rsidRDefault="00693D70" w:rsidP="00693D70">
      <w:pPr>
        <w:rPr>
          <w:rFonts w:cs="Arial"/>
          <w:noProof/>
          <w:lang w:val="sr-Cyrl-CS"/>
        </w:rPr>
      </w:pPr>
      <w:r>
        <w:rPr>
          <w:rFonts w:cs="Arial"/>
          <w:noProof/>
          <w:lang w:val="sr-Cyrl-CS"/>
        </w:rPr>
        <w:t>___________________                                                                                  _____________________</w:t>
      </w:r>
    </w:p>
    <w:p w14:paraId="145BA6BB" w14:textId="77777777" w:rsidR="00693D70" w:rsidRPr="00E70E8C" w:rsidRDefault="00693D70" w:rsidP="00693D70">
      <w:pPr>
        <w:jc w:val="center"/>
        <w:rPr>
          <w:rFonts w:cs="Arial"/>
          <w:noProof/>
          <w:lang w:val="sr-Cyrl-CS"/>
        </w:rPr>
      </w:pPr>
    </w:p>
    <w:p w14:paraId="1B17FDAC" w14:textId="77777777" w:rsidR="00693D70" w:rsidRPr="00AF3FA7" w:rsidRDefault="00693D70" w:rsidP="00693D70">
      <w:pPr>
        <w:tabs>
          <w:tab w:val="left" w:pos="6028"/>
        </w:tabs>
        <w:autoSpaceDE w:val="0"/>
        <w:autoSpaceDN w:val="0"/>
        <w:adjustRightInd w:val="0"/>
        <w:ind w:left="360"/>
        <w:rPr>
          <w:rFonts w:eastAsia="Calibri" w:cs="Arial"/>
          <w:bCs/>
          <w:iCs/>
          <w:noProof/>
          <w:lang w:val="sr-Cyrl-CS"/>
        </w:rPr>
      </w:pPr>
    </w:p>
    <w:p w14:paraId="026B69A2" w14:textId="77777777" w:rsidR="00693D70" w:rsidRDefault="00693D70" w:rsidP="00693D70">
      <w:pPr>
        <w:jc w:val="center"/>
        <w:rPr>
          <w:rFonts w:cs="Arial"/>
          <w:b/>
          <w:noProof/>
          <w:lang w:val="sr-Cyrl-CS"/>
        </w:rPr>
      </w:pPr>
    </w:p>
    <w:p w14:paraId="6DC01D87" w14:textId="77777777" w:rsidR="00693D70" w:rsidRPr="00AF3FA7" w:rsidRDefault="00693D70" w:rsidP="00693D70">
      <w:pPr>
        <w:jc w:val="center"/>
        <w:rPr>
          <w:rFonts w:cs="Arial"/>
          <w:b/>
          <w:noProof/>
          <w:lang w:val="sr-Cyrl-CS"/>
        </w:rPr>
      </w:pPr>
    </w:p>
    <w:p w14:paraId="7E39AE4A" w14:textId="77777777" w:rsidR="00693D70" w:rsidRPr="00AF3FA7" w:rsidRDefault="00693D70" w:rsidP="00693D70">
      <w:pPr>
        <w:jc w:val="center"/>
        <w:rPr>
          <w:rFonts w:cs="Arial"/>
          <w:b/>
          <w:noProof/>
          <w:lang w:val="sr-Cyrl-CS"/>
        </w:rPr>
      </w:pPr>
    </w:p>
    <w:p w14:paraId="05E05388" w14:textId="77777777" w:rsidR="00693D70" w:rsidRDefault="00693D70" w:rsidP="00693D70">
      <w:pPr>
        <w:rPr>
          <w:rFonts w:cs="Arial"/>
          <w:i/>
          <w:sz w:val="20"/>
          <w:szCs w:val="20"/>
          <w:lang w:val="sr-Cyrl-RS"/>
        </w:rPr>
      </w:pPr>
      <w:r w:rsidRPr="0042687E">
        <w:rPr>
          <w:rFonts w:cs="Arial"/>
          <w:b/>
          <w:i/>
          <w:sz w:val="20"/>
          <w:szCs w:val="20"/>
          <w:lang w:val="ru-RU"/>
        </w:rPr>
        <w:t>Напомена:</w:t>
      </w:r>
      <w:r>
        <w:rPr>
          <w:rFonts w:cs="Arial"/>
          <w:i/>
          <w:sz w:val="20"/>
          <w:szCs w:val="20"/>
          <w:lang w:val="sr-Cyrl-RS"/>
        </w:rPr>
        <w:t>У случају постојања основане сумње у истинитост изјаве о независној понуди, наручилац ће одмах обавестити организацију надлежну за заштиту кункуренције.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Потврда конкуренције представља негативну референцу, у смислу члана 82. Став 1. Тачка 2) Закона.</w:t>
      </w:r>
    </w:p>
    <w:p w14:paraId="09F14B9F" w14:textId="77777777" w:rsidR="00693D70" w:rsidRDefault="00693D70" w:rsidP="00693D70">
      <w:pPr>
        <w:rPr>
          <w:rFonts w:cs="Arial"/>
          <w:i/>
          <w:sz w:val="20"/>
          <w:szCs w:val="20"/>
          <w:lang w:val="sr-Cyrl-RS"/>
        </w:rPr>
      </w:pPr>
      <w:r>
        <w:rPr>
          <w:rFonts w:cs="Arial"/>
          <w:i/>
          <w:sz w:val="20"/>
          <w:szCs w:val="20"/>
          <w:lang w:val="sr-Cyrl-RS"/>
        </w:rPr>
        <w:t>Уколико понуду подноси група понуђача, изјава мора бити потписанаод стране овлашћеног лица сваког понуђача из групе понуђача и оверена печатом.</w:t>
      </w:r>
    </w:p>
    <w:p w14:paraId="08EEC39E" w14:textId="77777777" w:rsidR="00693D70" w:rsidRPr="00A54254" w:rsidRDefault="00693D70" w:rsidP="00693D70">
      <w:pPr>
        <w:rPr>
          <w:rFonts w:cs="Arial"/>
          <w:i/>
          <w:sz w:val="20"/>
          <w:szCs w:val="20"/>
          <w:lang w:val="sr-Cyrl-RS"/>
        </w:rPr>
      </w:pPr>
      <w:r>
        <w:rPr>
          <w:rFonts w:cs="Arial"/>
          <w:i/>
          <w:sz w:val="20"/>
          <w:szCs w:val="20"/>
          <w:lang w:val="sr-Cyrl-RS"/>
        </w:rPr>
        <w:t>( У случају да понуду даје група понуђача образац копирати.)</w:t>
      </w:r>
    </w:p>
    <w:p w14:paraId="4AD3485C" w14:textId="77777777" w:rsidR="00693D70" w:rsidRPr="00693D70" w:rsidRDefault="00693D70" w:rsidP="00693D70">
      <w:pPr>
        <w:tabs>
          <w:tab w:val="left" w:pos="90"/>
        </w:tabs>
        <w:autoSpaceDE w:val="0"/>
        <w:autoSpaceDN w:val="0"/>
        <w:adjustRightInd w:val="0"/>
        <w:jc w:val="left"/>
        <w:rPr>
          <w:rFonts w:cs="Arial"/>
          <w:bCs/>
          <w:iCs/>
          <w:lang w:val="sr-Cyrl-CS"/>
        </w:rPr>
      </w:pPr>
    </w:p>
    <w:p w14:paraId="268BC199" w14:textId="77777777" w:rsidR="00693D70" w:rsidRPr="00BB381A" w:rsidRDefault="00693D70" w:rsidP="00693D70">
      <w:pPr>
        <w:rPr>
          <w:rFonts w:cs="Arial"/>
          <w:i/>
          <w:noProof/>
          <w:sz w:val="24"/>
          <w:szCs w:val="24"/>
          <w:lang w:val="sr-Cyrl-CS"/>
        </w:rPr>
      </w:pPr>
    </w:p>
    <w:p w14:paraId="5A8ECBB2" w14:textId="77777777" w:rsidR="00693D70" w:rsidRPr="00E70E8C" w:rsidRDefault="00693D70" w:rsidP="00693D70">
      <w:pPr>
        <w:pStyle w:val="KDObrazac"/>
        <w:spacing w:before="0"/>
        <w:rPr>
          <w:noProof/>
          <w:lang w:val="sr-Cyrl-CS"/>
        </w:rPr>
      </w:pPr>
      <w:r w:rsidRPr="00E70E8C">
        <w:rPr>
          <w:noProof/>
          <w:lang w:val="sr-Cyrl-CS"/>
        </w:rPr>
        <w:t>ОБРАЗАЦ 4.</w:t>
      </w:r>
    </w:p>
    <w:p w14:paraId="33293F96" w14:textId="77777777" w:rsidR="00693D70" w:rsidRPr="00BB381A" w:rsidRDefault="00693D70" w:rsidP="00693D70">
      <w:pPr>
        <w:pStyle w:val="Title"/>
        <w:spacing w:before="0"/>
        <w:jc w:val="right"/>
        <w:rPr>
          <w:rFonts w:cs="Arial"/>
          <w:b w:val="0"/>
          <w:caps/>
          <w:noProof/>
          <w:szCs w:val="24"/>
        </w:rPr>
      </w:pPr>
    </w:p>
    <w:p w14:paraId="507921C0" w14:textId="77777777" w:rsidR="00693D70" w:rsidRPr="00E70E8C" w:rsidRDefault="00693D70" w:rsidP="00693D70">
      <w:pPr>
        <w:rPr>
          <w:rFonts w:cs="Arial"/>
          <w:noProof/>
          <w:lang w:val="sr-Cyrl-CS"/>
        </w:rPr>
      </w:pPr>
      <w:r w:rsidRPr="00E70E8C">
        <w:rPr>
          <w:rFonts w:cs="Arial"/>
          <w:noProof/>
          <w:lang w:val="sr-Cyrl-CS"/>
        </w:rPr>
        <w:t>На основу члана 75. став</w:t>
      </w:r>
      <w:r>
        <w:rPr>
          <w:rFonts w:cs="Arial"/>
          <w:noProof/>
          <w:lang w:val="sr-Cyrl-CS"/>
        </w:rPr>
        <w:t xml:space="preserve"> 2. Закона о јавним набавкама ("Службени гласник РС"</w:t>
      </w:r>
      <w:r w:rsidRPr="00E70E8C">
        <w:rPr>
          <w:rFonts w:cs="Arial"/>
          <w:noProof/>
          <w:lang w:val="sr-Cyrl-CS"/>
        </w:rPr>
        <w:t xml:space="preserve"> бр.124/2012, 14/15  и 68/15) као </w:t>
      </w:r>
      <w:r w:rsidRPr="0010308F">
        <w:rPr>
          <w:rFonts w:cs="Arial"/>
          <w:noProof/>
          <w:lang w:val="sr-Cyrl-CS"/>
        </w:rPr>
        <w:t>Понуђач/Члан групе/Подизвођач дајем:</w:t>
      </w:r>
    </w:p>
    <w:p w14:paraId="5210AECC" w14:textId="77777777" w:rsidR="00693D70" w:rsidRPr="00BB381A" w:rsidRDefault="00693D70" w:rsidP="00693D70">
      <w:pPr>
        <w:rPr>
          <w:rFonts w:cs="Arial"/>
          <w:noProof/>
          <w:sz w:val="24"/>
          <w:szCs w:val="24"/>
          <w:lang w:val="sr-Cyrl-CS"/>
        </w:rPr>
      </w:pPr>
    </w:p>
    <w:p w14:paraId="650E9F19" w14:textId="77777777" w:rsidR="00693D70" w:rsidRPr="00BB381A" w:rsidRDefault="00693D70" w:rsidP="00693D70">
      <w:pPr>
        <w:jc w:val="center"/>
        <w:rPr>
          <w:b/>
          <w:noProof/>
          <w:lang w:val="sr-Cyrl-CS"/>
        </w:rPr>
      </w:pPr>
      <w:r w:rsidRPr="00BB381A">
        <w:rPr>
          <w:b/>
          <w:noProof/>
          <w:lang w:val="sr-Cyrl-CS"/>
        </w:rPr>
        <w:t>И З Ј А В У</w:t>
      </w:r>
    </w:p>
    <w:p w14:paraId="7CFA7DDC" w14:textId="77777777" w:rsidR="00693D70" w:rsidRPr="00BB381A" w:rsidRDefault="00693D70" w:rsidP="00693D70">
      <w:pPr>
        <w:rPr>
          <w:noProof/>
          <w:lang w:val="sr-Cyrl-CS"/>
        </w:rPr>
      </w:pPr>
    </w:p>
    <w:p w14:paraId="30BB63D3" w14:textId="77777777" w:rsidR="00693D70" w:rsidRPr="00BB381A" w:rsidRDefault="00693D70" w:rsidP="00693D70">
      <w:pPr>
        <w:rPr>
          <w:noProof/>
          <w:lang w:val="sr-Cyrl-CS"/>
        </w:rPr>
      </w:pPr>
    </w:p>
    <w:p w14:paraId="1FF155B8" w14:textId="77777777" w:rsidR="00693D70" w:rsidRDefault="00693D70" w:rsidP="00693D70">
      <w:pPr>
        <w:rPr>
          <w:rFonts w:cs="Arial"/>
          <w:noProof/>
          <w:lang w:val="sr-Cyrl-CS"/>
        </w:rPr>
      </w:pPr>
      <w:r w:rsidRPr="00E70E8C">
        <w:rPr>
          <w:rFonts w:cs="Arial"/>
          <w:noProof/>
          <w:lang w:val="sr-Cyrl-CS"/>
        </w:rPr>
        <w:t xml:space="preserve">којом изричито наводимо да смо у свом досадашњем раду и при састављању Понуде  број: ______________ за јавну набавку добара </w:t>
      </w:r>
      <w:r>
        <w:rPr>
          <w:rFonts w:cs="Arial"/>
          <w:noProof/>
          <w:lang w:val="sr-Cyrl-CS"/>
        </w:rPr>
        <w:t>„</w:t>
      </w:r>
      <w:r w:rsidRPr="00693D70">
        <w:rPr>
          <w:rFonts w:cs="Arial"/>
          <w:b/>
          <w:noProof/>
          <w:lang w:val="sr-Cyrl-CS"/>
        </w:rPr>
        <w:t>Технички гасови</w:t>
      </w:r>
      <w:r>
        <w:rPr>
          <w:rFonts w:cs="Arial"/>
          <w:noProof/>
          <w:lang w:val="sr-Cyrl-CS"/>
        </w:rPr>
        <w:t>“</w:t>
      </w:r>
      <w:r w:rsidRPr="00E70E8C">
        <w:rPr>
          <w:rFonts w:cs="Arial"/>
          <w:noProof/>
          <w:lang w:val="sr-Cyrl-CS"/>
        </w:rPr>
        <w:t xml:space="preserve"> у отвореном поступку</w:t>
      </w:r>
      <w:r>
        <w:rPr>
          <w:rFonts w:cs="Arial"/>
          <w:noProof/>
          <w:lang w:val="sr-Cyrl-CS"/>
        </w:rPr>
        <w:t xml:space="preserve"> јавне набавке број </w:t>
      </w:r>
      <w:r w:rsidR="00AC63A3" w:rsidRPr="00AC63A3">
        <w:rPr>
          <w:rFonts w:cs="Arial"/>
        </w:rPr>
        <w:t>ЈН/</w:t>
      </w:r>
      <w:r w:rsidR="007B2C20">
        <w:rPr>
          <w:rFonts w:cs="Arial"/>
        </w:rPr>
        <w:t>4000/0662/2019(1892/2019)</w:t>
      </w:r>
      <w:r>
        <w:rPr>
          <w:rFonts w:cs="Arial"/>
          <w:noProof/>
          <w:lang w:val="sr-Latn-RS"/>
        </w:rPr>
        <w:t xml:space="preserve"> </w:t>
      </w:r>
      <w:r w:rsidRPr="00E70E8C">
        <w:rPr>
          <w:rFonts w:cs="Arial"/>
          <w:noProof/>
          <w:lang w:val="sr-Cyrl-CS"/>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87232F0" w14:textId="77777777" w:rsidR="00693D70" w:rsidRDefault="00693D70" w:rsidP="00693D70">
      <w:pPr>
        <w:rPr>
          <w:rFonts w:cs="Arial"/>
          <w:noProof/>
          <w:lang w:val="sr-Cyrl-CS"/>
        </w:rPr>
      </w:pPr>
    </w:p>
    <w:p w14:paraId="2018D26B" w14:textId="77777777" w:rsidR="00693D70" w:rsidRDefault="00693D70" w:rsidP="00693D70">
      <w:pPr>
        <w:rPr>
          <w:rFonts w:cs="Arial"/>
          <w:noProof/>
          <w:lang w:val="sr-Cyrl-CS"/>
        </w:rPr>
      </w:pPr>
    </w:p>
    <w:p w14:paraId="734D134E" w14:textId="77777777" w:rsidR="00693D70" w:rsidRDefault="00693D70" w:rsidP="00693D70">
      <w:pPr>
        <w:rPr>
          <w:rFonts w:cs="Arial"/>
          <w:noProof/>
          <w:lang w:val="sr-Cyrl-CS"/>
        </w:rPr>
      </w:pPr>
    </w:p>
    <w:p w14:paraId="6EEA9FA1" w14:textId="77777777" w:rsidR="00693D70" w:rsidRDefault="00693D70" w:rsidP="00693D70">
      <w:pPr>
        <w:rPr>
          <w:rFonts w:cs="Arial"/>
          <w:noProof/>
          <w:lang w:val="sr-Cyrl-CS"/>
        </w:rPr>
      </w:pPr>
    </w:p>
    <w:p w14:paraId="39FACCEA" w14:textId="77777777" w:rsidR="00693D70" w:rsidRDefault="00693D70" w:rsidP="00693D70">
      <w:pPr>
        <w:rPr>
          <w:rFonts w:cs="Arial"/>
          <w:noProof/>
          <w:lang w:val="sr-Cyrl-CS"/>
        </w:rPr>
      </w:pPr>
    </w:p>
    <w:p w14:paraId="6593F65C" w14:textId="77777777" w:rsidR="00693D70" w:rsidRDefault="00693D70" w:rsidP="00693D70">
      <w:pPr>
        <w:rPr>
          <w:rFonts w:cs="Arial"/>
          <w:noProof/>
          <w:lang w:val="sr-Cyrl-CS"/>
        </w:rPr>
      </w:pPr>
    </w:p>
    <w:p w14:paraId="785F20F4" w14:textId="77777777" w:rsidR="00693D70" w:rsidRDefault="00693D70" w:rsidP="00693D70">
      <w:pPr>
        <w:jc w:val="center"/>
        <w:rPr>
          <w:rFonts w:cs="Arial"/>
          <w:noProof/>
          <w:lang w:val="sr-Cyrl-CS"/>
        </w:rPr>
      </w:pPr>
      <w:r>
        <w:rPr>
          <w:rFonts w:cs="Arial"/>
          <w:noProof/>
          <w:lang w:val="sr-Cyrl-CS"/>
        </w:rPr>
        <w:t xml:space="preserve"> Датум                                                       М.П.                  </w:t>
      </w:r>
      <w:r w:rsidRPr="0010308F">
        <w:rPr>
          <w:rFonts w:cs="Arial"/>
          <w:noProof/>
          <w:lang w:val="sr-Cyrl-CS"/>
        </w:rPr>
        <w:t>Понуђач/Члан групе/Подизвођач</w:t>
      </w:r>
    </w:p>
    <w:p w14:paraId="7480224E" w14:textId="77777777" w:rsidR="00693D70" w:rsidRPr="00E70E8C" w:rsidRDefault="00693D70" w:rsidP="00693D70">
      <w:pPr>
        <w:rPr>
          <w:rFonts w:cs="Arial"/>
          <w:noProof/>
          <w:lang w:val="sr-Cyrl-CS"/>
        </w:rPr>
      </w:pPr>
      <w:r>
        <w:rPr>
          <w:rFonts w:cs="Arial"/>
          <w:noProof/>
          <w:lang w:val="sr-Cyrl-CS"/>
        </w:rPr>
        <w:t>___________________                                                                                  _____________________</w:t>
      </w:r>
    </w:p>
    <w:p w14:paraId="72B0F94D" w14:textId="77777777" w:rsidR="00693D70" w:rsidRPr="00E70E8C" w:rsidRDefault="00693D70" w:rsidP="00693D70">
      <w:pPr>
        <w:jc w:val="center"/>
        <w:rPr>
          <w:rFonts w:cs="Arial"/>
          <w:noProof/>
          <w:lang w:val="sr-Cyrl-CS"/>
        </w:rPr>
      </w:pPr>
    </w:p>
    <w:p w14:paraId="0A58FFA1" w14:textId="77777777" w:rsidR="00693D70" w:rsidRDefault="00693D70" w:rsidP="00693D70">
      <w:pPr>
        <w:tabs>
          <w:tab w:val="left" w:pos="6028"/>
        </w:tabs>
        <w:autoSpaceDE w:val="0"/>
        <w:autoSpaceDN w:val="0"/>
        <w:adjustRightInd w:val="0"/>
        <w:ind w:left="360"/>
        <w:rPr>
          <w:rFonts w:eastAsia="Calibri" w:cs="Arial"/>
          <w:bCs/>
          <w:iCs/>
          <w:noProof/>
          <w:lang w:val="sr-Cyrl-CS"/>
        </w:rPr>
      </w:pPr>
    </w:p>
    <w:p w14:paraId="13537252" w14:textId="77777777" w:rsidR="00693D70" w:rsidRDefault="00693D70" w:rsidP="00693D70">
      <w:pPr>
        <w:tabs>
          <w:tab w:val="left" w:pos="6028"/>
        </w:tabs>
        <w:autoSpaceDE w:val="0"/>
        <w:autoSpaceDN w:val="0"/>
        <w:adjustRightInd w:val="0"/>
        <w:ind w:left="360"/>
        <w:rPr>
          <w:rFonts w:eastAsia="Calibri" w:cs="Arial"/>
          <w:bCs/>
          <w:iCs/>
          <w:noProof/>
          <w:lang w:val="sr-Cyrl-CS"/>
        </w:rPr>
      </w:pPr>
    </w:p>
    <w:p w14:paraId="03557B6D" w14:textId="77777777" w:rsidR="00693D70" w:rsidRPr="00E70E8C" w:rsidRDefault="00693D70" w:rsidP="00693D70">
      <w:pPr>
        <w:tabs>
          <w:tab w:val="left" w:pos="6028"/>
        </w:tabs>
        <w:autoSpaceDE w:val="0"/>
        <w:autoSpaceDN w:val="0"/>
        <w:adjustRightInd w:val="0"/>
        <w:ind w:left="360"/>
        <w:rPr>
          <w:rFonts w:eastAsia="Calibri" w:cs="Arial"/>
          <w:bCs/>
          <w:iCs/>
          <w:noProof/>
          <w:lang w:val="sr-Cyrl-CS"/>
        </w:rPr>
      </w:pPr>
    </w:p>
    <w:p w14:paraId="016CAA97" w14:textId="77777777" w:rsidR="00693D70" w:rsidRPr="00BB381A" w:rsidRDefault="00693D70" w:rsidP="00693D70">
      <w:pPr>
        <w:rPr>
          <w:rFonts w:cs="Arial"/>
          <w:noProof/>
          <w:lang w:val="sr-Cyrl-CS"/>
        </w:rPr>
      </w:pPr>
      <w:r w:rsidRPr="00E70E8C">
        <w:rPr>
          <w:rFonts w:cs="Arial"/>
          <w:b/>
          <w:noProof/>
          <w:lang w:val="sr-Cyrl-CS"/>
        </w:rPr>
        <w:t>Напомена:</w:t>
      </w:r>
      <w:r w:rsidRPr="00E70E8C">
        <w:rPr>
          <w:rFonts w:cs="Arial"/>
          <w:noProof/>
          <w:lang w:val="sr-Cyrl-CS"/>
        </w:rPr>
        <w:t xml:space="preserve"> Уколико заједничку понуду подноси група понуђача Изјава се доставља за сваког члана групе понуђача. Изјава мора бити попуњена, потписана</w:t>
      </w:r>
      <w:r w:rsidRPr="00BB381A">
        <w:rPr>
          <w:rFonts w:cs="Arial"/>
          <w:noProof/>
          <w:lang w:val="sr-Cyrl-CS"/>
        </w:rPr>
        <w:t xml:space="preserve"> од стране овлашћеног лица за заступање понуђача из групе понуђача и оверена печатом. </w:t>
      </w:r>
    </w:p>
    <w:p w14:paraId="40D919DA" w14:textId="77777777" w:rsidR="00693D70" w:rsidRPr="00BB381A" w:rsidRDefault="00693D70" w:rsidP="00693D70">
      <w:pPr>
        <w:rPr>
          <w:rFonts w:cs="Arial"/>
          <w:noProof/>
          <w:lang w:val="sr-Cyrl-CS"/>
        </w:rPr>
      </w:pPr>
      <w:r w:rsidRPr="00BB381A">
        <w:rPr>
          <w:rFonts w:eastAsia="Calibri" w:cs="Arial"/>
          <w:noProof/>
          <w:lang w:val="sr-Cyrl-C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63C1A679" w14:textId="77777777" w:rsidR="00693D70" w:rsidRPr="00BB381A" w:rsidRDefault="00693D70" w:rsidP="00693D70">
      <w:pPr>
        <w:rPr>
          <w:rFonts w:cs="Arial"/>
          <w:noProof/>
          <w:lang w:val="sr-Cyrl-CS"/>
        </w:rPr>
      </w:pPr>
      <w:r w:rsidRPr="00BB381A">
        <w:rPr>
          <w:rFonts w:cs="Arial"/>
          <w:noProof/>
          <w:lang w:val="sr-Cyrl-CS"/>
        </w:rPr>
        <w:t>Приликом подношења понуде овај образац копирати у потребном броју примерака.</w:t>
      </w:r>
    </w:p>
    <w:p w14:paraId="171C52F1" w14:textId="77777777" w:rsidR="00693D70" w:rsidRPr="00BB381A" w:rsidRDefault="00693D70" w:rsidP="00693D70">
      <w:pPr>
        <w:rPr>
          <w:noProof/>
          <w:lang w:val="sr-Cyrl-CS"/>
        </w:rPr>
      </w:pPr>
    </w:p>
    <w:p w14:paraId="34A69901" w14:textId="77777777" w:rsidR="00693D70" w:rsidRPr="00BB381A" w:rsidRDefault="00693D70" w:rsidP="00693D70">
      <w:pPr>
        <w:rPr>
          <w:noProof/>
          <w:lang w:val="sr-Cyrl-CS"/>
        </w:rPr>
      </w:pPr>
    </w:p>
    <w:p w14:paraId="764890B4" w14:textId="77777777" w:rsidR="00693D70" w:rsidRPr="00BB381A" w:rsidRDefault="00693D70" w:rsidP="00693D70">
      <w:pPr>
        <w:rPr>
          <w:noProof/>
          <w:lang w:val="sr-Cyrl-CS"/>
        </w:rPr>
      </w:pPr>
    </w:p>
    <w:p w14:paraId="58E44552" w14:textId="77777777" w:rsidR="00693D70" w:rsidRPr="00BB381A" w:rsidRDefault="00693D70" w:rsidP="00693D70">
      <w:pPr>
        <w:rPr>
          <w:noProof/>
          <w:lang w:val="sr-Cyrl-CS"/>
        </w:rPr>
      </w:pPr>
    </w:p>
    <w:p w14:paraId="48444569" w14:textId="77777777" w:rsidR="00693D70" w:rsidRPr="00BB381A" w:rsidRDefault="00693D70" w:rsidP="00693D70">
      <w:pPr>
        <w:rPr>
          <w:noProof/>
          <w:lang w:val="sr-Cyrl-CS"/>
        </w:rPr>
      </w:pPr>
    </w:p>
    <w:p w14:paraId="7E27B930" w14:textId="77777777" w:rsidR="00290A84" w:rsidRPr="007E77D6" w:rsidRDefault="00290A84" w:rsidP="007E77D6">
      <w:pPr>
        <w:tabs>
          <w:tab w:val="left" w:pos="378"/>
        </w:tabs>
      </w:pPr>
      <w:bookmarkStart w:id="240" w:name="_Toc442559947"/>
    </w:p>
    <w:bookmarkEnd w:id="240"/>
    <w:p w14:paraId="54F863CB" w14:textId="77777777" w:rsidR="007E7BB8" w:rsidRPr="00693D70" w:rsidRDefault="007E7BB8" w:rsidP="007E7BB8">
      <w:pPr>
        <w:pStyle w:val="KDObrazac"/>
        <w:spacing w:before="0"/>
        <w:rPr>
          <w:szCs w:val="24"/>
          <w:lang w:val="sr-Cyrl-RS"/>
        </w:rPr>
      </w:pPr>
      <w:r w:rsidRPr="00693D70">
        <w:rPr>
          <w:szCs w:val="24"/>
        </w:rPr>
        <w:lastRenderedPageBreak/>
        <w:t xml:space="preserve">ОБРАЗАЦ </w:t>
      </w:r>
      <w:r w:rsidR="00395680">
        <w:rPr>
          <w:szCs w:val="24"/>
          <w:lang w:val="sr-Cyrl-RS"/>
        </w:rPr>
        <w:t>5</w:t>
      </w:r>
      <w:r w:rsidR="007416E4" w:rsidRPr="00693D70">
        <w:rPr>
          <w:szCs w:val="24"/>
          <w:lang w:val="sr-Cyrl-RS"/>
        </w:rPr>
        <w:t>.</w:t>
      </w:r>
    </w:p>
    <w:p w14:paraId="5819383D" w14:textId="77777777" w:rsidR="007E7BB8" w:rsidRPr="00693D70" w:rsidRDefault="007E7BB8" w:rsidP="007E7BB8">
      <w:pPr>
        <w:spacing w:before="0"/>
        <w:rPr>
          <w:rFonts w:cs="Arial"/>
          <w:szCs w:val="24"/>
          <w:lang w:val="sr-Cyrl-CS"/>
        </w:rPr>
      </w:pPr>
    </w:p>
    <w:p w14:paraId="5A8F5FAA" w14:textId="77777777" w:rsidR="007E7BB8" w:rsidRPr="00693D70" w:rsidRDefault="007E7BB8" w:rsidP="007E7BB8">
      <w:pPr>
        <w:spacing w:before="0"/>
        <w:jc w:val="center"/>
        <w:rPr>
          <w:rFonts w:cs="Arial"/>
          <w:b/>
          <w:szCs w:val="24"/>
        </w:rPr>
      </w:pPr>
      <w:r w:rsidRPr="00693D70">
        <w:rPr>
          <w:rFonts w:cs="Arial"/>
          <w:b/>
          <w:szCs w:val="24"/>
        </w:rPr>
        <w:t>ОБРАЗАЦ ТРОШКОВА ПРИПРЕМЕ ПОНУДЕ</w:t>
      </w:r>
    </w:p>
    <w:p w14:paraId="4955DEFD" w14:textId="77777777" w:rsidR="007E7BB8" w:rsidRPr="00693D70" w:rsidRDefault="007E7BB8" w:rsidP="007E7BB8">
      <w:pPr>
        <w:spacing w:after="120"/>
        <w:jc w:val="center"/>
        <w:rPr>
          <w:rFonts w:cs="Arial"/>
          <w:szCs w:val="24"/>
          <w:lang w:val="sr-Cyrl-RS"/>
        </w:rPr>
      </w:pPr>
      <w:r w:rsidRPr="00693D70">
        <w:rPr>
          <w:rFonts w:cs="Arial"/>
          <w:szCs w:val="24"/>
        </w:rPr>
        <w:t>за јавну набавку добара:</w:t>
      </w:r>
      <w:r w:rsidR="007416E4" w:rsidRPr="00693D70">
        <w:rPr>
          <w:rFonts w:cs="Arial"/>
          <w:szCs w:val="24"/>
          <w:lang w:val="sr-Cyrl-RS"/>
        </w:rPr>
        <w:t>“</w:t>
      </w:r>
      <w:r w:rsidR="003625EF" w:rsidRPr="00693D70">
        <w:rPr>
          <w:rFonts w:cs="Arial"/>
          <w:szCs w:val="24"/>
          <w:lang w:val="sr-Cyrl-RS"/>
        </w:rPr>
        <w:t>Технички гасови</w:t>
      </w:r>
      <w:r w:rsidR="007416E4" w:rsidRPr="00693D70">
        <w:rPr>
          <w:rFonts w:cs="Arial"/>
          <w:szCs w:val="24"/>
          <w:lang w:val="sr-Cyrl-RS"/>
        </w:rPr>
        <w:t>“</w:t>
      </w:r>
    </w:p>
    <w:p w14:paraId="7E586EC4" w14:textId="77777777" w:rsidR="0099039D" w:rsidRPr="00693D70" w:rsidRDefault="00AC63A3" w:rsidP="0099039D">
      <w:pPr>
        <w:tabs>
          <w:tab w:val="left" w:pos="0"/>
        </w:tabs>
        <w:jc w:val="center"/>
        <w:rPr>
          <w:rFonts w:cs="Arial"/>
          <w:szCs w:val="24"/>
        </w:rPr>
      </w:pPr>
      <w:r w:rsidRPr="00AC63A3">
        <w:rPr>
          <w:rFonts w:cs="Arial"/>
        </w:rPr>
        <w:t>ЈН/</w:t>
      </w:r>
      <w:r w:rsidR="007B2C20">
        <w:rPr>
          <w:rFonts w:cs="Arial"/>
        </w:rPr>
        <w:t>4000/0662/2019(1892/2019)</w:t>
      </w:r>
    </w:p>
    <w:p w14:paraId="219E53C2" w14:textId="77777777" w:rsidR="007E7BB8" w:rsidRPr="00693D70" w:rsidRDefault="007E7BB8" w:rsidP="007E7BB8">
      <w:pPr>
        <w:tabs>
          <w:tab w:val="left" w:pos="0"/>
        </w:tabs>
        <w:rPr>
          <w:rFonts w:cs="Arial"/>
          <w:szCs w:val="24"/>
          <w:lang w:val="ru-RU"/>
        </w:rPr>
      </w:pPr>
      <w:r w:rsidRPr="00693D70">
        <w:rPr>
          <w:rFonts w:cs="Arial"/>
          <w:szCs w:val="24"/>
          <w:lang w:val="ru-RU"/>
        </w:rPr>
        <w:t xml:space="preserve">На основу члана 88. став 1. Закона о јавним набавкама („Службени гласник РС“, бр.124/12, 14/15 и 68/15), члана </w:t>
      </w:r>
      <w:r w:rsidR="005445AF" w:rsidRPr="00693D70">
        <w:rPr>
          <w:rFonts w:cs="Arial"/>
          <w:szCs w:val="24"/>
          <w:lang w:val="ru-RU"/>
        </w:rPr>
        <w:t>2</w:t>
      </w:r>
      <w:r w:rsidRPr="00693D70">
        <w:rPr>
          <w:rFonts w:cs="Arial"/>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2000B5F" w14:textId="77777777" w:rsidR="007E7BB8" w:rsidRPr="00693D70" w:rsidRDefault="007E7BB8" w:rsidP="007E7BB8">
      <w:pPr>
        <w:tabs>
          <w:tab w:val="left" w:pos="0"/>
        </w:tabs>
        <w:jc w:val="center"/>
        <w:rPr>
          <w:rFonts w:cs="Arial"/>
          <w:szCs w:val="24"/>
          <w:lang w:val="ru-RU"/>
        </w:rPr>
      </w:pPr>
      <w:r w:rsidRPr="00693D70">
        <w:rPr>
          <w:rFonts w:cs="Arial"/>
          <w:szCs w:val="24"/>
          <w:lang w:val="ru-RU"/>
        </w:rPr>
        <w:t>СТРУКТУРУ ТРОШКОВА ПРИПРЕМЕ ПОНУДЕ</w:t>
      </w:r>
    </w:p>
    <w:tbl>
      <w:tblPr>
        <w:tblW w:w="8504"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718"/>
        <w:gridCol w:w="3786"/>
      </w:tblGrid>
      <w:tr w:rsidR="0032380C" w:rsidRPr="00693D70" w14:paraId="596EAEB0" w14:textId="77777777" w:rsidTr="00427375">
        <w:trPr>
          <w:trHeight w:val="697"/>
          <w:tblCellSpacing w:w="20" w:type="dxa"/>
        </w:trPr>
        <w:tc>
          <w:tcPr>
            <w:tcW w:w="4658" w:type="dxa"/>
            <w:shd w:val="clear" w:color="auto" w:fill="auto"/>
            <w:vAlign w:val="center"/>
          </w:tcPr>
          <w:p w14:paraId="66C129CE" w14:textId="77777777" w:rsidR="0032380C" w:rsidRPr="00693D70" w:rsidRDefault="0032380C" w:rsidP="0032380C">
            <w:pPr>
              <w:jc w:val="center"/>
              <w:rPr>
                <w:rFonts w:cs="Arial"/>
                <w:color w:val="00B0F0"/>
                <w:szCs w:val="24"/>
              </w:rPr>
            </w:pPr>
            <w:r w:rsidRPr="00693D70">
              <w:rPr>
                <w:rFonts w:cs="Arial"/>
                <w:szCs w:val="24"/>
              </w:rPr>
              <w:t>трошкови прибављања средстава обезбеђења</w:t>
            </w:r>
          </w:p>
        </w:tc>
        <w:tc>
          <w:tcPr>
            <w:tcW w:w="3726" w:type="dxa"/>
            <w:shd w:val="clear" w:color="auto" w:fill="auto"/>
          </w:tcPr>
          <w:p w14:paraId="1B6DAC10" w14:textId="77777777" w:rsidR="0032380C" w:rsidRPr="00693D70" w:rsidRDefault="0032380C" w:rsidP="0032380C">
            <w:pPr>
              <w:rPr>
                <w:sz w:val="20"/>
              </w:rPr>
            </w:pPr>
            <w:r w:rsidRPr="00693D70">
              <w:rPr>
                <w:rFonts w:cs="Arial"/>
                <w:szCs w:val="24"/>
                <w:lang w:val="sr-Cyrl-RS"/>
              </w:rPr>
              <w:t>__________</w:t>
            </w:r>
            <w:r w:rsidRPr="00693D70">
              <w:rPr>
                <w:rFonts w:cs="Arial"/>
                <w:szCs w:val="24"/>
              </w:rPr>
              <w:t>динара</w:t>
            </w:r>
          </w:p>
        </w:tc>
      </w:tr>
      <w:tr w:rsidR="0032380C" w:rsidRPr="00693D70" w14:paraId="5C042AC8" w14:textId="77777777" w:rsidTr="00427375">
        <w:trPr>
          <w:trHeight w:val="286"/>
          <w:tblCellSpacing w:w="20" w:type="dxa"/>
        </w:trPr>
        <w:tc>
          <w:tcPr>
            <w:tcW w:w="4658" w:type="dxa"/>
            <w:shd w:val="clear" w:color="auto" w:fill="auto"/>
            <w:vAlign w:val="center"/>
          </w:tcPr>
          <w:p w14:paraId="06307DB8" w14:textId="77777777" w:rsidR="0032380C" w:rsidRPr="00693D70" w:rsidRDefault="0032380C" w:rsidP="0032380C">
            <w:pPr>
              <w:jc w:val="center"/>
              <w:rPr>
                <w:rFonts w:cs="Arial"/>
                <w:szCs w:val="24"/>
              </w:rPr>
            </w:pPr>
            <w:r w:rsidRPr="00693D70">
              <w:rPr>
                <w:rFonts w:cs="Arial"/>
                <w:szCs w:val="24"/>
              </w:rPr>
              <w:t>Укупни трошкови без ПДВ</w:t>
            </w:r>
          </w:p>
        </w:tc>
        <w:tc>
          <w:tcPr>
            <w:tcW w:w="3726" w:type="dxa"/>
            <w:shd w:val="clear" w:color="auto" w:fill="auto"/>
          </w:tcPr>
          <w:p w14:paraId="0D539EEA" w14:textId="77777777" w:rsidR="0032380C" w:rsidRPr="00693D70" w:rsidRDefault="0032380C" w:rsidP="0032380C">
            <w:pPr>
              <w:rPr>
                <w:sz w:val="20"/>
              </w:rPr>
            </w:pPr>
            <w:r w:rsidRPr="00693D70">
              <w:rPr>
                <w:rFonts w:cs="Arial"/>
                <w:szCs w:val="24"/>
                <w:lang w:val="sr-Cyrl-RS"/>
              </w:rPr>
              <w:t>__________</w:t>
            </w:r>
            <w:r w:rsidRPr="00693D70">
              <w:rPr>
                <w:rFonts w:cs="Arial"/>
                <w:szCs w:val="24"/>
              </w:rPr>
              <w:t>динара</w:t>
            </w:r>
          </w:p>
        </w:tc>
      </w:tr>
      <w:tr w:rsidR="0032380C" w:rsidRPr="00693D70" w14:paraId="44D830D5" w14:textId="77777777" w:rsidTr="00427375">
        <w:trPr>
          <w:trHeight w:val="403"/>
          <w:tblCellSpacing w:w="20" w:type="dxa"/>
        </w:trPr>
        <w:tc>
          <w:tcPr>
            <w:tcW w:w="4658" w:type="dxa"/>
            <w:shd w:val="clear" w:color="auto" w:fill="auto"/>
            <w:vAlign w:val="center"/>
          </w:tcPr>
          <w:p w14:paraId="26EA2834" w14:textId="77777777" w:rsidR="0032380C" w:rsidRPr="00693D70" w:rsidRDefault="0032380C" w:rsidP="0032380C">
            <w:pPr>
              <w:autoSpaceDE w:val="0"/>
              <w:autoSpaceDN w:val="0"/>
              <w:adjustRightInd w:val="0"/>
              <w:jc w:val="center"/>
              <w:rPr>
                <w:rFonts w:cs="Arial"/>
                <w:szCs w:val="24"/>
              </w:rPr>
            </w:pPr>
            <w:r w:rsidRPr="00693D70">
              <w:rPr>
                <w:rFonts w:cs="Arial"/>
                <w:szCs w:val="24"/>
              </w:rPr>
              <w:t>ПДВ</w:t>
            </w:r>
          </w:p>
        </w:tc>
        <w:tc>
          <w:tcPr>
            <w:tcW w:w="3726" w:type="dxa"/>
            <w:shd w:val="clear" w:color="auto" w:fill="auto"/>
          </w:tcPr>
          <w:p w14:paraId="00151BCD" w14:textId="77777777" w:rsidR="0032380C" w:rsidRPr="00693D70" w:rsidRDefault="0032380C" w:rsidP="0032380C">
            <w:pPr>
              <w:rPr>
                <w:sz w:val="20"/>
              </w:rPr>
            </w:pPr>
            <w:r w:rsidRPr="00693D70">
              <w:rPr>
                <w:rFonts w:cs="Arial"/>
                <w:szCs w:val="24"/>
                <w:lang w:val="sr-Cyrl-RS"/>
              </w:rPr>
              <w:t>__________</w:t>
            </w:r>
            <w:r w:rsidRPr="00693D70">
              <w:rPr>
                <w:rFonts w:cs="Arial"/>
                <w:szCs w:val="24"/>
              </w:rPr>
              <w:t>динара</w:t>
            </w:r>
          </w:p>
        </w:tc>
      </w:tr>
      <w:tr w:rsidR="0032380C" w:rsidRPr="00693D70" w14:paraId="5BB1E95F" w14:textId="77777777" w:rsidTr="00427375">
        <w:trPr>
          <w:trHeight w:val="177"/>
          <w:tblCellSpacing w:w="20" w:type="dxa"/>
        </w:trPr>
        <w:tc>
          <w:tcPr>
            <w:tcW w:w="4658" w:type="dxa"/>
            <w:shd w:val="clear" w:color="auto" w:fill="auto"/>
          </w:tcPr>
          <w:p w14:paraId="34D63F69" w14:textId="77777777" w:rsidR="0032380C" w:rsidRPr="00693D70" w:rsidRDefault="0032380C" w:rsidP="0032380C">
            <w:pPr>
              <w:jc w:val="center"/>
              <w:rPr>
                <w:rFonts w:cs="Arial"/>
                <w:szCs w:val="24"/>
              </w:rPr>
            </w:pPr>
          </w:p>
          <w:p w14:paraId="1A4B7311" w14:textId="77777777" w:rsidR="0032380C" w:rsidRPr="00693D70" w:rsidRDefault="0032380C" w:rsidP="0032380C">
            <w:pPr>
              <w:jc w:val="center"/>
              <w:rPr>
                <w:rFonts w:cs="Arial"/>
                <w:szCs w:val="24"/>
              </w:rPr>
            </w:pPr>
            <w:r w:rsidRPr="00693D70">
              <w:rPr>
                <w:rFonts w:cs="Arial"/>
                <w:szCs w:val="24"/>
              </w:rPr>
              <w:t>Укупни  трошкови са ПДВ</w:t>
            </w:r>
          </w:p>
        </w:tc>
        <w:tc>
          <w:tcPr>
            <w:tcW w:w="3726" w:type="dxa"/>
            <w:shd w:val="clear" w:color="auto" w:fill="auto"/>
          </w:tcPr>
          <w:p w14:paraId="5B8A176F" w14:textId="77777777" w:rsidR="0032380C" w:rsidRPr="00693D70" w:rsidRDefault="0032380C" w:rsidP="0032380C">
            <w:pPr>
              <w:rPr>
                <w:sz w:val="20"/>
              </w:rPr>
            </w:pPr>
            <w:r w:rsidRPr="00693D70">
              <w:rPr>
                <w:rFonts w:cs="Arial"/>
                <w:szCs w:val="24"/>
                <w:lang w:val="sr-Cyrl-RS"/>
              </w:rPr>
              <w:t>__________</w:t>
            </w:r>
            <w:r w:rsidRPr="00693D70">
              <w:rPr>
                <w:rFonts w:cs="Arial"/>
                <w:szCs w:val="24"/>
              </w:rPr>
              <w:t>динара</w:t>
            </w:r>
          </w:p>
        </w:tc>
      </w:tr>
    </w:tbl>
    <w:p w14:paraId="5352B881" w14:textId="77777777" w:rsidR="007E7BB8" w:rsidRPr="00693D70" w:rsidRDefault="007E7BB8" w:rsidP="007E7BB8">
      <w:pPr>
        <w:tabs>
          <w:tab w:val="left" w:pos="0"/>
        </w:tabs>
        <w:rPr>
          <w:rFonts w:cs="Arial"/>
          <w:szCs w:val="24"/>
          <w:lang w:val="ru-RU"/>
        </w:rPr>
      </w:pPr>
      <w:r w:rsidRPr="00693D70">
        <w:rPr>
          <w:rFonts w:cs="Arial"/>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277D0249" w14:textId="77777777" w:rsidR="007E7BB8" w:rsidRPr="00693D70" w:rsidRDefault="007E7BB8" w:rsidP="007E7BB8">
      <w:pPr>
        <w:tabs>
          <w:tab w:val="left" w:pos="0"/>
        </w:tabs>
        <w:rPr>
          <w:rFonts w:cs="Arial"/>
          <w:color w:val="FF0000"/>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693D70" w14:paraId="3487A7E2" w14:textId="77777777" w:rsidTr="00BE2EA9">
        <w:trPr>
          <w:jc w:val="center"/>
        </w:trPr>
        <w:tc>
          <w:tcPr>
            <w:tcW w:w="3882" w:type="dxa"/>
          </w:tcPr>
          <w:p w14:paraId="01CD60B2" w14:textId="77777777" w:rsidR="007E7BB8" w:rsidRPr="00693D70" w:rsidRDefault="007E7BB8" w:rsidP="00BE2EA9">
            <w:pPr>
              <w:spacing w:before="0"/>
              <w:jc w:val="center"/>
              <w:rPr>
                <w:rFonts w:cs="Arial"/>
                <w:szCs w:val="24"/>
              </w:rPr>
            </w:pPr>
            <w:r w:rsidRPr="00693D70">
              <w:rPr>
                <w:rFonts w:cs="Arial"/>
                <w:szCs w:val="24"/>
              </w:rPr>
              <w:t>Датум:</w:t>
            </w:r>
          </w:p>
        </w:tc>
        <w:tc>
          <w:tcPr>
            <w:tcW w:w="2127" w:type="dxa"/>
          </w:tcPr>
          <w:p w14:paraId="3F034CA7" w14:textId="77777777" w:rsidR="007E7BB8" w:rsidRPr="00693D70" w:rsidRDefault="007E7BB8" w:rsidP="00BE2EA9">
            <w:pPr>
              <w:spacing w:before="0"/>
              <w:jc w:val="center"/>
              <w:rPr>
                <w:rFonts w:cs="Arial"/>
                <w:szCs w:val="24"/>
                <w:lang w:val="ru-RU"/>
              </w:rPr>
            </w:pPr>
          </w:p>
        </w:tc>
        <w:tc>
          <w:tcPr>
            <w:tcW w:w="4022" w:type="dxa"/>
          </w:tcPr>
          <w:p w14:paraId="7CA08127" w14:textId="77777777" w:rsidR="007E7BB8" w:rsidRPr="00693D70" w:rsidRDefault="007E7BB8" w:rsidP="00BE2EA9">
            <w:pPr>
              <w:spacing w:before="0"/>
              <w:jc w:val="center"/>
              <w:rPr>
                <w:rFonts w:cs="Arial"/>
                <w:szCs w:val="24"/>
                <w:lang w:val="sr-Cyrl-CS"/>
              </w:rPr>
            </w:pPr>
            <w:r w:rsidRPr="00693D70">
              <w:rPr>
                <w:rFonts w:cs="Arial"/>
                <w:szCs w:val="24"/>
                <w:lang w:val="sr-Cyrl-CS"/>
              </w:rPr>
              <w:t>П</w:t>
            </w:r>
            <w:r w:rsidRPr="00693D70">
              <w:rPr>
                <w:rFonts w:cs="Arial"/>
                <w:szCs w:val="24"/>
              </w:rPr>
              <w:t>онуђач</w:t>
            </w:r>
          </w:p>
        </w:tc>
      </w:tr>
      <w:tr w:rsidR="007E7BB8" w:rsidRPr="00693D70" w14:paraId="3AAD7C0A" w14:textId="77777777" w:rsidTr="00BE2EA9">
        <w:trPr>
          <w:jc w:val="center"/>
        </w:trPr>
        <w:tc>
          <w:tcPr>
            <w:tcW w:w="3882" w:type="dxa"/>
          </w:tcPr>
          <w:p w14:paraId="53406689" w14:textId="77777777" w:rsidR="007E7BB8" w:rsidRPr="00693D70" w:rsidRDefault="007E7BB8" w:rsidP="00BE2EA9">
            <w:pPr>
              <w:spacing w:before="0"/>
              <w:jc w:val="center"/>
              <w:rPr>
                <w:rFonts w:cs="Arial"/>
                <w:szCs w:val="24"/>
              </w:rPr>
            </w:pPr>
          </w:p>
        </w:tc>
        <w:tc>
          <w:tcPr>
            <w:tcW w:w="2127" w:type="dxa"/>
          </w:tcPr>
          <w:p w14:paraId="68AA8303" w14:textId="77777777" w:rsidR="007E7BB8" w:rsidRPr="00693D70" w:rsidRDefault="007E7BB8" w:rsidP="00BE2EA9">
            <w:pPr>
              <w:spacing w:before="0"/>
              <w:jc w:val="center"/>
              <w:rPr>
                <w:rFonts w:cs="Arial"/>
                <w:szCs w:val="24"/>
              </w:rPr>
            </w:pPr>
            <w:r w:rsidRPr="00693D70">
              <w:rPr>
                <w:rFonts w:cs="Arial"/>
                <w:szCs w:val="24"/>
              </w:rPr>
              <w:t>М.П.</w:t>
            </w:r>
          </w:p>
        </w:tc>
        <w:tc>
          <w:tcPr>
            <w:tcW w:w="4022" w:type="dxa"/>
          </w:tcPr>
          <w:p w14:paraId="707103D8" w14:textId="77777777" w:rsidR="007E7BB8" w:rsidRPr="00693D70" w:rsidRDefault="007E7BB8" w:rsidP="00BE2EA9">
            <w:pPr>
              <w:spacing w:before="0"/>
              <w:jc w:val="center"/>
              <w:rPr>
                <w:rFonts w:cs="Arial"/>
                <w:szCs w:val="24"/>
                <w:lang w:val="ru-RU"/>
              </w:rPr>
            </w:pPr>
          </w:p>
        </w:tc>
      </w:tr>
      <w:tr w:rsidR="007E7BB8" w:rsidRPr="00693D70" w14:paraId="3131167C" w14:textId="77777777" w:rsidTr="00BE2EA9">
        <w:trPr>
          <w:jc w:val="center"/>
        </w:trPr>
        <w:tc>
          <w:tcPr>
            <w:tcW w:w="3882" w:type="dxa"/>
            <w:tcBorders>
              <w:bottom w:val="single" w:sz="4" w:space="0" w:color="auto"/>
            </w:tcBorders>
          </w:tcPr>
          <w:p w14:paraId="2C7C6E2A" w14:textId="77777777" w:rsidR="007E7BB8" w:rsidRPr="00693D70" w:rsidRDefault="007E7BB8" w:rsidP="00BE2EA9">
            <w:pPr>
              <w:spacing w:before="0"/>
              <w:jc w:val="center"/>
              <w:rPr>
                <w:rFonts w:cs="Arial"/>
                <w:szCs w:val="24"/>
              </w:rPr>
            </w:pPr>
          </w:p>
        </w:tc>
        <w:tc>
          <w:tcPr>
            <w:tcW w:w="2127" w:type="dxa"/>
          </w:tcPr>
          <w:p w14:paraId="3C9B15A1" w14:textId="77777777" w:rsidR="007E7BB8" w:rsidRPr="00693D70" w:rsidRDefault="007E7BB8" w:rsidP="00BE2EA9">
            <w:pPr>
              <w:spacing w:before="0"/>
              <w:jc w:val="center"/>
              <w:rPr>
                <w:rFonts w:cs="Arial"/>
                <w:szCs w:val="24"/>
                <w:lang w:val="ru-RU"/>
              </w:rPr>
            </w:pPr>
          </w:p>
        </w:tc>
        <w:tc>
          <w:tcPr>
            <w:tcW w:w="4022" w:type="dxa"/>
            <w:tcBorders>
              <w:bottom w:val="single" w:sz="4" w:space="0" w:color="auto"/>
            </w:tcBorders>
          </w:tcPr>
          <w:p w14:paraId="24998932" w14:textId="77777777" w:rsidR="007E7BB8" w:rsidRPr="00693D70" w:rsidRDefault="007E7BB8" w:rsidP="00BE2EA9">
            <w:pPr>
              <w:spacing w:before="0"/>
              <w:jc w:val="center"/>
              <w:rPr>
                <w:rFonts w:cs="Arial"/>
                <w:szCs w:val="24"/>
                <w:lang w:val="ru-RU"/>
              </w:rPr>
            </w:pPr>
          </w:p>
        </w:tc>
      </w:tr>
      <w:tr w:rsidR="007E7BB8" w:rsidRPr="00693D70" w14:paraId="040F326A" w14:textId="77777777" w:rsidTr="00BE2EA9">
        <w:trPr>
          <w:trHeight w:val="389"/>
          <w:jc w:val="center"/>
        </w:trPr>
        <w:tc>
          <w:tcPr>
            <w:tcW w:w="3882" w:type="dxa"/>
            <w:tcBorders>
              <w:top w:val="single" w:sz="4" w:space="0" w:color="auto"/>
            </w:tcBorders>
          </w:tcPr>
          <w:p w14:paraId="43386C49" w14:textId="77777777" w:rsidR="007E7BB8" w:rsidRPr="00693D70" w:rsidRDefault="007E7BB8" w:rsidP="00BE2EA9">
            <w:pPr>
              <w:spacing w:before="0"/>
              <w:jc w:val="center"/>
              <w:rPr>
                <w:rFonts w:cs="Arial"/>
                <w:szCs w:val="24"/>
              </w:rPr>
            </w:pPr>
          </w:p>
        </w:tc>
        <w:tc>
          <w:tcPr>
            <w:tcW w:w="2127" w:type="dxa"/>
          </w:tcPr>
          <w:p w14:paraId="669F132B" w14:textId="77777777" w:rsidR="007E7BB8" w:rsidRPr="00693D70" w:rsidRDefault="007E7BB8" w:rsidP="00BE2EA9">
            <w:pPr>
              <w:spacing w:before="0"/>
              <w:jc w:val="center"/>
              <w:rPr>
                <w:rFonts w:cs="Arial"/>
                <w:szCs w:val="24"/>
                <w:lang w:val="ru-RU"/>
              </w:rPr>
            </w:pPr>
          </w:p>
        </w:tc>
        <w:tc>
          <w:tcPr>
            <w:tcW w:w="4022" w:type="dxa"/>
            <w:tcBorders>
              <w:top w:val="single" w:sz="4" w:space="0" w:color="auto"/>
            </w:tcBorders>
          </w:tcPr>
          <w:p w14:paraId="7FAF52FA" w14:textId="77777777" w:rsidR="007E7BB8" w:rsidRPr="00693D70" w:rsidRDefault="007E7BB8" w:rsidP="00BE2EA9">
            <w:pPr>
              <w:spacing w:before="0"/>
              <w:jc w:val="center"/>
              <w:rPr>
                <w:rFonts w:cs="Arial"/>
                <w:szCs w:val="24"/>
                <w:lang w:val="ru-RU"/>
              </w:rPr>
            </w:pPr>
          </w:p>
        </w:tc>
      </w:tr>
    </w:tbl>
    <w:p w14:paraId="560DCE12"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6AA75FE7"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217192E"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B2DC1A5"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56A98CD"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4574E3B6" w14:textId="77777777" w:rsidR="00925E05" w:rsidRPr="00693D70" w:rsidRDefault="007E7BB8" w:rsidP="00925E05">
      <w:pPr>
        <w:pStyle w:val="KDObrazac"/>
        <w:spacing w:before="0"/>
        <w:rPr>
          <w:szCs w:val="24"/>
          <w:lang w:val="sr-Cyrl-RS"/>
        </w:rPr>
      </w:pPr>
      <w:r w:rsidRPr="0042687E">
        <w:rPr>
          <w:sz w:val="20"/>
          <w:szCs w:val="20"/>
          <w:lang w:val="sr-Latn-CS"/>
        </w:rPr>
        <w:br w:type="page"/>
      </w:r>
      <w:r w:rsidR="00925E05" w:rsidRPr="00693D70">
        <w:rPr>
          <w:szCs w:val="24"/>
          <w:lang w:val="sr-Cyrl-RS"/>
        </w:rPr>
        <w:lastRenderedPageBreak/>
        <w:t xml:space="preserve">ПРИЛОГ </w:t>
      </w:r>
      <w:r w:rsidR="00925E05" w:rsidRPr="00693D70">
        <w:rPr>
          <w:szCs w:val="24"/>
        </w:rPr>
        <w:t xml:space="preserve"> </w:t>
      </w:r>
      <w:r w:rsidR="00937E7C" w:rsidRPr="00693D70">
        <w:rPr>
          <w:szCs w:val="24"/>
          <w:lang w:val="sr-Cyrl-RS"/>
        </w:rPr>
        <w:t>1</w:t>
      </w:r>
    </w:p>
    <w:p w14:paraId="3050A4E5" w14:textId="77777777" w:rsidR="00932668" w:rsidRPr="00693D70" w:rsidRDefault="00932668" w:rsidP="005F45D7">
      <w:pPr>
        <w:pStyle w:val="NoSpacing"/>
        <w:suppressAutoHyphens w:val="0"/>
        <w:spacing w:before="0"/>
        <w:rPr>
          <w:rFonts w:cs="Arial"/>
          <w:sz w:val="22"/>
          <w:szCs w:val="24"/>
          <w:lang w:val="sr-Latn-CS"/>
        </w:rPr>
      </w:pPr>
    </w:p>
    <w:p w14:paraId="20D2AEA0" w14:textId="77777777" w:rsidR="00932668" w:rsidRPr="00693D70" w:rsidRDefault="00932668" w:rsidP="00932668">
      <w:pPr>
        <w:pStyle w:val="NoSpacing"/>
        <w:suppressAutoHyphens w:val="0"/>
        <w:spacing w:before="0"/>
        <w:jc w:val="center"/>
        <w:rPr>
          <w:rFonts w:cs="Arial"/>
          <w:b/>
          <w:sz w:val="22"/>
          <w:szCs w:val="24"/>
        </w:rPr>
      </w:pPr>
      <w:r w:rsidRPr="00693D70">
        <w:rPr>
          <w:rFonts w:cs="Arial"/>
          <w:b/>
          <w:sz w:val="22"/>
          <w:szCs w:val="24"/>
        </w:rPr>
        <w:t>СПОРАЗУМ  УЧЕСНИКА ЗАЈЕДНИЧКЕ ПОНУДЕ</w:t>
      </w:r>
    </w:p>
    <w:p w14:paraId="4D81E3E6" w14:textId="77777777" w:rsidR="00932668" w:rsidRPr="00693D70" w:rsidRDefault="00932668" w:rsidP="00932668">
      <w:pPr>
        <w:pStyle w:val="NoSpacing"/>
        <w:suppressAutoHyphens w:val="0"/>
        <w:spacing w:before="0"/>
        <w:jc w:val="center"/>
        <w:rPr>
          <w:rFonts w:cs="Arial"/>
          <w:b/>
          <w:sz w:val="22"/>
          <w:szCs w:val="24"/>
        </w:rPr>
      </w:pPr>
    </w:p>
    <w:p w14:paraId="0B10DC1A" w14:textId="77777777" w:rsidR="00932668" w:rsidRPr="00693D70" w:rsidRDefault="00932668" w:rsidP="00932668">
      <w:pPr>
        <w:pStyle w:val="NoSpacing"/>
        <w:rPr>
          <w:rFonts w:cs="Arial"/>
          <w:i/>
          <w:sz w:val="22"/>
          <w:szCs w:val="24"/>
        </w:rPr>
      </w:pPr>
      <w:r w:rsidRPr="00693D70">
        <w:rPr>
          <w:rFonts w:cs="Arial"/>
          <w:i/>
          <w:sz w:val="22"/>
          <w:szCs w:val="24"/>
        </w:rPr>
        <w:t xml:space="preserve">На основу члана 81. Закона о јавним набавкама </w:t>
      </w:r>
      <w:r w:rsidRPr="00693D70">
        <w:rPr>
          <w:rFonts w:eastAsia="TimesNewRomanPSMT" w:cs="Arial"/>
          <w:i/>
          <w:sz w:val="22"/>
          <w:szCs w:val="24"/>
          <w:lang w:val="ru-RU" w:eastAsia="en-US"/>
        </w:rPr>
        <w:t xml:space="preserve">(„Сл. </w:t>
      </w:r>
      <w:r w:rsidRPr="00693D70">
        <w:rPr>
          <w:rFonts w:eastAsia="TimesNewRomanPSMT" w:cs="Arial"/>
          <w:i/>
          <w:sz w:val="22"/>
          <w:szCs w:val="24"/>
          <w:lang w:val="sr-Cyrl-RS" w:eastAsia="en-US"/>
        </w:rPr>
        <w:t>г</w:t>
      </w:r>
      <w:r w:rsidRPr="00693D70">
        <w:rPr>
          <w:rFonts w:eastAsia="TimesNewRomanPSMT" w:cs="Arial"/>
          <w:i/>
          <w:sz w:val="22"/>
          <w:szCs w:val="24"/>
          <w:lang w:val="ru-RU" w:eastAsia="en-US"/>
        </w:rPr>
        <w:t>ласник РС” бр. 1</w:t>
      </w:r>
      <w:r w:rsidRPr="00693D70">
        <w:rPr>
          <w:rFonts w:eastAsia="TimesNewRomanPSMT" w:cs="Arial"/>
          <w:i/>
          <w:sz w:val="22"/>
          <w:szCs w:val="24"/>
          <w:lang w:val="sr-Cyrl-RS" w:eastAsia="en-US"/>
        </w:rPr>
        <w:t>24</w:t>
      </w:r>
      <w:r w:rsidRPr="00693D70">
        <w:rPr>
          <w:rFonts w:eastAsia="TimesNewRomanPSMT" w:cs="Arial"/>
          <w:i/>
          <w:sz w:val="22"/>
          <w:szCs w:val="24"/>
          <w:lang w:val="ru-RU" w:eastAsia="en-US"/>
        </w:rPr>
        <w:t>/20</w:t>
      </w:r>
      <w:r w:rsidRPr="00693D70">
        <w:rPr>
          <w:rFonts w:eastAsia="TimesNewRomanPSMT" w:cs="Arial"/>
          <w:i/>
          <w:sz w:val="22"/>
          <w:szCs w:val="24"/>
          <w:lang w:val="sr-Cyrl-RS" w:eastAsia="en-US"/>
        </w:rPr>
        <w:t>12</w:t>
      </w:r>
      <w:r w:rsidRPr="00693D70">
        <w:rPr>
          <w:rFonts w:eastAsia="TimesNewRomanPSMT" w:cs="Arial"/>
          <w:i/>
          <w:sz w:val="22"/>
          <w:szCs w:val="24"/>
          <w:lang w:val="ru-RU" w:eastAsia="en-US"/>
        </w:rPr>
        <w:t>, 14/15, 68/15</w:t>
      </w:r>
      <w:r w:rsidRPr="00693D70">
        <w:rPr>
          <w:rFonts w:cs="Arial"/>
          <w:i/>
          <w:sz w:val="22"/>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693D70" w14:paraId="7005CE33"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20D89A5A" w14:textId="77777777" w:rsidR="00932668" w:rsidRPr="00693D70" w:rsidRDefault="0006005E" w:rsidP="00BE2EA9">
            <w:pPr>
              <w:pStyle w:val="NoSpacing"/>
              <w:rPr>
                <w:rFonts w:cs="Arial"/>
                <w:sz w:val="22"/>
                <w:szCs w:val="24"/>
              </w:rPr>
            </w:pPr>
            <w:r w:rsidRPr="00693D70">
              <w:rPr>
                <w:rFonts w:cs="Arial"/>
                <w:sz w:val="22"/>
                <w:szCs w:val="24"/>
              </w:rPr>
              <w:t xml:space="preserve">ПОДАТАК </w:t>
            </w:r>
          </w:p>
        </w:tc>
        <w:tc>
          <w:tcPr>
            <w:tcW w:w="5637" w:type="dxa"/>
            <w:tcBorders>
              <w:top w:val="single" w:sz="4" w:space="0" w:color="auto"/>
              <w:left w:val="single" w:sz="4" w:space="0" w:color="auto"/>
              <w:bottom w:val="single" w:sz="4" w:space="0" w:color="auto"/>
              <w:right w:val="single" w:sz="4" w:space="0" w:color="auto"/>
            </w:tcBorders>
            <w:vAlign w:val="center"/>
          </w:tcPr>
          <w:p w14:paraId="30A63E6C" w14:textId="77777777" w:rsidR="00932668" w:rsidRPr="00693D70" w:rsidRDefault="00932668" w:rsidP="00BE2EA9">
            <w:pPr>
              <w:pStyle w:val="NoSpacing"/>
              <w:rPr>
                <w:rFonts w:cs="Arial"/>
                <w:sz w:val="22"/>
                <w:szCs w:val="24"/>
              </w:rPr>
            </w:pPr>
            <w:r w:rsidRPr="00693D70">
              <w:rPr>
                <w:rFonts w:cs="Arial"/>
                <w:sz w:val="22"/>
                <w:szCs w:val="24"/>
              </w:rPr>
              <w:t>НАЗИВ И СЕДИШТЕ ЧЛАНА ГРУПЕ ПОНУЂАЧА</w:t>
            </w:r>
          </w:p>
          <w:p w14:paraId="74B572E6" w14:textId="77777777" w:rsidR="00932668" w:rsidRPr="00693D70" w:rsidRDefault="00932668" w:rsidP="00BE2EA9">
            <w:pPr>
              <w:pStyle w:val="NoSpacing"/>
              <w:rPr>
                <w:rFonts w:cs="Arial"/>
                <w:sz w:val="22"/>
                <w:szCs w:val="24"/>
              </w:rPr>
            </w:pPr>
          </w:p>
        </w:tc>
      </w:tr>
      <w:tr w:rsidR="00932668" w:rsidRPr="00693D70" w14:paraId="4952231E"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29C4630E" w14:textId="77777777" w:rsidR="00932668" w:rsidRPr="00693D70" w:rsidRDefault="00932668" w:rsidP="00BE2EA9">
            <w:pPr>
              <w:pStyle w:val="NoSpacing"/>
              <w:rPr>
                <w:rFonts w:cs="Arial"/>
                <w:i/>
                <w:sz w:val="22"/>
                <w:szCs w:val="24"/>
              </w:rPr>
            </w:pPr>
            <w:r w:rsidRPr="00693D70">
              <w:rPr>
                <w:rFonts w:cs="Arial"/>
                <w:i/>
                <w:sz w:val="22"/>
                <w:szCs w:val="24"/>
              </w:rPr>
              <w:t>1. Члан</w:t>
            </w:r>
            <w:r w:rsidRPr="00693D70">
              <w:rPr>
                <w:rFonts w:cs="Arial"/>
                <w:i/>
                <w:sz w:val="22"/>
                <w:szCs w:val="24"/>
                <w:lang w:val="sr-Cyrl-RS"/>
              </w:rPr>
              <w:t>у</w:t>
            </w:r>
            <w:r w:rsidRPr="00693D70">
              <w:rPr>
                <w:rFonts w:cs="Arial"/>
                <w:i/>
                <w:sz w:val="22"/>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E18D28B" w14:textId="77777777" w:rsidR="00932668" w:rsidRPr="00693D70" w:rsidRDefault="00932668" w:rsidP="00BE2EA9">
            <w:pPr>
              <w:pStyle w:val="NoSpacing"/>
              <w:rPr>
                <w:rFonts w:cs="Arial"/>
                <w:sz w:val="22"/>
                <w:szCs w:val="24"/>
              </w:rPr>
            </w:pPr>
          </w:p>
        </w:tc>
      </w:tr>
      <w:tr w:rsidR="00932668" w:rsidRPr="00693D70" w14:paraId="19F5E70F"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F1A2337" w14:textId="77777777" w:rsidR="00932668" w:rsidRPr="00693D70" w:rsidRDefault="00932668" w:rsidP="00BE2EA9">
            <w:pPr>
              <w:pStyle w:val="NoSpacing"/>
              <w:rPr>
                <w:rFonts w:cs="Arial"/>
                <w:i/>
                <w:sz w:val="22"/>
                <w:szCs w:val="24"/>
              </w:rPr>
            </w:pPr>
            <w:r w:rsidRPr="00693D70">
              <w:rPr>
                <w:rFonts w:cs="Arial"/>
                <w:i/>
                <w:sz w:val="22"/>
                <w:szCs w:val="24"/>
                <w:lang w:val="sr-Cyrl-RS"/>
              </w:rPr>
              <w:t>2.</w:t>
            </w:r>
            <w:r w:rsidRPr="00693D70">
              <w:rPr>
                <w:rFonts w:cs="Arial"/>
                <w:i/>
                <w:sz w:val="22"/>
                <w:szCs w:val="24"/>
              </w:rPr>
              <w:t xml:space="preserve"> O</w:t>
            </w:r>
            <w:r w:rsidRPr="00693D70">
              <w:rPr>
                <w:rFonts w:cs="Arial"/>
                <w:i/>
                <w:sz w:val="22"/>
                <w:szCs w:val="24"/>
                <w:lang w:val="sr-Cyrl-RS"/>
              </w:rPr>
              <w:t>пис послова</w:t>
            </w:r>
            <w:r w:rsidRPr="00693D70">
              <w:rPr>
                <w:rFonts w:cs="Arial"/>
                <w:i/>
                <w:sz w:val="22"/>
                <w:szCs w:val="24"/>
              </w:rPr>
              <w:t xml:space="preserve"> сваког од понуђача из групе понуђача </w:t>
            </w:r>
            <w:r w:rsidRPr="00693D70">
              <w:rPr>
                <w:rFonts w:cs="Arial"/>
                <w:i/>
                <w:sz w:val="22"/>
                <w:szCs w:val="24"/>
                <w:lang w:val="sr-Cyrl-RS"/>
              </w:rPr>
              <w:t>у</w:t>
            </w:r>
            <w:r w:rsidRPr="00693D70">
              <w:rPr>
                <w:rFonts w:cs="Arial"/>
                <w:i/>
                <w:sz w:val="22"/>
                <w:szCs w:val="24"/>
              </w:rPr>
              <w:t xml:space="preserve"> извршењ</w:t>
            </w:r>
            <w:r w:rsidRPr="00693D70">
              <w:rPr>
                <w:rFonts w:cs="Arial"/>
                <w:i/>
                <w:sz w:val="22"/>
                <w:szCs w:val="24"/>
                <w:lang w:val="sr-Cyrl-RS"/>
              </w:rPr>
              <w:t>у</w:t>
            </w:r>
            <w:r w:rsidRPr="00693D70">
              <w:rPr>
                <w:rFonts w:cs="Arial"/>
                <w:i/>
                <w:sz w:val="22"/>
                <w:szCs w:val="24"/>
              </w:rPr>
              <w:t xml:space="preserve"> уговора:</w:t>
            </w:r>
          </w:p>
          <w:p w14:paraId="58C5F5B5" w14:textId="77777777" w:rsidR="00932668" w:rsidRPr="00693D70" w:rsidRDefault="00932668" w:rsidP="00BE2EA9">
            <w:pPr>
              <w:pStyle w:val="NoSpacing"/>
              <w:rPr>
                <w:rFonts w:cs="Arial"/>
                <w:i/>
                <w:sz w:val="22"/>
                <w:szCs w:val="24"/>
                <w:lang w:val="sr-Cyrl-RS"/>
              </w:rPr>
            </w:pPr>
          </w:p>
          <w:p w14:paraId="3D6FFCFE" w14:textId="77777777" w:rsidR="00932668" w:rsidRPr="00693D70" w:rsidRDefault="00932668" w:rsidP="00BE2EA9">
            <w:pPr>
              <w:pStyle w:val="NoSpacing"/>
              <w:rPr>
                <w:rFonts w:cs="Arial"/>
                <w:i/>
                <w:sz w:val="22"/>
                <w:szCs w:val="24"/>
                <w:lang w:val="sr-Cyrl-RS"/>
              </w:rPr>
            </w:pPr>
          </w:p>
          <w:p w14:paraId="0C4966C1" w14:textId="77777777" w:rsidR="00932668" w:rsidRPr="00693D70" w:rsidRDefault="00932668" w:rsidP="00BE2EA9">
            <w:pPr>
              <w:pStyle w:val="NoSpacing"/>
              <w:rPr>
                <w:rFonts w:cs="Arial"/>
                <w:i/>
                <w:sz w:val="22"/>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76F7C2B7" w14:textId="77777777" w:rsidR="00932668" w:rsidRPr="00693D70" w:rsidRDefault="00932668" w:rsidP="00BE2EA9">
            <w:pPr>
              <w:pStyle w:val="NoSpacing"/>
              <w:rPr>
                <w:rFonts w:cs="Arial"/>
                <w:sz w:val="22"/>
                <w:szCs w:val="24"/>
              </w:rPr>
            </w:pPr>
          </w:p>
        </w:tc>
      </w:tr>
      <w:tr w:rsidR="00932668" w:rsidRPr="00693D70" w14:paraId="209CD4D8"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09ADF89A" w14:textId="77777777" w:rsidR="00932668" w:rsidRPr="00693D70" w:rsidRDefault="00932668" w:rsidP="00BE2EA9">
            <w:pPr>
              <w:pStyle w:val="NoSpacing"/>
              <w:rPr>
                <w:rFonts w:cs="Arial"/>
                <w:i/>
                <w:sz w:val="22"/>
                <w:szCs w:val="24"/>
                <w:lang w:val="sr-Cyrl-RS"/>
              </w:rPr>
            </w:pPr>
            <w:r w:rsidRPr="00693D70">
              <w:rPr>
                <w:rFonts w:cs="Arial"/>
                <w:i/>
                <w:sz w:val="22"/>
                <w:szCs w:val="24"/>
                <w:lang w:val="sr-Cyrl-RS"/>
              </w:rPr>
              <w:t>3.Друго:</w:t>
            </w:r>
          </w:p>
          <w:p w14:paraId="7226F0BA" w14:textId="77777777" w:rsidR="00932668" w:rsidRPr="00693D70" w:rsidRDefault="00932668" w:rsidP="00BE2EA9">
            <w:pPr>
              <w:pStyle w:val="NoSpacing"/>
              <w:rPr>
                <w:rFonts w:cs="Arial"/>
                <w:i/>
                <w:sz w:val="22"/>
                <w:szCs w:val="24"/>
                <w:lang w:val="sr-Cyrl-RS"/>
              </w:rPr>
            </w:pPr>
          </w:p>
          <w:p w14:paraId="5AEE0608" w14:textId="77777777" w:rsidR="00932668" w:rsidRPr="00693D70" w:rsidRDefault="00932668" w:rsidP="00BE2EA9">
            <w:pPr>
              <w:pStyle w:val="NoSpacing"/>
              <w:rPr>
                <w:rFonts w:cs="Arial"/>
                <w:i/>
                <w:sz w:val="22"/>
                <w:szCs w:val="24"/>
                <w:lang w:val="sr-Cyrl-RS"/>
              </w:rPr>
            </w:pPr>
          </w:p>
          <w:p w14:paraId="786A417C" w14:textId="77777777" w:rsidR="00932668" w:rsidRPr="00693D70" w:rsidRDefault="00932668" w:rsidP="00BE2EA9">
            <w:pPr>
              <w:pStyle w:val="NoSpacing"/>
              <w:rPr>
                <w:rFonts w:cs="Arial"/>
                <w:i/>
                <w:sz w:val="22"/>
                <w:szCs w:val="24"/>
                <w:lang w:val="sr-Cyrl-RS"/>
              </w:rPr>
            </w:pPr>
          </w:p>
          <w:p w14:paraId="1F5F376C" w14:textId="77777777" w:rsidR="00932668" w:rsidRPr="00693D70" w:rsidRDefault="00932668" w:rsidP="00BE2EA9">
            <w:pPr>
              <w:pStyle w:val="NoSpacing"/>
              <w:rPr>
                <w:rFonts w:cs="Arial"/>
                <w:i/>
                <w:sz w:val="22"/>
                <w:szCs w:val="24"/>
                <w:lang w:val="sr-Cyrl-RS"/>
              </w:rPr>
            </w:pPr>
          </w:p>
          <w:p w14:paraId="22DDEA00" w14:textId="77777777" w:rsidR="00932668" w:rsidRPr="00693D70" w:rsidRDefault="00932668" w:rsidP="00BE2EA9">
            <w:pPr>
              <w:pStyle w:val="NoSpacing"/>
              <w:rPr>
                <w:rFonts w:cs="Arial"/>
                <w:i/>
                <w:sz w:val="22"/>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666CB95" w14:textId="77777777" w:rsidR="00932668" w:rsidRPr="00693D70" w:rsidRDefault="00932668" w:rsidP="00BE2EA9">
            <w:pPr>
              <w:pStyle w:val="NoSpacing"/>
              <w:rPr>
                <w:rFonts w:cs="Arial"/>
                <w:sz w:val="22"/>
                <w:szCs w:val="24"/>
              </w:rPr>
            </w:pPr>
          </w:p>
        </w:tc>
      </w:tr>
    </w:tbl>
    <w:p w14:paraId="3B9E2169" w14:textId="77777777" w:rsidR="00932668" w:rsidRPr="00693D70" w:rsidRDefault="00932668" w:rsidP="00932668">
      <w:pPr>
        <w:tabs>
          <w:tab w:val="num" w:pos="360"/>
        </w:tabs>
        <w:rPr>
          <w:rFonts w:cs="Arial"/>
          <w:i/>
          <w:spacing w:val="2"/>
          <w:szCs w:val="24"/>
          <w:lang w:val="sr-Cyrl-RS"/>
        </w:rPr>
      </w:pPr>
    </w:p>
    <w:p w14:paraId="3C7482CD" w14:textId="77777777" w:rsidR="00932668" w:rsidRPr="00693D70" w:rsidRDefault="00932668" w:rsidP="00932668">
      <w:pPr>
        <w:pStyle w:val="NoSpacing"/>
        <w:framePr w:hSpace="180" w:wrap="around" w:vAnchor="text" w:hAnchor="margin" w:y="194"/>
        <w:rPr>
          <w:rFonts w:cs="Arial"/>
          <w:i/>
          <w:sz w:val="22"/>
          <w:szCs w:val="24"/>
        </w:rPr>
      </w:pPr>
      <w:r w:rsidRPr="00693D70">
        <w:rPr>
          <w:rFonts w:cs="Arial"/>
          <w:i/>
          <w:sz w:val="22"/>
          <w:szCs w:val="24"/>
        </w:rPr>
        <w:t>Потпис одговорног лица члана групе понуђача:</w:t>
      </w:r>
    </w:p>
    <w:p w14:paraId="5CCABB27" w14:textId="77777777" w:rsidR="00932668" w:rsidRPr="00693D70" w:rsidRDefault="00932668" w:rsidP="00932668">
      <w:pPr>
        <w:pStyle w:val="NoSpacing"/>
        <w:framePr w:hSpace="180" w:wrap="around" w:vAnchor="text" w:hAnchor="margin" w:y="194"/>
        <w:rPr>
          <w:rFonts w:cs="Arial"/>
          <w:i/>
          <w:sz w:val="22"/>
          <w:szCs w:val="24"/>
        </w:rPr>
      </w:pPr>
      <w:r w:rsidRPr="00693D70">
        <w:rPr>
          <w:rFonts w:cs="Arial"/>
          <w:i/>
          <w:sz w:val="22"/>
          <w:szCs w:val="24"/>
        </w:rPr>
        <w:t>______________________</w:t>
      </w:r>
    </w:p>
    <w:p w14:paraId="687AA859" w14:textId="77777777" w:rsidR="00932668" w:rsidRPr="00693D70" w:rsidRDefault="00932668" w:rsidP="00932668">
      <w:pPr>
        <w:tabs>
          <w:tab w:val="num" w:pos="360"/>
        </w:tabs>
        <w:rPr>
          <w:rFonts w:cs="Arial"/>
          <w:i/>
          <w:szCs w:val="24"/>
          <w:lang w:val="sr-Cyrl-CS"/>
        </w:rPr>
      </w:pPr>
      <w:r w:rsidRPr="00693D70">
        <w:rPr>
          <w:rFonts w:cs="Arial"/>
          <w:i/>
          <w:szCs w:val="24"/>
          <w:lang w:val="sr-Cyrl-CS"/>
        </w:rPr>
        <w:t xml:space="preserve">                                       м.п.</w:t>
      </w:r>
    </w:p>
    <w:p w14:paraId="44994EB9" w14:textId="77777777" w:rsidR="00932668" w:rsidRPr="00693D70" w:rsidRDefault="00932668" w:rsidP="00932668">
      <w:pPr>
        <w:pStyle w:val="NoSpacing"/>
        <w:framePr w:hSpace="180" w:wrap="around" w:vAnchor="text" w:hAnchor="margin" w:y="194"/>
        <w:rPr>
          <w:rFonts w:cs="Arial"/>
          <w:i/>
          <w:sz w:val="22"/>
          <w:szCs w:val="24"/>
        </w:rPr>
      </w:pPr>
      <w:r w:rsidRPr="00693D70">
        <w:rPr>
          <w:rFonts w:cs="Arial"/>
          <w:i/>
          <w:sz w:val="22"/>
          <w:szCs w:val="24"/>
        </w:rPr>
        <w:t>Потпис одговорног лица члана групе понуђача:</w:t>
      </w:r>
    </w:p>
    <w:p w14:paraId="486DFABB" w14:textId="77777777" w:rsidR="00932668" w:rsidRPr="00693D70" w:rsidRDefault="00932668" w:rsidP="00932668">
      <w:pPr>
        <w:pStyle w:val="NoSpacing"/>
        <w:framePr w:hSpace="180" w:wrap="around" w:vAnchor="text" w:hAnchor="margin" w:y="194"/>
        <w:rPr>
          <w:rFonts w:cs="Arial"/>
          <w:i/>
          <w:sz w:val="22"/>
          <w:szCs w:val="24"/>
        </w:rPr>
      </w:pPr>
      <w:r w:rsidRPr="00693D70">
        <w:rPr>
          <w:rFonts w:cs="Arial"/>
          <w:i/>
          <w:sz w:val="22"/>
          <w:szCs w:val="24"/>
        </w:rPr>
        <w:t>______________________</w:t>
      </w:r>
    </w:p>
    <w:p w14:paraId="3E38A483" w14:textId="77777777" w:rsidR="00932668" w:rsidRPr="00693D70" w:rsidRDefault="00932668" w:rsidP="00932668">
      <w:pPr>
        <w:tabs>
          <w:tab w:val="num" w:pos="360"/>
        </w:tabs>
        <w:rPr>
          <w:rFonts w:cs="Arial"/>
          <w:i/>
          <w:szCs w:val="24"/>
          <w:lang w:val="sr-Cyrl-CS"/>
        </w:rPr>
      </w:pPr>
      <w:r w:rsidRPr="00693D70">
        <w:rPr>
          <w:rFonts w:cs="Arial"/>
          <w:i/>
          <w:szCs w:val="24"/>
          <w:lang w:val="sr-Cyrl-CS"/>
        </w:rPr>
        <w:t xml:space="preserve">                                       м.п.</w:t>
      </w:r>
    </w:p>
    <w:p w14:paraId="1E0C017F" w14:textId="77777777" w:rsidR="00932668" w:rsidRPr="00693D70" w:rsidRDefault="00932668" w:rsidP="00932668">
      <w:pPr>
        <w:spacing w:after="120"/>
        <w:rPr>
          <w:rFonts w:cs="Arial"/>
          <w:spacing w:val="4"/>
          <w:szCs w:val="24"/>
          <w:lang w:val="sr-Cyrl-RS"/>
        </w:rPr>
      </w:pPr>
      <w:r w:rsidRPr="00693D70">
        <w:rPr>
          <w:rFonts w:cs="Arial"/>
          <w:szCs w:val="24"/>
          <w:lang w:val="sr-Cyrl-CS"/>
        </w:rPr>
        <w:t xml:space="preserve">        </w:t>
      </w:r>
      <w:r w:rsidRPr="00693D70">
        <w:rPr>
          <w:rFonts w:cs="Arial"/>
          <w:spacing w:val="4"/>
          <w:szCs w:val="24"/>
          <w:lang w:val="sr-Cyrl-CS"/>
        </w:rPr>
        <w:t xml:space="preserve">Датум:                                                                                                  </w:t>
      </w:r>
      <w:r w:rsidRPr="00693D70">
        <w:rPr>
          <w:rFonts w:cs="Arial"/>
          <w:spacing w:val="2"/>
          <w:szCs w:val="24"/>
          <w:lang w:val="sr-Latn-CS"/>
        </w:rPr>
        <w:t xml:space="preserve">    </w:t>
      </w:r>
    </w:p>
    <w:p w14:paraId="4DA218B0" w14:textId="77777777" w:rsidR="00960D56" w:rsidRPr="00693D70" w:rsidRDefault="00932668" w:rsidP="001D4AF8">
      <w:pPr>
        <w:tabs>
          <w:tab w:val="num" w:pos="360"/>
        </w:tabs>
        <w:rPr>
          <w:rFonts w:cs="Arial"/>
          <w:spacing w:val="2"/>
          <w:szCs w:val="24"/>
          <w:lang w:val="sr-Cyrl-CS"/>
        </w:rPr>
      </w:pPr>
      <w:r w:rsidRPr="00693D70">
        <w:rPr>
          <w:rFonts w:cs="Arial"/>
          <w:spacing w:val="2"/>
          <w:szCs w:val="24"/>
          <w:lang w:val="sr-Cyrl-CS"/>
        </w:rPr>
        <w:t xml:space="preserve">___________      </w:t>
      </w:r>
    </w:p>
    <w:p w14:paraId="5E99F093" w14:textId="77777777" w:rsidR="00960D56" w:rsidRDefault="00960D56" w:rsidP="00960D56">
      <w:pPr>
        <w:pStyle w:val="KDObrazac"/>
        <w:spacing w:before="0"/>
        <w:rPr>
          <w:lang w:val="sr-Cyrl-RS"/>
        </w:rPr>
      </w:pPr>
    </w:p>
    <w:p w14:paraId="52AF3309" w14:textId="77777777" w:rsidR="00960D56" w:rsidRDefault="00960D56" w:rsidP="00DC50E2">
      <w:pPr>
        <w:spacing w:before="0"/>
        <w:rPr>
          <w:rFonts w:cs="Arial"/>
          <w:b/>
          <w:lang w:val="sr-Cyrl-RS"/>
        </w:rPr>
      </w:pPr>
    </w:p>
    <w:p w14:paraId="2645AEDF" w14:textId="77777777" w:rsidR="00693D70" w:rsidRDefault="00693D70" w:rsidP="00DC50E2">
      <w:pPr>
        <w:spacing w:before="0"/>
        <w:rPr>
          <w:rFonts w:cs="Arial"/>
          <w:b/>
          <w:lang w:val="sr-Cyrl-RS"/>
        </w:rPr>
      </w:pPr>
    </w:p>
    <w:p w14:paraId="5A52693E" w14:textId="77777777" w:rsidR="00693D70" w:rsidRDefault="00693D70" w:rsidP="00DC50E2">
      <w:pPr>
        <w:spacing w:before="0"/>
        <w:rPr>
          <w:rFonts w:cs="Arial"/>
          <w:b/>
          <w:lang w:val="sr-Cyrl-RS"/>
        </w:rPr>
      </w:pPr>
    </w:p>
    <w:p w14:paraId="269C4D43" w14:textId="77777777" w:rsidR="00693D70" w:rsidRPr="008A6B87" w:rsidRDefault="00693D70" w:rsidP="00DC50E2">
      <w:pPr>
        <w:spacing w:before="0"/>
        <w:rPr>
          <w:rFonts w:cs="Arial"/>
          <w:b/>
          <w:lang w:val="sr-Cyrl-RS"/>
        </w:rPr>
      </w:pPr>
    </w:p>
    <w:p w14:paraId="554CBFBB" w14:textId="77777777" w:rsidR="00934630" w:rsidRPr="00693D70" w:rsidRDefault="00934630" w:rsidP="00934630">
      <w:pPr>
        <w:suppressAutoHyphens/>
        <w:spacing w:before="0"/>
        <w:jc w:val="right"/>
        <w:rPr>
          <w:rFonts w:ascii="Calibri" w:eastAsia="Lucida Sans Unicode" w:hAnsi="Calibri" w:cs="Arial"/>
          <w:b/>
          <w:color w:val="00B0F0"/>
          <w:kern w:val="1"/>
          <w:szCs w:val="24"/>
          <w:lang w:val="sr-Latn-RS" w:eastAsia="hi-IN" w:bidi="hi-IN"/>
        </w:rPr>
      </w:pPr>
      <w:r w:rsidRPr="00693D70">
        <w:rPr>
          <w:rFonts w:eastAsia="Lucida Sans Unicode" w:cs="Arial"/>
          <w:b/>
          <w:kern w:val="1"/>
          <w:szCs w:val="24"/>
          <w:lang w:val="sr-Cyrl-RS" w:eastAsia="hi-IN" w:bidi="hi-IN"/>
        </w:rPr>
        <w:lastRenderedPageBreak/>
        <w:t xml:space="preserve">ОБРАЗАЦ </w:t>
      </w:r>
      <w:r w:rsidRPr="00693D70">
        <w:rPr>
          <w:rFonts w:ascii="Arial MT" w:eastAsia="Lucida Sans Unicode" w:hAnsi="Arial MT" w:cs="Arial"/>
          <w:b/>
          <w:kern w:val="1"/>
          <w:szCs w:val="24"/>
          <w:lang w:eastAsia="hi-IN" w:bidi="hi-IN"/>
        </w:rPr>
        <w:t xml:space="preserve">  </w:t>
      </w:r>
      <w:r w:rsidR="00395680">
        <w:rPr>
          <w:rFonts w:eastAsia="Lucida Sans Unicode" w:cs="Arial"/>
          <w:b/>
          <w:kern w:val="1"/>
          <w:szCs w:val="24"/>
          <w:lang w:val="sr-Cyrl-RS" w:eastAsia="hi-IN" w:bidi="hi-IN"/>
        </w:rPr>
        <w:t>6</w:t>
      </w:r>
      <w:r w:rsidRPr="00693D70">
        <w:rPr>
          <w:rFonts w:ascii="Calibri" w:eastAsia="Lucida Sans Unicode" w:hAnsi="Calibri" w:cs="Arial"/>
          <w:b/>
          <w:kern w:val="1"/>
          <w:szCs w:val="24"/>
          <w:lang w:val="sr-Latn-RS" w:eastAsia="hi-IN" w:bidi="hi-IN"/>
        </w:rPr>
        <w:t>.</w:t>
      </w:r>
    </w:p>
    <w:p w14:paraId="7C645234" w14:textId="77777777" w:rsidR="00934630" w:rsidRPr="00693D70" w:rsidRDefault="00934630" w:rsidP="00934630">
      <w:pPr>
        <w:suppressAutoHyphens/>
        <w:spacing w:before="0"/>
        <w:rPr>
          <w:rFonts w:ascii="Arial MT" w:eastAsia="Calibri" w:hAnsi="Arial MT" w:cs="Arial"/>
          <w:color w:val="00B0F0"/>
          <w:kern w:val="1"/>
          <w:szCs w:val="24"/>
          <w:lang w:eastAsia="hi-IN" w:bidi="hi-IN"/>
        </w:rPr>
      </w:pPr>
    </w:p>
    <w:p w14:paraId="2FB29CF6" w14:textId="77777777" w:rsidR="00934630" w:rsidRPr="00693D70" w:rsidRDefault="00934630" w:rsidP="00934630">
      <w:pPr>
        <w:suppressAutoHyphens/>
        <w:spacing w:before="0"/>
        <w:rPr>
          <w:rFonts w:ascii="Arial MT" w:eastAsia="Calibri" w:hAnsi="Arial MT" w:cs="Arial"/>
          <w:color w:val="00B0F0"/>
          <w:kern w:val="1"/>
          <w:szCs w:val="24"/>
          <w:lang w:eastAsia="hi-IN" w:bidi="hi-IN"/>
        </w:rPr>
      </w:pPr>
    </w:p>
    <w:p w14:paraId="723C5DCF" w14:textId="77777777" w:rsidR="00934630" w:rsidRPr="00693D70" w:rsidRDefault="00934630" w:rsidP="00934630">
      <w:pPr>
        <w:suppressAutoHyphens/>
        <w:spacing w:before="0"/>
        <w:rPr>
          <w:rFonts w:ascii="Arial MT" w:eastAsia="Calibri" w:hAnsi="Arial MT" w:cs="Arial"/>
          <w:color w:val="00B0F0"/>
          <w:kern w:val="1"/>
          <w:szCs w:val="24"/>
          <w:lang w:eastAsia="hi-IN" w:bidi="hi-IN"/>
        </w:rPr>
      </w:pPr>
    </w:p>
    <w:p w14:paraId="10E7C33E" w14:textId="77777777" w:rsidR="00934630" w:rsidRPr="00693D70" w:rsidRDefault="00934630" w:rsidP="00934630">
      <w:pPr>
        <w:suppressLineNumbers/>
        <w:suppressAutoHyphens/>
        <w:spacing w:after="120"/>
        <w:jc w:val="center"/>
        <w:rPr>
          <w:rFonts w:eastAsia="Lucida Sans Unicode" w:cs="Arial"/>
          <w:b/>
          <w:iCs/>
          <w:kern w:val="1"/>
          <w:szCs w:val="24"/>
          <w:lang w:val="sr-Cyrl-RS" w:eastAsia="hi-IN" w:bidi="hi-IN"/>
        </w:rPr>
      </w:pPr>
      <w:r w:rsidRPr="00693D70">
        <w:rPr>
          <w:rFonts w:ascii="Arial MT" w:eastAsia="Lucida Sans Unicode" w:hAnsi="Arial MT" w:cs="Mangal"/>
          <w:b/>
          <w:iCs/>
          <w:kern w:val="1"/>
          <w:szCs w:val="24"/>
          <w:lang w:eastAsia="hi-IN" w:bidi="hi-IN"/>
        </w:rPr>
        <w:t>ИЗЈАВА ПОНУЂАЧА</w:t>
      </w:r>
      <w:r w:rsidRPr="00693D70">
        <w:rPr>
          <w:rFonts w:ascii="Arial MT" w:eastAsia="Lucida Sans Unicode" w:hAnsi="Arial MT" w:cs="Mangal"/>
          <w:b/>
          <w:iCs/>
          <w:kern w:val="1"/>
          <w:szCs w:val="24"/>
          <w:lang w:val="sr-Cyrl-RS" w:eastAsia="hi-IN" w:bidi="hi-IN"/>
        </w:rPr>
        <w:t xml:space="preserve"> </w:t>
      </w:r>
      <w:r w:rsidRPr="00693D70">
        <w:rPr>
          <w:rFonts w:ascii="Arial MT" w:eastAsia="Lucida Sans Unicode" w:hAnsi="Arial MT" w:cs="Mangal"/>
          <w:b/>
          <w:iCs/>
          <w:kern w:val="1"/>
          <w:szCs w:val="24"/>
          <w:lang w:eastAsia="hi-IN" w:bidi="hi-IN"/>
        </w:rPr>
        <w:t>О НАМЕРИ ДОСТАВЉАЊА БАНКАРСКЕ ГАРАНЦИЈЕ ЗА ДОБРО ИЗВРШЕЊЕ ПОСЛА</w:t>
      </w:r>
      <w:r w:rsidRPr="00693D70">
        <w:rPr>
          <w:rFonts w:ascii="Arial MT" w:eastAsia="Lucida Sans Unicode" w:hAnsi="Arial MT" w:cs="Mangal"/>
          <w:b/>
          <w:iCs/>
          <w:kern w:val="1"/>
          <w:szCs w:val="24"/>
          <w:lang w:val="sr-Cyrl-RS" w:eastAsia="hi-IN" w:bidi="hi-IN"/>
        </w:rPr>
        <w:t xml:space="preserve"> </w:t>
      </w:r>
      <w:r w:rsidRPr="00693D70">
        <w:rPr>
          <w:rFonts w:eastAsia="Lucida Sans Unicode" w:cs="Arial"/>
          <w:b/>
          <w:iCs/>
          <w:kern w:val="1"/>
          <w:szCs w:val="24"/>
          <w:lang w:val="sr-Cyrl-RS" w:eastAsia="hi-IN" w:bidi="hi-IN"/>
        </w:rPr>
        <w:t>У ПОСТУПКУ ЗАКЉУЧЕЊА УГОВОРА</w:t>
      </w:r>
    </w:p>
    <w:p w14:paraId="2639CA83" w14:textId="77777777" w:rsidR="00934630" w:rsidRPr="00934630" w:rsidRDefault="00934630" w:rsidP="00934630">
      <w:pPr>
        <w:suppressLineNumbers/>
        <w:suppressAutoHyphens/>
        <w:spacing w:after="120"/>
        <w:rPr>
          <w:rFonts w:ascii="Arial MT" w:eastAsia="Lucida Sans Unicode" w:hAnsi="Arial MT" w:cs="Mangal"/>
          <w:i/>
          <w:iCs/>
          <w:kern w:val="1"/>
          <w:sz w:val="24"/>
          <w:szCs w:val="24"/>
          <w:lang w:val="sr-Cyrl-RS" w:eastAsia="hi-IN" w:bidi="hi-IN"/>
        </w:rPr>
      </w:pPr>
    </w:p>
    <w:p w14:paraId="121AC4C8" w14:textId="77777777" w:rsidR="00934630" w:rsidRPr="00934630" w:rsidRDefault="00934630" w:rsidP="00934630">
      <w:pPr>
        <w:suppressLineNumbers/>
        <w:suppressAutoHyphens/>
        <w:spacing w:after="120"/>
        <w:rPr>
          <w:rFonts w:ascii="Arial MT" w:eastAsia="Lucida Sans Unicode" w:hAnsi="Arial MT" w:cs="Mangal"/>
          <w:iCs/>
          <w:kern w:val="1"/>
          <w:szCs w:val="24"/>
          <w:lang w:eastAsia="hi-IN" w:bidi="hi-IN"/>
        </w:rPr>
      </w:pPr>
      <w:r w:rsidRPr="00934630">
        <w:rPr>
          <w:rFonts w:ascii="Arial MT" w:eastAsia="Lucida Sans Unicode" w:hAnsi="Arial MT" w:cs="Mangal"/>
          <w:iCs/>
          <w:kern w:val="1"/>
          <w:szCs w:val="24"/>
          <w:lang w:eastAsia="hi-IN" w:bidi="hi-IN"/>
        </w:rPr>
        <w:t>Овим изјав</w:t>
      </w:r>
      <w:r w:rsidR="00566A86">
        <w:rPr>
          <w:rFonts w:ascii="Arial MT" w:eastAsia="Lucida Sans Unicode" w:hAnsi="Arial MT" w:cs="Mangal"/>
          <w:iCs/>
          <w:kern w:val="1"/>
          <w:szCs w:val="24"/>
          <w:lang w:eastAsia="hi-IN" w:bidi="hi-IN"/>
        </w:rPr>
        <w:t xml:space="preserve">љујемо да ћемо, уколико нам се </w:t>
      </w:r>
      <w:r w:rsidRPr="00934630">
        <w:rPr>
          <w:rFonts w:ascii="Arial MT" w:eastAsia="Lucida Sans Unicode" w:hAnsi="Arial MT" w:cs="Mangal"/>
          <w:iCs/>
          <w:kern w:val="1"/>
          <w:szCs w:val="24"/>
          <w:lang w:eastAsia="hi-IN" w:bidi="hi-IN"/>
        </w:rPr>
        <w:t xml:space="preserve">Одлуком Наручиоца </w:t>
      </w:r>
      <w:r w:rsidRPr="00934630">
        <w:rPr>
          <w:rFonts w:eastAsia="Lucida Sans Unicode" w:cs="Arial"/>
          <w:iCs/>
          <w:kern w:val="1"/>
          <w:szCs w:val="24"/>
          <w:lang w:val="sr-Cyrl-RS" w:eastAsia="hi-IN" w:bidi="hi-IN"/>
        </w:rPr>
        <w:t xml:space="preserve">о додели </w:t>
      </w:r>
      <w:r w:rsidR="00566A86">
        <w:rPr>
          <w:rFonts w:eastAsia="Lucida Sans Unicode" w:cs="Arial"/>
          <w:iCs/>
          <w:kern w:val="1"/>
          <w:szCs w:val="24"/>
          <w:lang w:val="sr-Cyrl-RS" w:eastAsia="hi-IN" w:bidi="hi-IN"/>
        </w:rPr>
        <w:t xml:space="preserve">уговора, </w:t>
      </w:r>
      <w:r w:rsidRPr="00934630">
        <w:rPr>
          <w:rFonts w:ascii="Arial MT" w:eastAsia="Lucida Sans Unicode" w:hAnsi="Arial MT" w:cs="Mangal"/>
          <w:iCs/>
          <w:kern w:val="1"/>
          <w:szCs w:val="24"/>
          <w:lang w:eastAsia="hi-IN" w:bidi="hi-IN"/>
        </w:rPr>
        <w:t>додели Уговор по јавној набавци</w:t>
      </w:r>
      <w:r w:rsidRPr="00934630">
        <w:rPr>
          <w:rFonts w:ascii="Arial MT" w:eastAsia="Lucida Sans Unicode" w:hAnsi="Arial MT" w:cs="Mangal"/>
          <w:iCs/>
          <w:kern w:val="1"/>
          <w:szCs w:val="24"/>
          <w:lang w:val="sr-Cyrl-RS" w:eastAsia="hi-IN" w:bidi="hi-IN"/>
        </w:rPr>
        <w:t xml:space="preserve"> број </w:t>
      </w:r>
      <w:r w:rsidR="00AC63A3" w:rsidRPr="00AC63A3">
        <w:rPr>
          <w:rFonts w:cs="Arial"/>
        </w:rPr>
        <w:t>ЈН/</w:t>
      </w:r>
      <w:r w:rsidR="007B2C20">
        <w:rPr>
          <w:rFonts w:cs="Arial"/>
        </w:rPr>
        <w:t>4000/0662/2019(1892/2019)</w:t>
      </w:r>
      <w:r w:rsidRPr="00934630">
        <w:rPr>
          <w:rFonts w:ascii="Arial MT" w:eastAsia="Lucida Sans Unicode" w:hAnsi="Arial MT" w:cs="Mangal"/>
          <w:iCs/>
          <w:kern w:val="1"/>
          <w:szCs w:val="24"/>
          <w:lang w:eastAsia="hi-IN" w:bidi="hi-IN"/>
        </w:rPr>
        <w:t xml:space="preserve"> у року од 10 (</w:t>
      </w:r>
      <w:r w:rsidRPr="00934630">
        <w:rPr>
          <w:rFonts w:eastAsia="Lucida Sans Unicode" w:cs="Arial"/>
          <w:iCs/>
          <w:kern w:val="1"/>
          <w:szCs w:val="24"/>
          <w:lang w:val="sr-Cyrl-RS" w:eastAsia="hi-IN" w:bidi="hi-IN"/>
        </w:rPr>
        <w:t>словима:</w:t>
      </w:r>
      <w:r w:rsidRPr="00934630">
        <w:rPr>
          <w:rFonts w:eastAsia="Lucida Sans Unicode" w:cs="Arial"/>
          <w:iCs/>
          <w:kern w:val="1"/>
          <w:szCs w:val="24"/>
          <w:lang w:eastAsia="hi-IN" w:bidi="hi-IN"/>
        </w:rPr>
        <w:t>десет)</w:t>
      </w:r>
      <w:r w:rsidRPr="00934630">
        <w:rPr>
          <w:rFonts w:ascii="Arial MT" w:eastAsia="Lucida Sans Unicode" w:hAnsi="Arial MT" w:cs="Mangal"/>
          <w:iCs/>
          <w:kern w:val="1"/>
          <w:szCs w:val="24"/>
          <w:lang w:eastAsia="hi-IN" w:bidi="hi-IN"/>
        </w:rPr>
        <w:t xml:space="preserve"> дана од дана </w:t>
      </w:r>
      <w:r w:rsidR="000B5D84">
        <w:rPr>
          <w:rFonts w:ascii="Arial MT" w:eastAsia="Lucida Sans Unicode" w:hAnsi="Arial MT" w:cs="Mangal"/>
          <w:iCs/>
          <w:kern w:val="1"/>
          <w:szCs w:val="24"/>
          <w:lang w:val="sr-Cyrl-RS" w:eastAsia="hi-IN" w:bidi="hi-IN"/>
        </w:rPr>
        <w:t>пријема обострано потписаног уговора</w:t>
      </w:r>
      <w:r w:rsidRPr="00934630">
        <w:rPr>
          <w:rFonts w:ascii="Arial MT" w:eastAsia="Lucida Sans Unicode" w:hAnsi="Arial MT" w:cs="Arial"/>
          <w:iCs/>
          <w:kern w:val="1"/>
          <w:szCs w:val="24"/>
          <w:lang w:eastAsia="hi-IN" w:bidi="hi-IN"/>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Pr="00934630">
        <w:rPr>
          <w:rFonts w:ascii="Arial MT" w:eastAsia="Lucida Sans Unicode" w:hAnsi="Arial MT" w:cs="Mangal"/>
          <w:iCs/>
          <w:kern w:val="1"/>
          <w:szCs w:val="24"/>
          <w:lang w:eastAsia="hi-IN" w:bidi="hi-IN"/>
        </w:rPr>
        <w:t xml:space="preserve">Наручиоцу предати </w:t>
      </w:r>
      <w:r w:rsidRPr="00934630">
        <w:rPr>
          <w:rFonts w:ascii="Arial MT" w:eastAsia="Lucida Sans Unicode" w:hAnsi="Arial MT" w:cs="Mangal"/>
          <w:iCs/>
          <w:kern w:val="1"/>
          <w:szCs w:val="24"/>
          <w:lang w:val="sr-Cyrl-CS" w:eastAsia="hi-IN" w:bidi="hi-IN"/>
        </w:rPr>
        <w:t xml:space="preserve">неопозиву, безусловну, без права протеста и наплативу на први позив банкарску гаранцију за добро извршење посла, на износ од 10% (процената) укупне вредности уговора са роком важности 30 (словима:тридесет) календарских дана дуже од </w:t>
      </w:r>
      <w:r w:rsidR="00721B5C">
        <w:rPr>
          <w:rFonts w:ascii="Arial MT" w:eastAsia="Lucida Sans Unicode" w:hAnsi="Arial MT" w:cs="Mangal"/>
          <w:iCs/>
          <w:kern w:val="1"/>
          <w:szCs w:val="24"/>
          <w:lang w:val="sr-Cyrl-CS" w:eastAsia="hi-IN" w:bidi="hi-IN"/>
        </w:rPr>
        <w:t>рока важења Уговора.</w:t>
      </w:r>
    </w:p>
    <w:p w14:paraId="27FBE12F" w14:textId="77777777" w:rsidR="00934630" w:rsidRPr="00934630" w:rsidRDefault="00934630" w:rsidP="00934630">
      <w:pPr>
        <w:suppressLineNumbers/>
        <w:suppressAutoHyphens/>
        <w:spacing w:after="120"/>
        <w:rPr>
          <w:rFonts w:ascii="Arial MT" w:eastAsia="Lucida Sans Unicode" w:hAnsi="Arial MT" w:cs="Mangal"/>
          <w:i/>
          <w:iCs/>
          <w:kern w:val="1"/>
          <w:szCs w:val="24"/>
          <w:lang w:val="sr-Cyrl-RS" w:eastAsia="hi-IN" w:bidi="hi-IN"/>
        </w:rPr>
      </w:pPr>
      <w:r w:rsidRPr="00934630">
        <w:rPr>
          <w:rFonts w:ascii="Arial MT" w:eastAsia="Lucida Sans Unicode" w:hAnsi="Arial MT" w:cs="Mangal"/>
          <w:i/>
          <w:iCs/>
          <w:kern w:val="1"/>
          <w:szCs w:val="24"/>
          <w:lang w:val="sr-Cyrl-CS" w:eastAsia="hi-IN" w:bidi="hi-IN"/>
        </w:rPr>
        <w:t xml:space="preserve"> </w:t>
      </w:r>
    </w:p>
    <w:p w14:paraId="04FA8837" w14:textId="77777777" w:rsidR="00934630" w:rsidRPr="00934630" w:rsidRDefault="00934630" w:rsidP="00934630">
      <w:pPr>
        <w:suppressLineNumbers/>
        <w:suppressAutoHyphens/>
        <w:spacing w:after="120"/>
        <w:rPr>
          <w:rFonts w:ascii="Arial MT" w:eastAsia="Lucida Sans Unicode" w:hAnsi="Arial MT" w:cs="Mangal"/>
          <w:b/>
          <w:iCs/>
          <w:kern w:val="1"/>
          <w:szCs w:val="24"/>
          <w:lang w:val="ru-RU" w:eastAsia="hi-IN" w:bidi="hi-IN"/>
        </w:rPr>
      </w:pPr>
      <w:r w:rsidRPr="00934630">
        <w:rPr>
          <w:rFonts w:ascii="Arial MT" w:eastAsia="Lucida Sans Unicode" w:hAnsi="Arial MT" w:cs="Mangal"/>
          <w:iCs/>
          <w:kern w:val="1"/>
          <w:szCs w:val="24"/>
          <w:lang w:val="ru-RU" w:eastAsia="hi-IN" w:bidi="hi-IN"/>
        </w:rPr>
        <w:t xml:space="preserve">Такође изјављујемо да ћемо </w:t>
      </w:r>
      <w:r w:rsidR="00721B5C">
        <w:rPr>
          <w:rFonts w:ascii="Arial MT" w:eastAsia="Lucida Sans Unicode" w:hAnsi="Arial MT" w:cs="Mangal"/>
          <w:iCs/>
          <w:kern w:val="1"/>
          <w:szCs w:val="24"/>
          <w:lang w:val="ru-RU" w:eastAsia="hi-IN" w:bidi="hi-IN"/>
        </w:rPr>
        <w:t>уколико се важење Уговора продужи</w:t>
      </w:r>
      <w:r w:rsidRPr="00934630">
        <w:rPr>
          <w:rFonts w:ascii="Arial MT" w:eastAsia="Lucida Sans Unicode" w:hAnsi="Arial MT" w:cs="Mangal"/>
          <w:iCs/>
          <w:kern w:val="1"/>
          <w:szCs w:val="24"/>
          <w:lang w:val="ru-RU" w:eastAsia="hi-IN" w:bidi="hi-IN"/>
        </w:rPr>
        <w:t>, важност достављеног инструмента као гаранција за добро извршење посла продужити за период који одреди Наручилац.</w:t>
      </w:r>
    </w:p>
    <w:p w14:paraId="1A486C0B" w14:textId="77777777" w:rsidR="00934630" w:rsidRPr="00934630" w:rsidRDefault="00934630" w:rsidP="00934630">
      <w:pPr>
        <w:suppressLineNumbers/>
        <w:suppressAutoHyphens/>
        <w:spacing w:after="120"/>
        <w:rPr>
          <w:rFonts w:ascii="Arial MT" w:eastAsia="Lucida Sans Unicode" w:hAnsi="Arial MT" w:cs="Mangal"/>
          <w:i/>
          <w:iCs/>
          <w:kern w:val="1"/>
          <w:szCs w:val="24"/>
          <w:lang w:val="sr-Cyrl-RS" w:eastAsia="hi-IN" w:bidi="hi-IN"/>
        </w:rPr>
      </w:pPr>
      <w:r w:rsidRPr="00934630">
        <w:rPr>
          <w:rFonts w:ascii="Arial MT" w:eastAsia="Lucida Sans Unicode" w:hAnsi="Arial MT" w:cs="Mangal"/>
          <w:i/>
          <w:iCs/>
          <w:kern w:val="1"/>
          <w:szCs w:val="24"/>
          <w:lang w:eastAsia="hi-IN" w:bidi="hi-IN"/>
        </w:rPr>
        <w:t xml:space="preserve">  </w:t>
      </w:r>
    </w:p>
    <w:p w14:paraId="67658F1A" w14:textId="77777777" w:rsidR="00934630" w:rsidRPr="00934630" w:rsidRDefault="00934630" w:rsidP="00934630">
      <w:pPr>
        <w:suppressLineNumbers/>
        <w:suppressAutoHyphens/>
        <w:spacing w:after="120"/>
        <w:rPr>
          <w:rFonts w:ascii="Arial MT" w:eastAsia="Lucida Sans Unicode" w:hAnsi="Arial MT" w:cs="Mangal"/>
          <w:b/>
          <w:iCs/>
          <w:kern w:val="1"/>
          <w:szCs w:val="24"/>
          <w:lang w:eastAsia="hi-IN" w:bidi="hi-IN"/>
        </w:rPr>
      </w:pPr>
      <w:r w:rsidRPr="00934630">
        <w:rPr>
          <w:rFonts w:ascii="Arial MT" w:eastAsia="Lucida Sans Unicode" w:hAnsi="Arial MT" w:cs="Mangal"/>
          <w:b/>
          <w:iCs/>
          <w:kern w:val="1"/>
          <w:szCs w:val="24"/>
          <w:lang w:val="sr-Latn-CS" w:eastAsia="hi-IN" w:bidi="hi-IN"/>
        </w:rPr>
        <w:t>Датум,</w:t>
      </w:r>
      <w:r w:rsidRPr="00934630">
        <w:rPr>
          <w:rFonts w:ascii="Arial MT" w:eastAsia="Lucida Sans Unicode" w:hAnsi="Arial MT" w:cs="Mangal"/>
          <w:b/>
          <w:iCs/>
          <w:kern w:val="1"/>
          <w:szCs w:val="24"/>
          <w:lang w:eastAsia="hi-IN" w:bidi="hi-IN"/>
        </w:rPr>
        <w:t xml:space="preserve"> </w:t>
      </w:r>
      <w:r w:rsidRPr="00934630">
        <w:rPr>
          <w:rFonts w:ascii="Arial MT" w:eastAsia="Lucida Sans Unicode" w:hAnsi="Arial MT" w:cs="Mangal"/>
          <w:b/>
          <w:iCs/>
          <w:kern w:val="1"/>
          <w:szCs w:val="24"/>
          <w:lang w:val="sr-Latn-CS" w:eastAsia="hi-IN" w:bidi="hi-IN"/>
        </w:rPr>
        <w:t xml:space="preserve">___________                                            </w:t>
      </w:r>
      <w:r>
        <w:rPr>
          <w:rFonts w:asciiTheme="minorHAnsi" w:eastAsia="Lucida Sans Unicode" w:hAnsiTheme="minorHAnsi" w:cs="Mangal"/>
          <w:b/>
          <w:iCs/>
          <w:kern w:val="1"/>
          <w:szCs w:val="24"/>
          <w:lang w:val="sr-Cyrl-RS" w:eastAsia="hi-IN" w:bidi="hi-IN"/>
        </w:rPr>
        <w:t xml:space="preserve">          </w:t>
      </w:r>
      <w:r w:rsidRPr="00934630">
        <w:rPr>
          <w:rFonts w:ascii="Arial MT" w:eastAsia="Lucida Sans Unicode" w:hAnsi="Arial MT" w:cs="Mangal"/>
          <w:b/>
          <w:iCs/>
          <w:kern w:val="1"/>
          <w:szCs w:val="24"/>
          <w:lang w:val="sr-Latn-CS" w:eastAsia="hi-IN" w:bidi="hi-IN"/>
        </w:rPr>
        <w:t xml:space="preserve">  </w:t>
      </w:r>
      <w:r w:rsidRPr="00934630">
        <w:rPr>
          <w:rFonts w:ascii="Arial MT" w:eastAsia="Lucida Sans Unicode" w:hAnsi="Arial MT" w:cs="Mangal"/>
          <w:b/>
          <w:iCs/>
          <w:kern w:val="1"/>
          <w:szCs w:val="24"/>
          <w:lang w:eastAsia="hi-IN" w:bidi="hi-IN"/>
        </w:rPr>
        <w:t xml:space="preserve">Понуђач или овлашћени        </w:t>
      </w:r>
    </w:p>
    <w:p w14:paraId="3E2FBF9F" w14:textId="77777777" w:rsidR="00934630" w:rsidRPr="00934630" w:rsidRDefault="00934630" w:rsidP="00934630">
      <w:pPr>
        <w:suppressLineNumbers/>
        <w:suppressAutoHyphens/>
        <w:spacing w:after="120"/>
        <w:rPr>
          <w:rFonts w:ascii="Arial MT" w:eastAsia="Lucida Sans Unicode" w:hAnsi="Arial MT" w:cs="Mangal"/>
          <w:b/>
          <w:iCs/>
          <w:kern w:val="1"/>
          <w:szCs w:val="24"/>
          <w:lang w:val="sr-Cyrl-CS" w:eastAsia="hi-IN" w:bidi="hi-IN"/>
        </w:rPr>
      </w:pPr>
      <w:r w:rsidRPr="00934630">
        <w:rPr>
          <w:rFonts w:ascii="Arial MT" w:eastAsia="Lucida Sans Unicode" w:hAnsi="Arial MT" w:cs="Mangal"/>
          <w:b/>
          <w:iCs/>
          <w:kern w:val="1"/>
          <w:szCs w:val="24"/>
          <w:lang w:eastAsia="hi-IN" w:bidi="hi-IN"/>
        </w:rPr>
        <w:t xml:space="preserve">                                                                               </w:t>
      </w:r>
      <w:r>
        <w:rPr>
          <w:rFonts w:asciiTheme="minorHAnsi" w:eastAsia="Lucida Sans Unicode" w:hAnsiTheme="minorHAnsi" w:cs="Mangal"/>
          <w:b/>
          <w:iCs/>
          <w:kern w:val="1"/>
          <w:szCs w:val="24"/>
          <w:lang w:val="sr-Cyrl-RS" w:eastAsia="hi-IN" w:bidi="hi-IN"/>
        </w:rPr>
        <w:t xml:space="preserve">         </w:t>
      </w:r>
      <w:r w:rsidRPr="00934630">
        <w:rPr>
          <w:rFonts w:ascii="Arial MT" w:eastAsia="Lucida Sans Unicode" w:hAnsi="Arial MT" w:cs="Mangal"/>
          <w:b/>
          <w:iCs/>
          <w:kern w:val="1"/>
          <w:szCs w:val="24"/>
          <w:lang w:eastAsia="hi-IN" w:bidi="hi-IN"/>
        </w:rPr>
        <w:t>представник групе понуђача</w:t>
      </w:r>
    </w:p>
    <w:p w14:paraId="48D7152C" w14:textId="77777777" w:rsidR="00934630" w:rsidRPr="00934630" w:rsidRDefault="00934630" w:rsidP="00934630">
      <w:pPr>
        <w:suppressLineNumbers/>
        <w:suppressAutoHyphens/>
        <w:spacing w:after="120"/>
        <w:rPr>
          <w:rFonts w:ascii="Arial MT" w:eastAsia="Lucida Sans Unicode" w:hAnsi="Arial MT" w:cs="Mangal"/>
          <w:b/>
          <w:iCs/>
          <w:kern w:val="1"/>
          <w:szCs w:val="24"/>
          <w:lang w:val="sr-Latn-CS" w:eastAsia="hi-IN" w:bidi="hi-IN"/>
        </w:rPr>
      </w:pPr>
      <w:r w:rsidRPr="00934630">
        <w:rPr>
          <w:rFonts w:ascii="Arial MT" w:eastAsia="Lucida Sans Unicode" w:hAnsi="Arial MT" w:cs="Mangal"/>
          <w:b/>
          <w:iCs/>
          <w:kern w:val="1"/>
          <w:szCs w:val="24"/>
          <w:lang w:eastAsia="hi-IN" w:bidi="hi-IN"/>
        </w:rPr>
        <w:t>Место,</w:t>
      </w:r>
      <w:r w:rsidRPr="00934630">
        <w:rPr>
          <w:rFonts w:ascii="Arial MT" w:eastAsia="Lucida Sans Unicode" w:hAnsi="Arial MT" w:cs="Mangal"/>
          <w:b/>
          <w:iCs/>
          <w:kern w:val="1"/>
          <w:szCs w:val="24"/>
          <w:lang w:val="sr-Latn-CS" w:eastAsia="hi-IN" w:bidi="hi-IN"/>
        </w:rPr>
        <w:t xml:space="preserve"> _______________                                      </w:t>
      </w:r>
      <w:r>
        <w:rPr>
          <w:rFonts w:asciiTheme="minorHAnsi" w:eastAsia="Lucida Sans Unicode" w:hAnsiTheme="minorHAnsi" w:cs="Mangal"/>
          <w:b/>
          <w:iCs/>
          <w:kern w:val="1"/>
          <w:szCs w:val="24"/>
          <w:lang w:val="sr-Cyrl-RS" w:eastAsia="hi-IN" w:bidi="hi-IN"/>
        </w:rPr>
        <w:t xml:space="preserve">          </w:t>
      </w:r>
      <w:r w:rsidRPr="00934630">
        <w:rPr>
          <w:rFonts w:ascii="Arial MT" w:eastAsia="Lucida Sans Unicode" w:hAnsi="Arial MT" w:cs="Mangal"/>
          <w:b/>
          <w:iCs/>
          <w:kern w:val="1"/>
          <w:szCs w:val="24"/>
          <w:lang w:val="sr-Latn-CS" w:eastAsia="hi-IN" w:bidi="hi-IN"/>
        </w:rPr>
        <w:t xml:space="preserve">   _______________</w:t>
      </w:r>
      <w:r w:rsidRPr="00934630">
        <w:rPr>
          <w:rFonts w:ascii="Arial MT" w:eastAsia="Lucida Sans Unicode" w:hAnsi="Arial MT" w:cs="Mangal"/>
          <w:b/>
          <w:iCs/>
          <w:kern w:val="1"/>
          <w:szCs w:val="24"/>
          <w:lang w:eastAsia="hi-IN" w:bidi="hi-IN"/>
        </w:rPr>
        <w:t>______</w:t>
      </w:r>
    </w:p>
    <w:p w14:paraId="7E540DBA" w14:textId="77777777" w:rsidR="00934630" w:rsidRPr="00934630" w:rsidRDefault="00934630" w:rsidP="00934630">
      <w:pPr>
        <w:suppressLineNumbers/>
        <w:suppressAutoHyphens/>
        <w:spacing w:after="120"/>
        <w:rPr>
          <w:rFonts w:ascii="Arial MT" w:eastAsia="Lucida Sans Unicode" w:hAnsi="Arial MT" w:cs="Mangal"/>
          <w:iCs/>
          <w:kern w:val="1"/>
          <w:szCs w:val="24"/>
          <w:lang w:val="sr-Latn-CS" w:eastAsia="hi-IN" w:bidi="hi-IN"/>
        </w:rPr>
      </w:pPr>
      <w:r w:rsidRPr="00934630">
        <w:rPr>
          <w:rFonts w:ascii="Arial MT" w:eastAsia="Lucida Sans Unicode" w:hAnsi="Arial MT" w:cs="Mangal"/>
          <w:iCs/>
          <w:kern w:val="1"/>
          <w:szCs w:val="24"/>
          <w:lang w:eastAsia="hi-IN" w:bidi="hi-IN"/>
        </w:rPr>
        <w:t xml:space="preserve">                                                         М. П.       </w:t>
      </w:r>
      <w:r w:rsidRPr="00934630">
        <w:rPr>
          <w:rFonts w:ascii="Arial MT" w:eastAsia="Lucida Sans Unicode" w:hAnsi="Arial MT" w:cs="Mangal"/>
          <w:iCs/>
          <w:kern w:val="1"/>
          <w:szCs w:val="24"/>
          <w:lang w:val="sr-Cyrl-RS" w:eastAsia="hi-IN" w:bidi="hi-IN"/>
        </w:rPr>
        <w:t xml:space="preserve">           </w:t>
      </w:r>
      <w:r>
        <w:rPr>
          <w:rFonts w:asciiTheme="minorHAnsi" w:eastAsia="Lucida Sans Unicode" w:hAnsiTheme="minorHAnsi" w:cs="Mangal"/>
          <w:iCs/>
          <w:kern w:val="1"/>
          <w:szCs w:val="24"/>
          <w:lang w:val="sr-Cyrl-RS" w:eastAsia="hi-IN" w:bidi="hi-IN"/>
        </w:rPr>
        <w:t xml:space="preserve">          </w:t>
      </w:r>
      <w:r w:rsidRPr="00934630">
        <w:rPr>
          <w:rFonts w:ascii="Arial MT" w:eastAsia="Lucida Sans Unicode" w:hAnsi="Arial MT" w:cs="Mangal"/>
          <w:iCs/>
          <w:kern w:val="1"/>
          <w:szCs w:val="24"/>
          <w:lang w:eastAsia="hi-IN" w:bidi="hi-IN"/>
        </w:rPr>
        <w:t>(Потпис овлашћеног лица)</w:t>
      </w:r>
    </w:p>
    <w:p w14:paraId="799F831D" w14:textId="77777777" w:rsidR="00934630" w:rsidRPr="00934630" w:rsidRDefault="00934630" w:rsidP="00934630">
      <w:pPr>
        <w:suppressLineNumbers/>
        <w:suppressAutoHyphens/>
        <w:spacing w:after="120"/>
        <w:rPr>
          <w:rFonts w:ascii="Arial MT" w:eastAsia="Lucida Sans Unicode" w:hAnsi="Arial MT" w:cs="Mangal"/>
          <w:i/>
          <w:iCs/>
          <w:kern w:val="1"/>
          <w:sz w:val="24"/>
          <w:szCs w:val="24"/>
          <w:lang w:eastAsia="hi-IN" w:bidi="hi-IN"/>
        </w:rPr>
      </w:pPr>
    </w:p>
    <w:p w14:paraId="7775FB20" w14:textId="77777777" w:rsidR="00934630" w:rsidRPr="00934630" w:rsidRDefault="00934630" w:rsidP="00934630">
      <w:pPr>
        <w:suppressLineNumbers/>
        <w:suppressAutoHyphens/>
        <w:spacing w:after="120"/>
        <w:rPr>
          <w:rFonts w:ascii="Arial MT" w:eastAsia="Lucida Sans Unicode" w:hAnsi="Arial MT" w:cs="Mangal"/>
          <w:i/>
          <w:iCs/>
          <w:kern w:val="1"/>
          <w:sz w:val="24"/>
          <w:szCs w:val="24"/>
          <w:lang w:val="sr-Cyrl-RS" w:eastAsia="hi-IN" w:bidi="hi-IN"/>
        </w:rPr>
      </w:pPr>
    </w:p>
    <w:p w14:paraId="042FE3C1" w14:textId="77777777" w:rsidR="00934630" w:rsidRPr="00934630" w:rsidRDefault="00934630" w:rsidP="00934630">
      <w:pPr>
        <w:suppressLineNumbers/>
        <w:suppressAutoHyphens/>
        <w:spacing w:after="120"/>
        <w:rPr>
          <w:rFonts w:ascii="Arial MT" w:eastAsia="Lucida Sans Unicode" w:hAnsi="Arial MT" w:cs="Mangal"/>
          <w:iCs/>
          <w:kern w:val="1"/>
          <w:szCs w:val="24"/>
          <w:lang w:val="sr-Cyrl-CS" w:eastAsia="hi-IN" w:bidi="hi-IN"/>
        </w:rPr>
      </w:pPr>
      <w:r w:rsidRPr="00934630">
        <w:rPr>
          <w:rFonts w:ascii="Arial MT" w:eastAsia="Lucida Sans Unicode" w:hAnsi="Arial MT" w:cs="Mangal"/>
          <w:iCs/>
          <w:kern w:val="1"/>
          <w:szCs w:val="24"/>
          <w:lang w:val="sr-Cyrl-CS" w:eastAsia="hi-IN" w:bidi="hi-IN"/>
        </w:rPr>
        <w:t>Напомена:</w:t>
      </w:r>
    </w:p>
    <w:p w14:paraId="3C411098" w14:textId="77777777" w:rsidR="00934630" w:rsidRPr="00934630" w:rsidRDefault="00934630" w:rsidP="00934630">
      <w:pPr>
        <w:suppressLineNumbers/>
        <w:suppressAutoHyphens/>
        <w:spacing w:after="120"/>
        <w:rPr>
          <w:rFonts w:ascii="Arial MT" w:eastAsia="Lucida Sans Unicode" w:hAnsi="Arial MT" w:cs="Mangal"/>
          <w:iCs/>
          <w:kern w:val="1"/>
          <w:szCs w:val="24"/>
          <w:lang w:val="sr-Cyrl-CS" w:eastAsia="hi-IN" w:bidi="hi-IN"/>
        </w:rPr>
      </w:pPr>
      <w:r w:rsidRPr="00934630">
        <w:rPr>
          <w:rFonts w:ascii="Arial MT" w:eastAsia="Lucida Sans Unicode" w:hAnsi="Arial MT" w:cs="Mangal"/>
          <w:iCs/>
          <w:kern w:val="1"/>
          <w:szCs w:val="24"/>
          <w:lang w:val="ru-RU" w:eastAsia="hi-IN" w:bidi="hi-IN"/>
        </w:rPr>
        <w:t xml:space="preserve">-Уколико </w:t>
      </w:r>
      <w:r w:rsidRPr="00934630">
        <w:rPr>
          <w:rFonts w:ascii="Arial MT" w:eastAsia="Lucida Sans Unicode" w:hAnsi="Arial MT" w:cs="Mangal"/>
          <w:iCs/>
          <w:kern w:val="1"/>
          <w:szCs w:val="24"/>
          <w:lang w:val="sr-Cyrl-CS" w:eastAsia="hi-IN" w:bidi="hi-IN"/>
        </w:rPr>
        <w:t>група понуђача подноси заједничку понуду овај образац потписује и оверава члан групе понуђача који ће доставити тражено средство обезбеђења.</w:t>
      </w:r>
    </w:p>
    <w:p w14:paraId="27267AE0" w14:textId="77777777" w:rsidR="00934630" w:rsidRDefault="00934630" w:rsidP="00934630">
      <w:pPr>
        <w:suppressLineNumbers/>
        <w:suppressAutoHyphens/>
        <w:spacing w:after="120"/>
        <w:rPr>
          <w:rFonts w:ascii="Arial MT" w:eastAsia="Lucida Sans Unicode" w:hAnsi="Arial MT" w:cs="Mangal"/>
          <w:iCs/>
          <w:kern w:val="1"/>
          <w:szCs w:val="24"/>
          <w:lang w:eastAsia="hi-IN" w:bidi="hi-IN"/>
        </w:rPr>
      </w:pPr>
      <w:r w:rsidRPr="00934630">
        <w:rPr>
          <w:rFonts w:ascii="Arial MT" w:eastAsia="Lucida Sans Unicode" w:hAnsi="Arial MT" w:cs="Mangal"/>
          <w:iCs/>
          <w:kern w:val="1"/>
          <w:szCs w:val="24"/>
          <w:lang w:eastAsia="hi-IN" w:bidi="hi-IN"/>
        </w:rPr>
        <w:t>-Уколико понуђач подноси понуду са подизвођачем овај образац потписује и оверава печатом понуђач.</w:t>
      </w:r>
    </w:p>
    <w:p w14:paraId="0A44AD2F" w14:textId="77777777" w:rsidR="00933FC6" w:rsidRPr="00933FC6" w:rsidRDefault="00933FC6" w:rsidP="00933FC6">
      <w:pPr>
        <w:contextualSpacing/>
        <w:rPr>
          <w:rFonts w:eastAsia="Calibri" w:cs="Arial"/>
          <w:sz w:val="18"/>
          <w:lang w:val="sr-Cyrl-RS"/>
        </w:rPr>
      </w:pPr>
      <w:r>
        <w:rPr>
          <w:rFonts w:ascii="Arial MT" w:eastAsia="Lucida Sans Unicode" w:hAnsi="Arial MT" w:cs="Mangal"/>
          <w:iCs/>
          <w:kern w:val="1"/>
          <w:szCs w:val="24"/>
          <w:lang w:val="sr-Cyrl-RS" w:eastAsia="hi-IN" w:bidi="hi-IN"/>
        </w:rPr>
        <w:t>-</w:t>
      </w:r>
      <w:r w:rsidRPr="00933FC6">
        <w:rPr>
          <w:rFonts w:eastAsia="Lucida Sans Unicode" w:cs="Arial"/>
          <w:iCs/>
          <w:kern w:val="1"/>
          <w:szCs w:val="24"/>
          <w:lang w:val="sr-Cyrl-RS" w:eastAsia="hi-IN" w:bidi="hi-IN"/>
        </w:rPr>
        <w:t xml:space="preserve"> </w:t>
      </w:r>
      <w:r>
        <w:rPr>
          <w:rFonts w:eastAsia="Lucida Sans Unicode" w:cs="Arial"/>
          <w:iCs/>
          <w:kern w:val="1"/>
          <w:szCs w:val="24"/>
          <w:lang w:val="sr-Cyrl-RS" w:eastAsia="hi-IN" w:bidi="hi-IN"/>
        </w:rPr>
        <w:t>Изјава понуђача о намери достављања банкарске гаранције за добро извршење посла у поступку закључивања уговора.</w:t>
      </w:r>
    </w:p>
    <w:p w14:paraId="07B49455" w14:textId="77777777" w:rsidR="00933FC6" w:rsidRPr="00933FC6" w:rsidRDefault="00933FC6" w:rsidP="00934630">
      <w:pPr>
        <w:suppressLineNumbers/>
        <w:suppressAutoHyphens/>
        <w:spacing w:after="120"/>
        <w:rPr>
          <w:rFonts w:ascii="Arial MT" w:eastAsia="Lucida Sans Unicode" w:hAnsi="Arial MT" w:cs="Mangal"/>
          <w:iCs/>
          <w:kern w:val="1"/>
          <w:szCs w:val="24"/>
          <w:lang w:val="sr-Cyrl-RS" w:eastAsia="hi-IN" w:bidi="hi-IN"/>
        </w:rPr>
      </w:pPr>
    </w:p>
    <w:p w14:paraId="35AB3375" w14:textId="77777777" w:rsidR="00934630" w:rsidRPr="00934630" w:rsidRDefault="00934630" w:rsidP="00934630">
      <w:pPr>
        <w:suppressLineNumbers/>
        <w:suppressAutoHyphens/>
        <w:spacing w:after="120"/>
        <w:rPr>
          <w:rFonts w:ascii="Arial MT" w:eastAsia="Lucida Sans Unicode" w:hAnsi="Arial MT" w:cs="Mangal"/>
          <w:i/>
          <w:iCs/>
          <w:color w:val="00B0F0"/>
          <w:kern w:val="1"/>
          <w:sz w:val="24"/>
          <w:szCs w:val="24"/>
          <w:lang w:eastAsia="hi-IN" w:bidi="hi-IN"/>
        </w:rPr>
      </w:pPr>
    </w:p>
    <w:p w14:paraId="03E1DA49" w14:textId="77777777" w:rsidR="00960D56" w:rsidRDefault="00960D56" w:rsidP="00960D56">
      <w:pPr>
        <w:spacing w:before="0"/>
        <w:jc w:val="right"/>
        <w:rPr>
          <w:rFonts w:cs="Arial"/>
          <w:b/>
          <w:lang w:val="sr-Cyrl-RS"/>
        </w:rPr>
      </w:pPr>
    </w:p>
    <w:p w14:paraId="0A7FE0A4" w14:textId="77777777" w:rsidR="00960D56" w:rsidRDefault="00960D56" w:rsidP="00960D56">
      <w:pPr>
        <w:spacing w:before="0"/>
        <w:jc w:val="right"/>
        <w:rPr>
          <w:rFonts w:cs="Arial"/>
          <w:b/>
          <w:lang w:val="sr-Cyrl-RS"/>
        </w:rPr>
      </w:pPr>
    </w:p>
    <w:p w14:paraId="66D996F1" w14:textId="77777777" w:rsidR="00960D56" w:rsidRDefault="00960D56" w:rsidP="00960D56">
      <w:pPr>
        <w:spacing w:before="0"/>
        <w:jc w:val="right"/>
        <w:rPr>
          <w:rFonts w:cs="Arial"/>
          <w:b/>
          <w:lang w:val="sr-Cyrl-RS"/>
        </w:rPr>
      </w:pPr>
    </w:p>
    <w:p w14:paraId="44809190" w14:textId="77777777" w:rsidR="00960D56" w:rsidRDefault="00960D56" w:rsidP="00960D56">
      <w:pPr>
        <w:spacing w:before="0"/>
        <w:jc w:val="right"/>
        <w:rPr>
          <w:rFonts w:cs="Arial"/>
          <w:b/>
          <w:lang w:val="sr-Cyrl-RS"/>
        </w:rPr>
      </w:pPr>
    </w:p>
    <w:p w14:paraId="135D1E60" w14:textId="77777777" w:rsidR="00960D56" w:rsidRDefault="00960D56" w:rsidP="00960D56">
      <w:pPr>
        <w:spacing w:before="0"/>
        <w:jc w:val="right"/>
        <w:rPr>
          <w:rFonts w:cs="Arial"/>
          <w:b/>
          <w:lang w:val="sr-Cyrl-RS"/>
        </w:rPr>
      </w:pPr>
    </w:p>
    <w:p w14:paraId="76631347" w14:textId="77777777" w:rsidR="00960D56" w:rsidRDefault="00960D56" w:rsidP="00960D56">
      <w:pPr>
        <w:spacing w:before="0"/>
        <w:jc w:val="right"/>
        <w:rPr>
          <w:rFonts w:cs="Arial"/>
          <w:b/>
          <w:lang w:val="sr-Cyrl-RS"/>
        </w:rPr>
      </w:pPr>
    </w:p>
    <w:p w14:paraId="51E772CB" w14:textId="77777777" w:rsidR="00A63710" w:rsidRDefault="00A63710" w:rsidP="00CF2BF2">
      <w:pPr>
        <w:tabs>
          <w:tab w:val="left" w:pos="360"/>
        </w:tabs>
        <w:rPr>
          <w:rFonts w:cs="Arial"/>
          <w:b/>
          <w:lang w:val="sr-Cyrl-RS"/>
        </w:rPr>
      </w:pPr>
      <w:bookmarkStart w:id="241" w:name="_Toc442559948"/>
    </w:p>
    <w:p w14:paraId="372BB415" w14:textId="77777777" w:rsidR="008A790F" w:rsidRPr="00CC22B7" w:rsidRDefault="008A790F" w:rsidP="00CF2BF2">
      <w:pPr>
        <w:tabs>
          <w:tab w:val="left" w:pos="360"/>
        </w:tabs>
        <w:rPr>
          <w:rFonts w:cs="Arial"/>
          <w:bCs/>
          <w:lang w:val="sr-Latn-CS"/>
        </w:rPr>
      </w:pPr>
    </w:p>
    <w:p w14:paraId="22A85768" w14:textId="77777777" w:rsidR="00CF2BF2" w:rsidRPr="00632AF2" w:rsidRDefault="00505CDF" w:rsidP="000B1653">
      <w:pPr>
        <w:pStyle w:val="KDObrazac"/>
        <w:rPr>
          <w:bCs/>
          <w:lang w:val="sr-Cyrl-RS"/>
        </w:rPr>
      </w:pPr>
      <w:r>
        <w:rPr>
          <w:lang w:val="sr-Cyrl-RS"/>
        </w:rPr>
        <w:lastRenderedPageBreak/>
        <w:tab/>
      </w:r>
      <w:r w:rsidR="00CF2BF2" w:rsidRPr="00CC22B7">
        <w:t>ПРИЛОГ</w:t>
      </w:r>
      <w:r w:rsidR="00937E7C">
        <w:rPr>
          <w:spacing w:val="1"/>
        </w:rPr>
        <w:t xml:space="preserve"> </w:t>
      </w:r>
      <w:r w:rsidR="00973EFD">
        <w:rPr>
          <w:spacing w:val="1"/>
          <w:lang w:val="sr-Cyrl-RS"/>
        </w:rPr>
        <w:t>2</w:t>
      </w:r>
      <w:r w:rsidR="00395680">
        <w:rPr>
          <w:spacing w:val="1"/>
          <w:lang w:val="sr-Cyrl-RS"/>
        </w:rPr>
        <w:t>.</w:t>
      </w:r>
    </w:p>
    <w:p w14:paraId="2F2DF917" w14:textId="77777777" w:rsidR="00CF2BF2" w:rsidRPr="00CC22B7" w:rsidRDefault="00CF2BF2" w:rsidP="00CF2BF2">
      <w:pPr>
        <w:spacing w:before="7"/>
        <w:rPr>
          <w:rFonts w:eastAsia="Arial" w:cs="Arial"/>
          <w:b/>
          <w:bCs/>
        </w:rPr>
      </w:pPr>
    </w:p>
    <w:tbl>
      <w:tblPr>
        <w:tblStyle w:val="TableNormal1"/>
        <w:tblW w:w="0" w:type="auto"/>
        <w:tblInd w:w="89" w:type="dxa"/>
        <w:tblLayout w:type="fixed"/>
        <w:tblLook w:val="01E0" w:firstRow="1" w:lastRow="1" w:firstColumn="1" w:lastColumn="1" w:noHBand="0" w:noVBand="0"/>
      </w:tblPr>
      <w:tblGrid>
        <w:gridCol w:w="2979"/>
        <w:gridCol w:w="4820"/>
        <w:gridCol w:w="1985"/>
      </w:tblGrid>
      <w:tr w:rsidR="00CF2BF2" w:rsidRPr="00CC22B7" w14:paraId="278C172A" w14:textId="77777777" w:rsidTr="000B6370">
        <w:trPr>
          <w:trHeight w:hRule="exact" w:val="320"/>
        </w:trPr>
        <w:tc>
          <w:tcPr>
            <w:tcW w:w="2979" w:type="dxa"/>
            <w:vMerge w:val="restart"/>
            <w:tcBorders>
              <w:top w:val="single" w:sz="13" w:space="0" w:color="000000"/>
              <w:left w:val="single" w:sz="12" w:space="0" w:color="000000"/>
              <w:right w:val="single" w:sz="12" w:space="0" w:color="000000"/>
            </w:tcBorders>
          </w:tcPr>
          <w:p w14:paraId="11B9A5B3" w14:textId="77777777" w:rsidR="00CF2BF2" w:rsidRPr="00CC22B7" w:rsidRDefault="00CF2BF2" w:rsidP="000B6370">
            <w:pPr>
              <w:pStyle w:val="TableParagraph"/>
              <w:spacing w:before="155" w:line="275" w:lineRule="auto"/>
              <w:ind w:right="123"/>
              <w:rPr>
                <w:rFonts w:ascii="Arial" w:eastAsia="Arial" w:hAnsi="Arial" w:cs="Arial"/>
                <w:lang w:val="sr-Cyrl-RS"/>
              </w:rPr>
            </w:pPr>
            <w:r w:rsidRPr="00CC22B7">
              <w:rPr>
                <w:rFonts w:ascii="Arial" w:eastAsia="Arial" w:hAnsi="Arial" w:cs="Arial"/>
                <w:noProof/>
              </w:rPr>
              <w:drawing>
                <wp:anchor distT="0" distB="0" distL="114300" distR="114300" simplePos="0" relativeHeight="251659264" behindDoc="0" locked="0" layoutInCell="1" allowOverlap="1" wp14:anchorId="4F270FC3" wp14:editId="2894933E">
                  <wp:simplePos x="0" y="0"/>
                  <wp:positionH relativeFrom="column">
                    <wp:posOffset>-3175</wp:posOffset>
                  </wp:positionH>
                  <wp:positionV relativeFrom="paragraph">
                    <wp:posOffset>118110</wp:posOffset>
                  </wp:positionV>
                  <wp:extent cx="1869440" cy="314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869440"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0" w:type="dxa"/>
            <w:vMerge w:val="restart"/>
            <w:tcBorders>
              <w:top w:val="single" w:sz="13" w:space="0" w:color="000000"/>
              <w:left w:val="single" w:sz="12" w:space="0" w:color="000000"/>
              <w:right w:val="single" w:sz="12" w:space="0" w:color="000000"/>
            </w:tcBorders>
            <w:vAlign w:val="center"/>
          </w:tcPr>
          <w:p w14:paraId="1A167C4D" w14:textId="77777777" w:rsidR="00CF2BF2" w:rsidRPr="00CC22B7" w:rsidRDefault="00CF2BF2" w:rsidP="000B6370">
            <w:pPr>
              <w:pStyle w:val="TableParagraph"/>
              <w:spacing w:before="122" w:line="277" w:lineRule="auto"/>
              <w:ind w:left="178" w:right="106"/>
              <w:jc w:val="center"/>
              <w:rPr>
                <w:rFonts w:ascii="Arial" w:eastAsia="Arial" w:hAnsi="Arial" w:cs="Arial"/>
                <w:b/>
                <w:lang w:val="sr-Cyrl-RS"/>
              </w:rPr>
            </w:pPr>
            <w:r w:rsidRPr="00CC22B7">
              <w:rPr>
                <w:rFonts w:ascii="Arial" w:hAnsi="Arial" w:cs="Arial"/>
                <w:b/>
                <w:spacing w:val="-1"/>
                <w:lang w:val="sr-Cyrl-RS"/>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14:paraId="6BAB5942" w14:textId="77777777" w:rsidR="00CF2BF2" w:rsidRPr="00CC22B7" w:rsidRDefault="00CF2BF2" w:rsidP="000B6370">
            <w:pPr>
              <w:pStyle w:val="TableParagraph"/>
              <w:spacing w:line="245" w:lineRule="exact"/>
              <w:ind w:left="354"/>
              <w:rPr>
                <w:rFonts w:ascii="Arial" w:eastAsia="Arial" w:hAnsi="Arial" w:cs="Arial"/>
              </w:rPr>
            </w:pPr>
            <w:r w:rsidRPr="00CC22B7">
              <w:rPr>
                <w:rFonts w:ascii="Arial" w:hAnsi="Arial" w:cs="Arial"/>
                <w:b/>
                <w:spacing w:val="-1"/>
              </w:rPr>
              <w:t>ФK.6.2.4.0.2</w:t>
            </w:r>
          </w:p>
        </w:tc>
      </w:tr>
      <w:tr w:rsidR="00CF2BF2" w:rsidRPr="00CC22B7" w14:paraId="239EDDEF" w14:textId="77777777" w:rsidTr="000B6370">
        <w:trPr>
          <w:trHeight w:hRule="exact" w:val="560"/>
        </w:trPr>
        <w:tc>
          <w:tcPr>
            <w:tcW w:w="2979" w:type="dxa"/>
            <w:vMerge/>
            <w:tcBorders>
              <w:left w:val="single" w:sz="12" w:space="0" w:color="000000"/>
              <w:bottom w:val="single" w:sz="12" w:space="0" w:color="000000"/>
              <w:right w:val="single" w:sz="12" w:space="0" w:color="000000"/>
            </w:tcBorders>
          </w:tcPr>
          <w:p w14:paraId="4461662C" w14:textId="77777777" w:rsidR="00CF2BF2" w:rsidRPr="00CC22B7" w:rsidRDefault="00CF2BF2" w:rsidP="000B6370">
            <w:pPr>
              <w:rPr>
                <w:rFonts w:ascii="Arial" w:hAnsi="Arial" w:cs="Arial"/>
              </w:rPr>
            </w:pPr>
          </w:p>
        </w:tc>
        <w:tc>
          <w:tcPr>
            <w:tcW w:w="4820" w:type="dxa"/>
            <w:vMerge/>
            <w:tcBorders>
              <w:left w:val="single" w:sz="12" w:space="0" w:color="000000"/>
              <w:bottom w:val="single" w:sz="12" w:space="0" w:color="000000"/>
              <w:right w:val="single" w:sz="12" w:space="0" w:color="000000"/>
            </w:tcBorders>
          </w:tcPr>
          <w:p w14:paraId="67997D80" w14:textId="77777777" w:rsidR="00CF2BF2" w:rsidRPr="00CC22B7" w:rsidRDefault="00CF2BF2" w:rsidP="000B6370">
            <w:pPr>
              <w:rPr>
                <w:rFonts w:ascii="Arial" w:hAnsi="Arial" w:cs="Arial"/>
              </w:rPr>
            </w:pPr>
          </w:p>
        </w:tc>
        <w:tc>
          <w:tcPr>
            <w:tcW w:w="1985" w:type="dxa"/>
            <w:tcBorders>
              <w:top w:val="single" w:sz="13" w:space="0" w:color="000000"/>
              <w:left w:val="single" w:sz="12" w:space="0" w:color="000000"/>
              <w:bottom w:val="single" w:sz="12" w:space="0" w:color="000000"/>
              <w:right w:val="single" w:sz="12" w:space="0" w:color="000000"/>
            </w:tcBorders>
            <w:vAlign w:val="center"/>
          </w:tcPr>
          <w:p w14:paraId="06707756" w14:textId="77777777" w:rsidR="00CF2BF2" w:rsidRPr="00CC22B7" w:rsidRDefault="00CF2BF2" w:rsidP="000B6370">
            <w:pPr>
              <w:pStyle w:val="TableParagraph"/>
              <w:spacing w:line="275" w:lineRule="auto"/>
              <w:ind w:left="11"/>
              <w:rPr>
                <w:rFonts w:ascii="Arial" w:eastAsia="Arial" w:hAnsi="Arial" w:cs="Arial"/>
              </w:rPr>
            </w:pPr>
            <w:r w:rsidRPr="00CC22B7">
              <w:rPr>
                <w:rFonts w:ascii="Arial" w:hAnsi="Arial" w:cs="Arial"/>
                <w:spacing w:val="-1"/>
              </w:rPr>
              <w:t>Датум: ___________</w:t>
            </w:r>
          </w:p>
        </w:tc>
      </w:tr>
    </w:tbl>
    <w:p w14:paraId="20B4DC70" w14:textId="77777777" w:rsidR="00CF2BF2" w:rsidRPr="00CC22B7" w:rsidRDefault="00CF2BF2" w:rsidP="00CF2BF2">
      <w:pPr>
        <w:spacing w:before="7"/>
        <w:rPr>
          <w:rFonts w:eastAsia="Arial" w:cs="Arial"/>
          <w:b/>
          <w:bCs/>
        </w:rPr>
      </w:pPr>
    </w:p>
    <w:p w14:paraId="55797A85" w14:textId="77777777" w:rsidR="00CF2BF2" w:rsidRPr="00CC22B7" w:rsidRDefault="00CF2BF2" w:rsidP="00CF2BF2">
      <w:pPr>
        <w:spacing w:after="240"/>
        <w:rPr>
          <w:rFonts w:eastAsia="Arial" w:cs="Arial"/>
          <w:b/>
          <w:bCs/>
          <w:lang w:val="sr-Cyrl-RS"/>
        </w:rPr>
      </w:pPr>
      <w:r w:rsidRPr="00CC22B7">
        <w:rPr>
          <w:rFonts w:eastAsia="Arial" w:cs="Arial"/>
          <w:b/>
          <w:bCs/>
        </w:rPr>
        <w:tab/>
      </w:r>
      <w:r w:rsidRPr="00CC22B7">
        <w:rPr>
          <w:rFonts w:eastAsia="Arial" w:cs="Arial"/>
          <w:b/>
          <w:bCs/>
          <w:lang w:val="sr-Cyrl-RS"/>
        </w:rPr>
        <w:t xml:space="preserve">НАПОМЕНА: </w:t>
      </w:r>
      <w:r w:rsidRPr="0058615D">
        <w:rPr>
          <w:rFonts w:eastAsia="Arial" w:cs="Arial"/>
          <w:b/>
          <w:bCs/>
          <w:lang w:val="sr-Cyrl-RS"/>
        </w:rPr>
        <w:t xml:space="preserve">Доставити најмање </w:t>
      </w:r>
      <w:r w:rsidR="00EC1712" w:rsidRPr="0058615D">
        <w:rPr>
          <w:rFonts w:eastAsia="Arial" w:cs="Arial"/>
          <w:b/>
          <w:bCs/>
          <w:lang w:val="sr-Cyrl-RS"/>
        </w:rPr>
        <w:t>24</w:t>
      </w:r>
      <w:r w:rsidR="00EC1712" w:rsidRPr="0058615D">
        <w:rPr>
          <w:rFonts w:eastAsia="Arial" w:cs="Arial"/>
          <w:b/>
          <w:bCs/>
        </w:rPr>
        <w:t>h</w:t>
      </w:r>
      <w:r w:rsidRPr="0058615D">
        <w:rPr>
          <w:rFonts w:eastAsia="Arial" w:cs="Arial"/>
          <w:b/>
          <w:bCs/>
          <w:lang w:val="sr-Cyrl-RS"/>
        </w:rPr>
        <w:t xml:space="preserve"> пре испоруке.</w:t>
      </w:r>
    </w:p>
    <w:p w14:paraId="305E253F" w14:textId="77777777" w:rsidR="00CF2BF2" w:rsidRPr="00CC22B7" w:rsidRDefault="00CF2BF2" w:rsidP="00FE366B">
      <w:pPr>
        <w:widowControl w:val="0"/>
        <w:numPr>
          <w:ilvl w:val="0"/>
          <w:numId w:val="22"/>
        </w:numPr>
        <w:spacing w:before="0"/>
        <w:ind w:left="426"/>
        <w:jc w:val="left"/>
        <w:rPr>
          <w:rFonts w:eastAsia="Arial" w:cs="Arial"/>
        </w:rPr>
      </w:pPr>
      <w:r w:rsidRPr="00CC22B7">
        <w:rPr>
          <w:rFonts w:cs="Arial"/>
          <w:spacing w:val="-1"/>
          <w:lang w:val="sr-Cyrl-RS"/>
        </w:rPr>
        <w:t>Добављач _________________________________________________________</w:t>
      </w:r>
      <w:r w:rsidRPr="00CC22B7">
        <w:rPr>
          <w:rFonts w:cs="Arial"/>
          <w:spacing w:val="-1"/>
          <w:lang w:val="sr-Latn-RS"/>
        </w:rPr>
        <w:t>__________</w:t>
      </w:r>
    </w:p>
    <w:p w14:paraId="26C7AF11" w14:textId="77777777" w:rsidR="00CF2BF2" w:rsidRPr="00CC22B7" w:rsidRDefault="00CF2BF2" w:rsidP="00CF2BF2">
      <w:pPr>
        <w:spacing w:before="1"/>
        <w:ind w:left="426"/>
        <w:rPr>
          <w:rFonts w:eastAsia="Arial" w:cs="Arial"/>
        </w:rPr>
      </w:pPr>
    </w:p>
    <w:p w14:paraId="5593D619" w14:textId="77777777" w:rsidR="00CF2BF2" w:rsidRPr="00CC22B7" w:rsidRDefault="00CF2BF2" w:rsidP="00FE366B">
      <w:pPr>
        <w:widowControl w:val="0"/>
        <w:numPr>
          <w:ilvl w:val="0"/>
          <w:numId w:val="22"/>
        </w:numPr>
        <w:spacing w:before="72" w:after="120"/>
        <w:ind w:left="425" w:hanging="357"/>
        <w:jc w:val="left"/>
        <w:rPr>
          <w:rFonts w:eastAsia="Arial" w:cs="Arial"/>
        </w:rPr>
      </w:pPr>
      <w:r w:rsidRPr="00CC22B7">
        <w:rPr>
          <w:rFonts w:cs="Arial"/>
          <w:spacing w:val="-1"/>
          <w:lang w:val="sr-Cyrl-RS"/>
        </w:rPr>
        <w:t xml:space="preserve">Основ испоруке (назив документа, број, датум) </w:t>
      </w:r>
    </w:p>
    <w:p w14:paraId="23895C65" w14:textId="77777777" w:rsidR="00CF2BF2" w:rsidRPr="00CC22B7" w:rsidRDefault="00CF2BF2" w:rsidP="00CF2BF2">
      <w:pPr>
        <w:ind w:left="426"/>
        <w:rPr>
          <w:rFonts w:eastAsia="Arial" w:cs="Arial"/>
          <w:lang w:val="sr-Latn-RS"/>
        </w:rPr>
      </w:pPr>
      <w:r w:rsidRPr="00CC22B7">
        <w:rPr>
          <w:rFonts w:eastAsia="Arial" w:cs="Arial"/>
          <w:lang w:val="sr-Cyrl-RS"/>
        </w:rPr>
        <w:t>______________________________________________________________________</w:t>
      </w:r>
    </w:p>
    <w:p w14:paraId="67AA43F7" w14:textId="77777777" w:rsidR="00CF2BF2" w:rsidRPr="00CC22B7" w:rsidRDefault="00CF2BF2" w:rsidP="00FE366B">
      <w:pPr>
        <w:widowControl w:val="0"/>
        <w:numPr>
          <w:ilvl w:val="0"/>
          <w:numId w:val="22"/>
        </w:numPr>
        <w:spacing w:before="72" w:after="120"/>
        <w:ind w:left="425" w:hanging="357"/>
        <w:jc w:val="left"/>
        <w:rPr>
          <w:rFonts w:eastAsia="Arial" w:cs="Arial"/>
        </w:rPr>
      </w:pPr>
      <w:r w:rsidRPr="00CC22B7">
        <w:rPr>
          <w:rFonts w:eastAsia="Arial" w:cs="Arial"/>
          <w:lang w:val="sr-Cyrl-RS"/>
        </w:rPr>
        <w:t>Предмет испоруке (кратак опис)</w:t>
      </w:r>
    </w:p>
    <w:p w14:paraId="09FE3A31" w14:textId="77777777" w:rsidR="00CF2BF2" w:rsidRPr="00CC22B7" w:rsidRDefault="00CF2BF2" w:rsidP="00CF2BF2">
      <w:pPr>
        <w:spacing w:before="72"/>
        <w:ind w:left="426"/>
        <w:rPr>
          <w:rFonts w:eastAsia="Arial" w:cs="Arial"/>
          <w:lang w:val="sr-Cyrl-RS"/>
        </w:rPr>
      </w:pPr>
      <w:r w:rsidRPr="00CC22B7">
        <w:rPr>
          <w:rFonts w:eastAsia="Arial" w:cs="Arial"/>
          <w:lang w:val="sr-Cyrl-RS"/>
        </w:rPr>
        <w:t>_____________________________________________________________________</w:t>
      </w:r>
    </w:p>
    <w:p w14:paraId="790B2D02" w14:textId="77777777" w:rsidR="00CF2BF2" w:rsidRPr="00CC22B7" w:rsidRDefault="00CF2BF2" w:rsidP="00CF2BF2">
      <w:pPr>
        <w:spacing w:before="72"/>
        <w:ind w:left="426"/>
        <w:rPr>
          <w:rFonts w:eastAsia="Arial" w:cs="Arial"/>
        </w:rPr>
      </w:pPr>
    </w:p>
    <w:p w14:paraId="3CCAA34F" w14:textId="77777777" w:rsidR="00CF2BF2" w:rsidRPr="00CC22B7" w:rsidRDefault="00CF2BF2" w:rsidP="00FE366B">
      <w:pPr>
        <w:widowControl w:val="0"/>
        <w:numPr>
          <w:ilvl w:val="0"/>
          <w:numId w:val="22"/>
        </w:numPr>
        <w:spacing w:before="72"/>
        <w:ind w:left="426"/>
        <w:jc w:val="left"/>
        <w:rPr>
          <w:rFonts w:eastAsia="Arial" w:cs="Arial"/>
        </w:rPr>
      </w:pPr>
      <w:r w:rsidRPr="00CC22B7">
        <w:rPr>
          <w:rFonts w:cs="Arial"/>
          <w:spacing w:val="-1"/>
          <w:lang w:val="sr-Cyrl-RS"/>
        </w:rPr>
        <w:t>Датум, време и место испоруке добара (магацин, погон, радилиште и сл.)</w:t>
      </w:r>
    </w:p>
    <w:p w14:paraId="44E7D1A9" w14:textId="77777777" w:rsidR="00CF2BF2" w:rsidRPr="00CC22B7" w:rsidRDefault="00CF2BF2" w:rsidP="00CF2BF2">
      <w:pPr>
        <w:ind w:left="426"/>
        <w:rPr>
          <w:rFonts w:eastAsia="Arial" w:cs="Arial"/>
          <w:lang w:val="sr-Cyrl-RS"/>
        </w:rPr>
      </w:pPr>
      <w:r w:rsidRPr="00CC22B7">
        <w:rPr>
          <w:rFonts w:eastAsia="Arial" w:cs="Arial"/>
          <w:lang w:val="sr-Cyrl-RS"/>
        </w:rPr>
        <w:t>_____________________________________________________________________</w:t>
      </w:r>
    </w:p>
    <w:p w14:paraId="0C631092" w14:textId="77777777" w:rsidR="00CF2BF2" w:rsidRPr="00CC22B7" w:rsidRDefault="00CF2BF2" w:rsidP="00FE366B">
      <w:pPr>
        <w:widowControl w:val="0"/>
        <w:numPr>
          <w:ilvl w:val="0"/>
          <w:numId w:val="22"/>
        </w:numPr>
        <w:spacing w:before="72"/>
        <w:ind w:left="426"/>
        <w:jc w:val="left"/>
        <w:rPr>
          <w:rFonts w:eastAsia="Arial" w:cs="Arial"/>
        </w:rPr>
      </w:pPr>
      <w:r w:rsidRPr="00CC22B7">
        <w:rPr>
          <w:rFonts w:eastAsia="Arial" w:cs="Arial"/>
          <w:lang w:val="sr-Cyrl-RS"/>
        </w:rPr>
        <w:t xml:space="preserve">Превозник (заокружити): </w:t>
      </w:r>
    </w:p>
    <w:p w14:paraId="4F7F7227" w14:textId="77777777" w:rsidR="00CF2BF2" w:rsidRPr="00CC22B7" w:rsidRDefault="00CF2BF2" w:rsidP="00FE366B">
      <w:pPr>
        <w:pStyle w:val="ListParagraph"/>
        <w:widowControl w:val="0"/>
        <w:numPr>
          <w:ilvl w:val="0"/>
          <w:numId w:val="23"/>
        </w:numPr>
        <w:spacing w:before="72" w:after="0" w:line="240" w:lineRule="auto"/>
        <w:ind w:left="426"/>
        <w:jc w:val="left"/>
        <w:rPr>
          <w:rFonts w:ascii="Arial" w:eastAsia="Arial" w:hAnsi="Arial" w:cs="Arial"/>
        </w:rPr>
      </w:pPr>
      <w:r w:rsidRPr="00CC22B7">
        <w:rPr>
          <w:rFonts w:ascii="Arial" w:eastAsia="Arial" w:hAnsi="Arial" w:cs="Arial"/>
          <w:lang w:val="sr-Cyrl-RS"/>
        </w:rPr>
        <w:t>Сопствени</w:t>
      </w:r>
    </w:p>
    <w:p w14:paraId="674B1616" w14:textId="77777777" w:rsidR="00CF2BF2" w:rsidRPr="00CC22B7" w:rsidRDefault="00CF2BF2" w:rsidP="00FE366B">
      <w:pPr>
        <w:pStyle w:val="ListParagraph"/>
        <w:widowControl w:val="0"/>
        <w:numPr>
          <w:ilvl w:val="0"/>
          <w:numId w:val="23"/>
        </w:numPr>
        <w:spacing w:before="72" w:after="0" w:line="240" w:lineRule="auto"/>
        <w:ind w:left="426"/>
        <w:jc w:val="left"/>
        <w:rPr>
          <w:rFonts w:ascii="Arial" w:eastAsia="Arial" w:hAnsi="Arial" w:cs="Arial"/>
        </w:rPr>
      </w:pPr>
      <w:r w:rsidRPr="00CC22B7">
        <w:rPr>
          <w:rFonts w:ascii="Arial" w:eastAsia="Arial" w:hAnsi="Arial" w:cs="Arial"/>
          <w:lang w:val="sr-Cyrl-RS"/>
        </w:rPr>
        <w:t>Услужни превоз (назив превозника):_________________________________</w:t>
      </w:r>
      <w:r w:rsidRPr="00CC22B7">
        <w:rPr>
          <w:rFonts w:ascii="Arial" w:eastAsia="Arial" w:hAnsi="Arial" w:cs="Arial"/>
          <w:lang w:val="sr-Latn-RS"/>
        </w:rPr>
        <w:t>_________</w:t>
      </w:r>
      <w:r w:rsidRPr="00CC22B7">
        <w:rPr>
          <w:rFonts w:ascii="Arial" w:eastAsia="Arial" w:hAnsi="Arial" w:cs="Arial"/>
          <w:lang w:val="sr-Cyrl-RS"/>
        </w:rPr>
        <w:t>_</w:t>
      </w:r>
    </w:p>
    <w:p w14:paraId="469B349D" w14:textId="77777777" w:rsidR="00CF2BF2" w:rsidRPr="00CC22B7" w:rsidRDefault="00CF2BF2" w:rsidP="00CF2BF2">
      <w:pPr>
        <w:spacing w:before="72"/>
        <w:ind w:left="426"/>
        <w:rPr>
          <w:rFonts w:eastAsia="Arial" w:cs="Arial"/>
          <w:lang w:val="sr-Cyrl-RS"/>
        </w:rPr>
      </w:pPr>
      <w:r w:rsidRPr="00CC22B7">
        <w:rPr>
          <w:rFonts w:eastAsia="Arial" w:cs="Arial"/>
          <w:lang w:val="sr-Cyrl-RS"/>
        </w:rPr>
        <w:t>_____________________________________________________________________</w:t>
      </w:r>
    </w:p>
    <w:p w14:paraId="4B3E5715" w14:textId="77777777" w:rsidR="00CF2BF2" w:rsidRPr="00CC22B7" w:rsidRDefault="00CF2BF2" w:rsidP="00FE366B">
      <w:pPr>
        <w:widowControl w:val="0"/>
        <w:numPr>
          <w:ilvl w:val="0"/>
          <w:numId w:val="22"/>
        </w:numPr>
        <w:spacing w:before="72"/>
        <w:ind w:left="426"/>
        <w:jc w:val="left"/>
        <w:rPr>
          <w:rFonts w:eastAsia="Arial" w:cs="Arial"/>
        </w:rPr>
      </w:pPr>
      <w:r w:rsidRPr="00CC22B7">
        <w:rPr>
          <w:rFonts w:cs="Arial"/>
          <w:spacing w:val="-1"/>
          <w:lang w:val="sr-Cyrl-RS"/>
        </w:rPr>
        <w:t>Превозно средство за доставу (марка, тип возила, регистарска ознака за возило и вучено возило)</w:t>
      </w:r>
      <w:r w:rsidRPr="00CC22B7">
        <w:rPr>
          <w:rFonts w:cs="Arial"/>
        </w:rPr>
        <w:t xml:space="preserve"> </w:t>
      </w:r>
      <w:r w:rsidRPr="00CC22B7">
        <w:rPr>
          <w:rFonts w:cs="Arial"/>
          <w:u w:val="single" w:color="000000"/>
        </w:rPr>
        <w:t xml:space="preserve"> </w:t>
      </w:r>
    </w:p>
    <w:p w14:paraId="319F979F" w14:textId="77777777" w:rsidR="00CF2BF2" w:rsidRPr="00CC22B7" w:rsidRDefault="00CF2BF2" w:rsidP="00CF2BF2">
      <w:pPr>
        <w:spacing w:after="120"/>
        <w:ind w:left="425"/>
        <w:rPr>
          <w:rFonts w:eastAsia="Arial" w:cs="Arial"/>
          <w:lang w:val="sr-Cyrl-RS"/>
        </w:rPr>
      </w:pPr>
      <w:r w:rsidRPr="00CC22B7">
        <w:rPr>
          <w:rFonts w:eastAsia="Arial" w:cs="Arial"/>
          <w:lang w:val="sr-Cyrl-RS"/>
        </w:rPr>
        <w:t>______________________________________________________________________</w:t>
      </w:r>
    </w:p>
    <w:p w14:paraId="5288842E" w14:textId="77777777" w:rsidR="00CF2BF2" w:rsidRPr="00CC22B7" w:rsidRDefault="00CF2BF2" w:rsidP="00CF2BF2">
      <w:pPr>
        <w:spacing w:after="120"/>
        <w:ind w:left="425"/>
        <w:rPr>
          <w:rFonts w:eastAsia="Arial" w:cs="Arial"/>
          <w:lang w:val="sr-Cyrl-RS"/>
        </w:rPr>
      </w:pPr>
      <w:r w:rsidRPr="00CC22B7">
        <w:rPr>
          <w:rFonts w:eastAsia="Arial" w:cs="Arial"/>
          <w:lang w:val="sr-Cyrl-RS"/>
        </w:rPr>
        <w:t>______________________________________________________________________</w:t>
      </w:r>
    </w:p>
    <w:p w14:paraId="5A43B53F" w14:textId="77777777" w:rsidR="00CF2BF2" w:rsidRPr="00CC22B7" w:rsidRDefault="00CF2BF2" w:rsidP="00FE366B">
      <w:pPr>
        <w:widowControl w:val="0"/>
        <w:numPr>
          <w:ilvl w:val="0"/>
          <w:numId w:val="22"/>
        </w:numPr>
        <w:tabs>
          <w:tab w:val="left" w:pos="9555"/>
        </w:tabs>
        <w:spacing w:before="72"/>
        <w:ind w:left="426"/>
        <w:jc w:val="left"/>
        <w:rPr>
          <w:rFonts w:eastAsia="Arial" w:cs="Arial"/>
        </w:rPr>
      </w:pPr>
      <w:r w:rsidRPr="00CC22B7">
        <w:rPr>
          <w:rFonts w:cs="Arial"/>
          <w:spacing w:val="-1"/>
          <w:lang w:val="sr-Cyrl-RS"/>
        </w:rPr>
        <w:t>Подаци о возачу и пратиоцима (име, презиме, бр. личне карте/пасоша)</w:t>
      </w:r>
    </w:p>
    <w:p w14:paraId="728D183C" w14:textId="77777777" w:rsidR="00CF2BF2" w:rsidRPr="00CC22B7" w:rsidRDefault="00CF2BF2" w:rsidP="00CF2BF2">
      <w:pPr>
        <w:spacing w:before="1"/>
        <w:rPr>
          <w:rFonts w:eastAsia="Arial" w:cs="Arial"/>
        </w:rPr>
      </w:pPr>
    </w:p>
    <w:tbl>
      <w:tblPr>
        <w:tblStyle w:val="TableGrid"/>
        <w:tblW w:w="0" w:type="auto"/>
        <w:tblLook w:val="04A0" w:firstRow="1" w:lastRow="0" w:firstColumn="1" w:lastColumn="0" w:noHBand="0" w:noVBand="1"/>
      </w:tblPr>
      <w:tblGrid>
        <w:gridCol w:w="406"/>
        <w:gridCol w:w="4764"/>
        <w:gridCol w:w="2156"/>
        <w:gridCol w:w="1693"/>
      </w:tblGrid>
      <w:tr w:rsidR="00CF2BF2" w:rsidRPr="00CC22B7" w14:paraId="6EFA5DC7" w14:textId="77777777" w:rsidTr="000B6370">
        <w:tc>
          <w:tcPr>
            <w:tcW w:w="421" w:type="dxa"/>
          </w:tcPr>
          <w:p w14:paraId="29E7BAA5" w14:textId="77777777" w:rsidR="00CF2BF2" w:rsidRPr="00CC22B7" w:rsidRDefault="00CF2BF2" w:rsidP="000B6370">
            <w:pPr>
              <w:spacing w:before="72"/>
              <w:rPr>
                <w:rFonts w:eastAsia="Arial" w:cs="Arial"/>
              </w:rPr>
            </w:pPr>
          </w:p>
        </w:tc>
        <w:tc>
          <w:tcPr>
            <w:tcW w:w="5528" w:type="dxa"/>
          </w:tcPr>
          <w:p w14:paraId="39F027BB" w14:textId="77777777" w:rsidR="00CF2BF2" w:rsidRPr="00CC22B7" w:rsidRDefault="00CF2BF2" w:rsidP="000B6370">
            <w:pPr>
              <w:spacing w:before="72"/>
              <w:rPr>
                <w:rFonts w:eastAsia="Arial" w:cs="Arial"/>
                <w:lang w:val="sr-Cyrl-RS"/>
              </w:rPr>
            </w:pPr>
            <w:r w:rsidRPr="00CC22B7">
              <w:rPr>
                <w:rFonts w:eastAsia="Arial" w:cs="Arial"/>
                <w:lang w:val="sr-Cyrl-RS"/>
              </w:rPr>
              <w:t>Име и презиме</w:t>
            </w:r>
          </w:p>
        </w:tc>
        <w:tc>
          <w:tcPr>
            <w:tcW w:w="2268" w:type="dxa"/>
          </w:tcPr>
          <w:p w14:paraId="4D30F7F7" w14:textId="77777777" w:rsidR="00CF2BF2" w:rsidRPr="00CC22B7" w:rsidRDefault="00CF2BF2" w:rsidP="000B6370">
            <w:pPr>
              <w:spacing w:before="72"/>
              <w:rPr>
                <w:rFonts w:eastAsia="Arial" w:cs="Arial"/>
                <w:lang w:val="sr-Latn-RS"/>
              </w:rPr>
            </w:pPr>
            <w:r w:rsidRPr="00CC22B7">
              <w:rPr>
                <w:rFonts w:eastAsia="Arial" w:cs="Arial"/>
                <w:lang w:val="sr-Cyrl-RS"/>
              </w:rPr>
              <w:t>Бр.личне карте/пасош</w:t>
            </w:r>
            <w:r w:rsidRPr="00CC22B7">
              <w:rPr>
                <w:rFonts w:eastAsia="Arial" w:cs="Arial"/>
                <w:lang w:val="sr-Latn-RS"/>
              </w:rPr>
              <w:t>a</w:t>
            </w:r>
          </w:p>
        </w:tc>
        <w:tc>
          <w:tcPr>
            <w:tcW w:w="1783" w:type="dxa"/>
          </w:tcPr>
          <w:p w14:paraId="6AA5A00F" w14:textId="77777777" w:rsidR="00CF2BF2" w:rsidRPr="00CC22B7" w:rsidRDefault="00CF2BF2" w:rsidP="000B6370">
            <w:pPr>
              <w:spacing w:before="72"/>
              <w:rPr>
                <w:rFonts w:eastAsia="Arial" w:cs="Arial"/>
                <w:lang w:val="sr-Cyrl-RS"/>
              </w:rPr>
            </w:pPr>
            <w:r w:rsidRPr="00CC22B7">
              <w:rPr>
                <w:rFonts w:eastAsia="Arial" w:cs="Arial"/>
                <w:lang w:val="sr-Cyrl-RS"/>
              </w:rPr>
              <w:t>Напомена</w:t>
            </w:r>
          </w:p>
        </w:tc>
      </w:tr>
      <w:tr w:rsidR="00CF2BF2" w:rsidRPr="00CC22B7" w14:paraId="5536EE3A" w14:textId="77777777" w:rsidTr="000B6370">
        <w:tc>
          <w:tcPr>
            <w:tcW w:w="421" w:type="dxa"/>
          </w:tcPr>
          <w:p w14:paraId="15EC7E93" w14:textId="77777777" w:rsidR="00CF2BF2" w:rsidRPr="00CC22B7" w:rsidRDefault="00CF2BF2" w:rsidP="000B6370">
            <w:pPr>
              <w:spacing w:before="72"/>
              <w:rPr>
                <w:rFonts w:eastAsia="Arial" w:cs="Arial"/>
                <w:lang w:val="sr-Cyrl-RS"/>
              </w:rPr>
            </w:pPr>
            <w:r w:rsidRPr="00CC22B7">
              <w:rPr>
                <w:rFonts w:eastAsia="Arial" w:cs="Arial"/>
                <w:lang w:val="sr-Cyrl-RS"/>
              </w:rPr>
              <w:t>1</w:t>
            </w:r>
          </w:p>
        </w:tc>
        <w:tc>
          <w:tcPr>
            <w:tcW w:w="5528" w:type="dxa"/>
          </w:tcPr>
          <w:p w14:paraId="2CC09ACE" w14:textId="77777777" w:rsidR="00CF2BF2" w:rsidRPr="00CC22B7" w:rsidRDefault="00CF2BF2" w:rsidP="000B6370">
            <w:pPr>
              <w:spacing w:before="72"/>
              <w:rPr>
                <w:rFonts w:eastAsia="Arial" w:cs="Arial"/>
              </w:rPr>
            </w:pPr>
          </w:p>
        </w:tc>
        <w:tc>
          <w:tcPr>
            <w:tcW w:w="2268" w:type="dxa"/>
          </w:tcPr>
          <w:p w14:paraId="73FF9CA9" w14:textId="77777777" w:rsidR="00CF2BF2" w:rsidRPr="00CC22B7" w:rsidRDefault="00CF2BF2" w:rsidP="000B6370">
            <w:pPr>
              <w:spacing w:before="72"/>
              <w:rPr>
                <w:rFonts w:eastAsia="Arial" w:cs="Arial"/>
              </w:rPr>
            </w:pPr>
          </w:p>
        </w:tc>
        <w:tc>
          <w:tcPr>
            <w:tcW w:w="1783" w:type="dxa"/>
          </w:tcPr>
          <w:p w14:paraId="3029F8B4" w14:textId="77777777" w:rsidR="00CF2BF2" w:rsidRPr="00CC22B7" w:rsidRDefault="00CF2BF2" w:rsidP="000B6370">
            <w:pPr>
              <w:spacing w:before="72"/>
              <w:rPr>
                <w:rFonts w:eastAsia="Arial" w:cs="Arial"/>
              </w:rPr>
            </w:pPr>
          </w:p>
        </w:tc>
      </w:tr>
      <w:tr w:rsidR="00CF2BF2" w:rsidRPr="00CC22B7" w14:paraId="430782E2" w14:textId="77777777" w:rsidTr="000B6370">
        <w:tc>
          <w:tcPr>
            <w:tcW w:w="421" w:type="dxa"/>
          </w:tcPr>
          <w:p w14:paraId="375E02EF" w14:textId="77777777" w:rsidR="00CF2BF2" w:rsidRPr="00CC22B7" w:rsidRDefault="00CF2BF2" w:rsidP="000B6370">
            <w:pPr>
              <w:spacing w:before="72"/>
              <w:rPr>
                <w:rFonts w:eastAsia="Arial" w:cs="Arial"/>
                <w:lang w:val="sr-Cyrl-RS"/>
              </w:rPr>
            </w:pPr>
            <w:r w:rsidRPr="00CC22B7">
              <w:rPr>
                <w:rFonts w:eastAsia="Arial" w:cs="Arial"/>
                <w:lang w:val="sr-Cyrl-RS"/>
              </w:rPr>
              <w:t>2</w:t>
            </w:r>
          </w:p>
        </w:tc>
        <w:tc>
          <w:tcPr>
            <w:tcW w:w="5528" w:type="dxa"/>
          </w:tcPr>
          <w:p w14:paraId="2CA358D3" w14:textId="77777777" w:rsidR="00CF2BF2" w:rsidRPr="00CC22B7" w:rsidRDefault="00CF2BF2" w:rsidP="000B6370">
            <w:pPr>
              <w:spacing w:before="72"/>
              <w:rPr>
                <w:rFonts w:eastAsia="Arial" w:cs="Arial"/>
              </w:rPr>
            </w:pPr>
          </w:p>
        </w:tc>
        <w:tc>
          <w:tcPr>
            <w:tcW w:w="2268" w:type="dxa"/>
          </w:tcPr>
          <w:p w14:paraId="119373DE" w14:textId="77777777" w:rsidR="00CF2BF2" w:rsidRPr="00CC22B7" w:rsidRDefault="00CF2BF2" w:rsidP="000B6370">
            <w:pPr>
              <w:spacing w:before="72"/>
              <w:rPr>
                <w:rFonts w:eastAsia="Arial" w:cs="Arial"/>
              </w:rPr>
            </w:pPr>
          </w:p>
        </w:tc>
        <w:tc>
          <w:tcPr>
            <w:tcW w:w="1783" w:type="dxa"/>
          </w:tcPr>
          <w:p w14:paraId="60D0BDA0" w14:textId="77777777" w:rsidR="00CF2BF2" w:rsidRPr="00CC22B7" w:rsidRDefault="00CF2BF2" w:rsidP="000B6370">
            <w:pPr>
              <w:spacing w:before="72"/>
              <w:rPr>
                <w:rFonts w:eastAsia="Arial" w:cs="Arial"/>
              </w:rPr>
            </w:pPr>
          </w:p>
        </w:tc>
      </w:tr>
      <w:tr w:rsidR="00CF2BF2" w:rsidRPr="00CC22B7" w14:paraId="6980AF47" w14:textId="77777777" w:rsidTr="000B6370">
        <w:tc>
          <w:tcPr>
            <w:tcW w:w="421" w:type="dxa"/>
          </w:tcPr>
          <w:p w14:paraId="1234F730" w14:textId="77777777" w:rsidR="00CF2BF2" w:rsidRPr="00CC22B7" w:rsidRDefault="00CF2BF2" w:rsidP="000B6370">
            <w:pPr>
              <w:spacing w:before="72"/>
              <w:rPr>
                <w:rFonts w:eastAsia="Arial" w:cs="Arial"/>
                <w:lang w:val="sr-Cyrl-RS"/>
              </w:rPr>
            </w:pPr>
            <w:r w:rsidRPr="00CC22B7">
              <w:rPr>
                <w:rFonts w:eastAsia="Arial" w:cs="Arial"/>
                <w:lang w:val="sr-Cyrl-RS"/>
              </w:rPr>
              <w:t>3</w:t>
            </w:r>
          </w:p>
        </w:tc>
        <w:tc>
          <w:tcPr>
            <w:tcW w:w="5528" w:type="dxa"/>
          </w:tcPr>
          <w:p w14:paraId="14FBB32C" w14:textId="77777777" w:rsidR="00CF2BF2" w:rsidRPr="00CC22B7" w:rsidRDefault="00CF2BF2" w:rsidP="000B6370">
            <w:pPr>
              <w:spacing w:before="72"/>
              <w:rPr>
                <w:rFonts w:eastAsia="Arial" w:cs="Arial"/>
              </w:rPr>
            </w:pPr>
          </w:p>
        </w:tc>
        <w:tc>
          <w:tcPr>
            <w:tcW w:w="2268" w:type="dxa"/>
          </w:tcPr>
          <w:p w14:paraId="17156472" w14:textId="77777777" w:rsidR="00CF2BF2" w:rsidRPr="00CC22B7" w:rsidRDefault="00CF2BF2" w:rsidP="000B6370">
            <w:pPr>
              <w:spacing w:before="72"/>
              <w:rPr>
                <w:rFonts w:eastAsia="Arial" w:cs="Arial"/>
              </w:rPr>
            </w:pPr>
          </w:p>
        </w:tc>
        <w:tc>
          <w:tcPr>
            <w:tcW w:w="1783" w:type="dxa"/>
          </w:tcPr>
          <w:p w14:paraId="2ABB2B81" w14:textId="77777777" w:rsidR="00CF2BF2" w:rsidRPr="00CC22B7" w:rsidRDefault="00CF2BF2" w:rsidP="000B6370">
            <w:pPr>
              <w:spacing w:before="72"/>
              <w:rPr>
                <w:rFonts w:eastAsia="Arial" w:cs="Arial"/>
              </w:rPr>
            </w:pPr>
          </w:p>
        </w:tc>
      </w:tr>
    </w:tbl>
    <w:p w14:paraId="08D13893" w14:textId="77777777" w:rsidR="00CF2BF2" w:rsidRPr="00CC22B7" w:rsidRDefault="00CF2BF2" w:rsidP="00CF2BF2">
      <w:pPr>
        <w:spacing w:before="1"/>
        <w:rPr>
          <w:rFonts w:eastAsia="Arial" w:cs="Arial"/>
        </w:rPr>
      </w:pPr>
    </w:p>
    <w:p w14:paraId="5D740397" w14:textId="77777777" w:rsidR="00CF2BF2" w:rsidRPr="006A5859" w:rsidRDefault="00CF2BF2" w:rsidP="00FE366B">
      <w:pPr>
        <w:widowControl w:val="0"/>
        <w:numPr>
          <w:ilvl w:val="0"/>
          <w:numId w:val="22"/>
        </w:numPr>
        <w:spacing w:before="0" w:line="359" w:lineRule="auto"/>
        <w:ind w:left="426" w:right="-2"/>
        <w:jc w:val="left"/>
        <w:rPr>
          <w:rFonts w:eastAsia="Arial" w:cs="Arial"/>
        </w:rPr>
      </w:pPr>
      <w:r w:rsidRPr="00CC22B7">
        <w:rPr>
          <w:rFonts w:eastAsia="Arial" w:cs="Arial"/>
          <w:spacing w:val="-1"/>
        </w:rPr>
        <w:t>Име</w:t>
      </w:r>
      <w:r w:rsidRPr="00CC22B7">
        <w:rPr>
          <w:rFonts w:eastAsia="Arial" w:cs="Arial"/>
        </w:rPr>
        <w:t>,</w:t>
      </w:r>
      <w:r w:rsidRPr="00CC22B7">
        <w:rPr>
          <w:rFonts w:eastAsia="Arial" w:cs="Arial"/>
          <w:spacing w:val="-2"/>
        </w:rPr>
        <w:t xml:space="preserve"> </w:t>
      </w:r>
      <w:r w:rsidRPr="00CC22B7">
        <w:rPr>
          <w:rFonts w:eastAsia="Arial" w:cs="Arial"/>
          <w:spacing w:val="-1"/>
        </w:rPr>
        <w:t>презиме</w:t>
      </w:r>
      <w:r w:rsidRPr="00CC22B7">
        <w:rPr>
          <w:rFonts w:eastAsia="Arial" w:cs="Arial"/>
        </w:rPr>
        <w:t xml:space="preserve"> и</w:t>
      </w:r>
      <w:r w:rsidRPr="00CC22B7">
        <w:rPr>
          <w:rFonts w:eastAsia="Arial" w:cs="Arial"/>
          <w:spacing w:val="51"/>
        </w:rPr>
        <w:t xml:space="preserve"> </w:t>
      </w:r>
      <w:r w:rsidRPr="00CC22B7">
        <w:rPr>
          <w:rFonts w:eastAsia="Arial" w:cs="Arial"/>
          <w:spacing w:val="-1"/>
        </w:rPr>
        <w:t>број</w:t>
      </w:r>
      <w:r w:rsidRPr="00CC22B7">
        <w:rPr>
          <w:rFonts w:eastAsia="Arial" w:cs="Arial"/>
        </w:rPr>
        <w:t xml:space="preserve"> </w:t>
      </w:r>
      <w:r w:rsidRPr="00CC22B7">
        <w:rPr>
          <w:rFonts w:eastAsia="Arial" w:cs="Arial"/>
          <w:spacing w:val="-1"/>
        </w:rPr>
        <w:t>телефона</w:t>
      </w:r>
      <w:r w:rsidRPr="00CC22B7">
        <w:rPr>
          <w:rFonts w:eastAsia="Arial" w:cs="Arial"/>
          <w:lang w:val="sr-Cyrl-RS"/>
        </w:rPr>
        <w:t xml:space="preserve"> лица у огранку РБ Колубара коме се добављач јавља:</w:t>
      </w:r>
    </w:p>
    <w:p w14:paraId="46BAADCB" w14:textId="77777777" w:rsidR="00CF2BF2" w:rsidRPr="006A5859" w:rsidRDefault="00CF2BF2" w:rsidP="00CF2BF2">
      <w:pPr>
        <w:widowControl w:val="0"/>
        <w:spacing w:before="0" w:line="359" w:lineRule="auto"/>
        <w:ind w:right="-2"/>
        <w:jc w:val="left"/>
        <w:rPr>
          <w:rFonts w:eastAsia="Arial" w:cs="Arial"/>
        </w:rPr>
      </w:pPr>
      <w:r w:rsidRPr="006A5859">
        <w:rPr>
          <w:rFonts w:eastAsia="Arial" w:cs="Arial"/>
          <w:lang w:val="sr-Cyrl-RS"/>
        </w:rPr>
        <w:t xml:space="preserve">________________________________________________________________________ </w:t>
      </w:r>
    </w:p>
    <w:p w14:paraId="02AA1AD8" w14:textId="77777777" w:rsidR="00CF2BF2" w:rsidRPr="006A5859" w:rsidRDefault="00CF2BF2" w:rsidP="00CF2BF2">
      <w:pPr>
        <w:spacing w:before="0"/>
        <w:rPr>
          <w:rFonts w:eastAsia="Arial" w:cs="Arial"/>
          <w:lang w:val="sr-Cyrl-RS"/>
        </w:rPr>
      </w:pPr>
      <w:r w:rsidRPr="00CC22B7">
        <w:rPr>
          <w:rFonts w:eastAsia="Arial" w:cs="Arial"/>
          <w:lang w:val="sr-Cyrl-RS"/>
        </w:rPr>
        <w:t>_________________________________________________________________________</w:t>
      </w:r>
      <w:r>
        <w:rPr>
          <w:rFonts w:eastAsia="Arial" w:cs="Arial"/>
          <w:lang w:val="sr-Cyrl-RS"/>
        </w:rPr>
        <w:t xml:space="preserve"> </w:t>
      </w:r>
    </w:p>
    <w:p w14:paraId="52D478A1" w14:textId="77777777" w:rsidR="00CF2BF2" w:rsidRPr="00CC22B7" w:rsidRDefault="00CF2BF2" w:rsidP="00CF2BF2">
      <w:pPr>
        <w:pBdr>
          <w:bottom w:val="single" w:sz="12" w:space="1" w:color="auto"/>
        </w:pBdr>
        <w:jc w:val="right"/>
        <w:rPr>
          <w:rFonts w:eastAsia="Arial" w:cs="Arial"/>
          <w:lang w:val="sr-Cyrl-RS"/>
        </w:rPr>
      </w:pPr>
      <w:r w:rsidRPr="00CC22B7">
        <w:rPr>
          <w:rFonts w:eastAsia="Arial" w:cs="Arial"/>
          <w:lang w:val="sr-Cyrl-RS"/>
        </w:rPr>
        <w:t>Име и презиме одговорног лица добављача:</w:t>
      </w:r>
    </w:p>
    <w:p w14:paraId="3C24A01E" w14:textId="77777777" w:rsidR="00CA6E68" w:rsidRPr="00CA6E68" w:rsidRDefault="00CA6E68" w:rsidP="00CA6E68">
      <w:pPr>
        <w:spacing w:before="240"/>
        <w:jc w:val="right"/>
        <w:rPr>
          <w:rFonts w:eastAsia="Arial" w:cs="Arial"/>
          <w:lang w:val="sr-Cyrl-RS"/>
        </w:rPr>
      </w:pPr>
    </w:p>
    <w:p w14:paraId="641F7165" w14:textId="77777777" w:rsidR="00E52CB6" w:rsidRDefault="00E52CB6" w:rsidP="00505CDF">
      <w:pPr>
        <w:pStyle w:val="Caption"/>
        <w:rPr>
          <w:highlight w:val="yellow"/>
          <w:lang w:val="sr-Cyrl-RS"/>
        </w:rPr>
      </w:pPr>
    </w:p>
    <w:p w14:paraId="254E0902" w14:textId="77777777" w:rsidR="00984C02" w:rsidRPr="0050554C" w:rsidRDefault="00984C02" w:rsidP="00505CDF">
      <w:pPr>
        <w:pStyle w:val="Caption"/>
        <w:rPr>
          <w:highlight w:val="yellow"/>
          <w:lang w:val="sr-Cyrl-RS"/>
        </w:rPr>
      </w:pPr>
    </w:p>
    <w:p w14:paraId="3DBC58FC" w14:textId="77777777" w:rsidR="00343A18" w:rsidRPr="00E71C2B" w:rsidRDefault="00343A18" w:rsidP="00FE366B">
      <w:pPr>
        <w:pStyle w:val="KDPodnaslov1"/>
        <w:numPr>
          <w:ilvl w:val="0"/>
          <w:numId w:val="20"/>
        </w:numPr>
        <w:spacing w:before="0"/>
        <w:rPr>
          <w:rFonts w:cs="Arial"/>
          <w:szCs w:val="24"/>
        </w:rPr>
      </w:pPr>
      <w:r w:rsidRPr="00E71C2B">
        <w:rPr>
          <w:rFonts w:cs="Arial"/>
          <w:szCs w:val="24"/>
        </w:rPr>
        <w:lastRenderedPageBreak/>
        <w:t>МОДЕЛ УГОВОРА</w:t>
      </w:r>
      <w:bookmarkEnd w:id="241"/>
    </w:p>
    <w:p w14:paraId="7DAE8B6B" w14:textId="77777777" w:rsidR="00343A18" w:rsidRPr="00E71C2B" w:rsidRDefault="00343A18" w:rsidP="00343A18">
      <w:pPr>
        <w:pStyle w:val="KDParagraf"/>
        <w:spacing w:before="0"/>
        <w:rPr>
          <w:rFonts w:cs="Arial"/>
          <w:szCs w:val="24"/>
          <w:lang w:val="sr-Cyrl-RS"/>
        </w:rPr>
      </w:pPr>
    </w:p>
    <w:p w14:paraId="2C2779D7" w14:textId="77777777" w:rsidR="00343A18" w:rsidRPr="00E71C2B" w:rsidRDefault="00343A18" w:rsidP="00343A18">
      <w:pPr>
        <w:pStyle w:val="KDParagraf"/>
        <w:spacing w:before="0"/>
        <w:rPr>
          <w:rFonts w:cs="Arial"/>
          <w:i/>
          <w:szCs w:val="24"/>
        </w:rPr>
      </w:pPr>
      <w:r w:rsidRPr="00E71C2B">
        <w:rPr>
          <w:rFonts w:cs="Arial"/>
          <w:i/>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0179EB3A" w14:textId="77777777" w:rsidR="00343A18" w:rsidRPr="00E71C2B" w:rsidRDefault="00343A18" w:rsidP="00343A18">
      <w:pPr>
        <w:pStyle w:val="KDParagraf"/>
        <w:spacing w:before="0"/>
        <w:rPr>
          <w:rFonts w:cs="Arial"/>
          <w:color w:val="000000"/>
          <w:szCs w:val="24"/>
          <w:lang w:val="sr-Cyrl-RS"/>
        </w:rPr>
      </w:pPr>
    </w:p>
    <w:p w14:paraId="3D41B370" w14:textId="77777777" w:rsidR="00343A18" w:rsidRPr="00E71C2B" w:rsidRDefault="00343A18" w:rsidP="00343A18">
      <w:pPr>
        <w:pStyle w:val="KDParagraf"/>
        <w:spacing w:before="0"/>
        <w:rPr>
          <w:rFonts w:cs="Arial"/>
          <w:b/>
          <w:szCs w:val="24"/>
        </w:rPr>
      </w:pPr>
      <w:r w:rsidRPr="00E71C2B">
        <w:rPr>
          <w:rFonts w:cs="Arial"/>
          <w:b/>
          <w:szCs w:val="24"/>
        </w:rPr>
        <w:t>УГОВОРНЕ СТРАНЕ:</w:t>
      </w:r>
    </w:p>
    <w:p w14:paraId="1C8D9F57" w14:textId="77777777" w:rsidR="00343A18" w:rsidRPr="00E71C2B" w:rsidRDefault="00343A18" w:rsidP="00343A18">
      <w:pPr>
        <w:pStyle w:val="KDParagraf"/>
        <w:spacing w:before="0"/>
        <w:rPr>
          <w:rFonts w:cs="Arial"/>
          <w:b/>
          <w:szCs w:val="24"/>
        </w:rPr>
      </w:pPr>
    </w:p>
    <w:p w14:paraId="00268EC5" w14:textId="77777777" w:rsidR="004F21BC" w:rsidRPr="00B0386F" w:rsidRDefault="004F21BC" w:rsidP="00FE366B">
      <w:pPr>
        <w:pStyle w:val="ListParagraph"/>
        <w:numPr>
          <w:ilvl w:val="0"/>
          <w:numId w:val="7"/>
        </w:numPr>
        <w:spacing w:before="0" w:after="0" w:line="240" w:lineRule="auto"/>
        <w:ind w:left="0" w:firstLine="0"/>
        <w:rPr>
          <w:rFonts w:ascii="Arial" w:hAnsi="Arial" w:cs="Arial"/>
        </w:rPr>
      </w:pPr>
      <w:r w:rsidRPr="00B0386F">
        <w:rPr>
          <w:rFonts w:ascii="Arial" w:hAnsi="Arial" w:cs="Arial"/>
        </w:rPr>
        <w:t xml:space="preserve">Јавно предузеће „Електропривреда Србије“ из Београда, Улица </w:t>
      </w:r>
      <w:r w:rsidR="00AC63A3" w:rsidRPr="00AC63A3">
        <w:rPr>
          <w:rFonts w:ascii="Arial" w:hAnsi="Arial" w:cs="Arial"/>
          <w:lang w:val="sr-Cyrl-RS"/>
        </w:rPr>
        <w:t>Балканска бр 13</w:t>
      </w:r>
      <w:r w:rsidRPr="00B0386F">
        <w:rPr>
          <w:rFonts w:ascii="Arial" w:hAnsi="Arial" w:cs="Arial"/>
        </w:rPr>
        <w:t xml:space="preserve">, Матични број 20053658, ПИБ 103920327, Текући рачун </w:t>
      </w:r>
      <w:r w:rsidRPr="00B0386F">
        <w:rPr>
          <w:rFonts w:ascii="Arial" w:hAnsi="Arial" w:cs="Arial"/>
          <w:lang w:val="sr-Cyrl-RS"/>
        </w:rPr>
        <w:t>160-125756-41</w:t>
      </w:r>
      <w:r w:rsidRPr="00B0386F">
        <w:rPr>
          <w:rFonts w:ascii="Arial" w:hAnsi="Arial" w:cs="Arial"/>
        </w:rPr>
        <w:t xml:space="preserve"> Banka Intesа ад Београд, </w:t>
      </w:r>
      <w:r w:rsidRPr="00B0386F">
        <w:rPr>
          <w:rFonts w:ascii="Arial" w:hAnsi="Arial" w:cs="Arial"/>
          <w:lang w:val="sr-Cyrl-RS"/>
        </w:rPr>
        <w:t>огранак РБ Колубара, Светог Саве бр. 1, Лазаревац</w:t>
      </w:r>
      <w:r w:rsidRPr="00B0386F">
        <w:rPr>
          <w:rFonts w:ascii="Arial" w:hAnsi="Arial" w:cs="Arial"/>
        </w:rPr>
        <w:t xml:space="preserve"> које заступа</w:t>
      </w:r>
      <w:r w:rsidRPr="00B0386F">
        <w:rPr>
          <w:rFonts w:ascii="Arial" w:hAnsi="Arial" w:cs="Arial"/>
          <w:lang w:val="sr-Cyrl-RS"/>
        </w:rPr>
        <w:t xml:space="preserve"> </w:t>
      </w:r>
      <w:r>
        <w:rPr>
          <w:rFonts w:ascii="Arial" w:hAnsi="Arial" w:cs="Arial"/>
          <w:lang w:val="sr-Cyrl-RS"/>
        </w:rPr>
        <w:t>Владан Марковић</w:t>
      </w:r>
      <w:r w:rsidRPr="00B0386F">
        <w:rPr>
          <w:rFonts w:ascii="Arial" w:hAnsi="Arial" w:cs="Arial"/>
          <w:lang w:val="sr-Cyrl-RS"/>
        </w:rPr>
        <w:t>,</w:t>
      </w:r>
      <w:r w:rsidRPr="00B0386F">
        <w:rPr>
          <w:rFonts w:ascii="Arial" w:hAnsi="Arial" w:cs="Arial"/>
        </w:rPr>
        <w:t xml:space="preserve"> </w:t>
      </w:r>
      <w:r w:rsidRPr="00B0386F">
        <w:rPr>
          <w:rFonts w:ascii="Arial" w:hAnsi="Arial" w:cs="Arial"/>
          <w:lang w:val="sr-Cyrl-RS"/>
        </w:rPr>
        <w:t xml:space="preserve">финансијски директор огранка РБ Колубара по Пуномоћју број </w:t>
      </w:r>
      <w:r w:rsidRPr="00A25017">
        <w:rPr>
          <w:rFonts w:ascii="Arial" w:hAnsi="Arial" w:cs="Arial"/>
          <w:lang w:val="ru-RU"/>
        </w:rPr>
        <w:t>12.01.296882/1-17 од 15.06.2017</w:t>
      </w:r>
      <w:r>
        <w:rPr>
          <w:rFonts w:ascii="Arial" w:hAnsi="Arial" w:cs="Arial"/>
          <w:lang w:val="ru-RU"/>
        </w:rPr>
        <w:t>.</w:t>
      </w:r>
      <w:r w:rsidRPr="00B0386F">
        <w:rPr>
          <w:rFonts w:ascii="Arial" w:hAnsi="Arial" w:cs="Arial"/>
          <w:lang w:val="sr-Cyrl-RS"/>
        </w:rPr>
        <w:t xml:space="preserve"> године,(у даљем тексту: Купац)</w:t>
      </w:r>
    </w:p>
    <w:p w14:paraId="623FDDF3" w14:textId="77777777" w:rsidR="00343A18" w:rsidRPr="00E71C2B" w:rsidRDefault="00343A18" w:rsidP="00343A18">
      <w:pPr>
        <w:spacing w:before="0"/>
        <w:rPr>
          <w:rFonts w:cs="Arial"/>
          <w:szCs w:val="24"/>
        </w:rPr>
      </w:pPr>
    </w:p>
    <w:p w14:paraId="4732B0EF" w14:textId="77777777" w:rsidR="00343A18" w:rsidRPr="00E71C2B" w:rsidRDefault="00343A18" w:rsidP="00343A18">
      <w:pPr>
        <w:spacing w:before="0"/>
        <w:rPr>
          <w:rFonts w:cs="Arial"/>
          <w:szCs w:val="24"/>
        </w:rPr>
      </w:pPr>
      <w:r w:rsidRPr="00E71C2B">
        <w:rPr>
          <w:rFonts w:cs="Arial"/>
          <w:szCs w:val="24"/>
        </w:rPr>
        <w:t>и</w:t>
      </w:r>
    </w:p>
    <w:p w14:paraId="7EBA9A23" w14:textId="77777777" w:rsidR="00343A18" w:rsidRPr="00E71C2B" w:rsidRDefault="00343A18" w:rsidP="00343A18">
      <w:pPr>
        <w:spacing w:before="0"/>
        <w:rPr>
          <w:rFonts w:cs="Arial"/>
          <w:szCs w:val="24"/>
        </w:rPr>
      </w:pPr>
    </w:p>
    <w:p w14:paraId="57B81E55" w14:textId="77777777" w:rsidR="00343A18" w:rsidRPr="00E71C2B" w:rsidRDefault="00343A18" w:rsidP="00FE366B">
      <w:pPr>
        <w:pStyle w:val="ListParagraph"/>
        <w:numPr>
          <w:ilvl w:val="0"/>
          <w:numId w:val="7"/>
        </w:numPr>
        <w:spacing w:before="0" w:after="0" w:line="240" w:lineRule="auto"/>
        <w:ind w:left="0" w:firstLine="0"/>
        <w:rPr>
          <w:rFonts w:ascii="Arial" w:hAnsi="Arial" w:cs="Arial"/>
          <w:szCs w:val="24"/>
        </w:rPr>
      </w:pPr>
      <w:r w:rsidRPr="00E71C2B">
        <w:rPr>
          <w:rFonts w:ascii="Arial" w:hAnsi="Arial" w:cs="Arial"/>
          <w:szCs w:val="24"/>
        </w:rPr>
        <w:t xml:space="preserve">_________________ из ________, ул. ____________, бр.____, матични број: ___________, ПИБ: ___________, </w:t>
      </w:r>
      <w:r w:rsidR="00F67A55" w:rsidRPr="00E71C2B">
        <w:rPr>
          <w:rFonts w:ascii="Arial" w:hAnsi="Arial" w:cs="Arial"/>
          <w:szCs w:val="24"/>
        </w:rPr>
        <w:t xml:space="preserve">Текући рачун </w:t>
      </w:r>
      <w:r w:rsidR="00F67A55" w:rsidRPr="00E71C2B">
        <w:rPr>
          <w:rFonts w:ascii="Arial" w:hAnsi="Arial" w:cs="Arial"/>
          <w:szCs w:val="24"/>
          <w:lang w:val="sr-Latn-RS"/>
        </w:rPr>
        <w:t>____________,</w:t>
      </w:r>
      <w:r w:rsidR="00F67A55" w:rsidRPr="00E71C2B">
        <w:rPr>
          <w:rFonts w:ascii="Arial" w:hAnsi="Arial" w:cs="Arial"/>
          <w:szCs w:val="24"/>
        </w:rPr>
        <w:t xml:space="preserve"> </w:t>
      </w:r>
      <w:r w:rsidR="00F67A55" w:rsidRPr="00E71C2B">
        <w:rPr>
          <w:rFonts w:ascii="Arial" w:hAnsi="Arial" w:cs="Arial"/>
          <w:szCs w:val="24"/>
          <w:lang w:val="sr-Cyrl-RS"/>
        </w:rPr>
        <w:t xml:space="preserve">банка </w:t>
      </w:r>
      <w:r w:rsidR="00F67A55" w:rsidRPr="00E71C2B">
        <w:rPr>
          <w:rFonts w:ascii="Arial" w:hAnsi="Arial" w:cs="Arial"/>
          <w:szCs w:val="24"/>
        </w:rPr>
        <w:t xml:space="preserve">______________ </w:t>
      </w:r>
      <w:r w:rsidRPr="00E71C2B">
        <w:rPr>
          <w:rFonts w:ascii="Arial" w:hAnsi="Arial" w:cs="Arial"/>
          <w:szCs w:val="24"/>
        </w:rPr>
        <w:t xml:space="preserve">кога заступа __________________, _____________, (као лидер у име и за рачун групе понуђача)(у даљем тексту: Продавац) </w:t>
      </w:r>
    </w:p>
    <w:p w14:paraId="4D709931" w14:textId="77777777" w:rsidR="00343A18" w:rsidRPr="00E71C2B" w:rsidRDefault="00343A18" w:rsidP="00343A18">
      <w:pPr>
        <w:spacing w:before="0"/>
        <w:ind w:left="360"/>
        <w:rPr>
          <w:rFonts w:cs="Arial"/>
          <w:szCs w:val="24"/>
        </w:rPr>
      </w:pPr>
    </w:p>
    <w:p w14:paraId="73B1BF5E" w14:textId="77777777" w:rsidR="00343A18" w:rsidRPr="00E71C2B" w:rsidRDefault="00343A18" w:rsidP="00343A18">
      <w:pPr>
        <w:spacing w:before="0"/>
        <w:rPr>
          <w:rFonts w:eastAsia="Calibri" w:cs="Arial"/>
          <w:szCs w:val="24"/>
          <w:lang w:val="sr-Cyrl-BA"/>
        </w:rPr>
      </w:pPr>
      <w:r w:rsidRPr="00E71C2B">
        <w:rPr>
          <w:rFonts w:eastAsia="Calibri" w:cs="Arial"/>
          <w:szCs w:val="24"/>
        </w:rPr>
        <w:t>2а)________________________________________из</w:t>
      </w:r>
      <w:r w:rsidRPr="00E71C2B">
        <w:rPr>
          <w:rFonts w:eastAsia="Calibri" w:cs="Arial"/>
          <w:szCs w:val="24"/>
        </w:rPr>
        <w:tab/>
        <w:t>_____________, улица</w:t>
      </w:r>
    </w:p>
    <w:p w14:paraId="05077FCC" w14:textId="77777777" w:rsidR="00343A18" w:rsidRPr="00E71C2B" w:rsidRDefault="00343A18" w:rsidP="00343A18">
      <w:pPr>
        <w:spacing w:before="0"/>
        <w:rPr>
          <w:rFonts w:eastAsia="Calibri" w:cs="Arial"/>
          <w:i/>
          <w:szCs w:val="24"/>
        </w:rPr>
      </w:pPr>
      <w:r w:rsidRPr="00E71C2B">
        <w:rPr>
          <w:rFonts w:eastAsia="Calibri" w:cs="Arial"/>
          <w:szCs w:val="24"/>
        </w:rPr>
        <w:t xml:space="preserve"> ___________________ бр. ___, ПИБ: _____________, матични број _____________, </w:t>
      </w:r>
      <w:r w:rsidR="00F67A55" w:rsidRPr="00E71C2B">
        <w:rPr>
          <w:rFonts w:cs="Arial"/>
          <w:szCs w:val="24"/>
        </w:rPr>
        <w:t xml:space="preserve">Текући рачун </w:t>
      </w:r>
      <w:r w:rsidR="00F67A55" w:rsidRPr="00E71C2B">
        <w:rPr>
          <w:rFonts w:cs="Arial"/>
          <w:szCs w:val="24"/>
          <w:lang w:val="sr-Latn-RS"/>
        </w:rPr>
        <w:t>____________,</w:t>
      </w:r>
      <w:r w:rsidR="00F67A55" w:rsidRPr="00E71C2B">
        <w:rPr>
          <w:rFonts w:cs="Arial"/>
          <w:szCs w:val="24"/>
        </w:rPr>
        <w:t xml:space="preserve"> </w:t>
      </w:r>
      <w:r w:rsidR="00F67A55" w:rsidRPr="00E71C2B">
        <w:rPr>
          <w:rFonts w:cs="Arial"/>
          <w:szCs w:val="24"/>
          <w:lang w:val="sr-Cyrl-RS"/>
        </w:rPr>
        <w:t xml:space="preserve">банка </w:t>
      </w:r>
      <w:r w:rsidR="00F67A55" w:rsidRPr="00E71C2B">
        <w:rPr>
          <w:rFonts w:cs="Arial"/>
          <w:szCs w:val="24"/>
        </w:rPr>
        <w:t xml:space="preserve">______________ </w:t>
      </w:r>
      <w:r w:rsidR="00F67A55" w:rsidRPr="00E71C2B">
        <w:rPr>
          <w:rFonts w:cs="Arial"/>
          <w:szCs w:val="24"/>
          <w:lang w:val="sr-Cyrl-RS"/>
        </w:rPr>
        <w:t>,</w:t>
      </w:r>
      <w:r w:rsidRPr="00E71C2B">
        <w:rPr>
          <w:rFonts w:eastAsia="Calibri" w:cs="Arial"/>
          <w:szCs w:val="24"/>
        </w:rPr>
        <w:t xml:space="preserve">кога заступа __________________________, </w:t>
      </w:r>
      <w:r w:rsidRPr="00E71C2B">
        <w:rPr>
          <w:rFonts w:eastAsia="Calibri" w:cs="Arial"/>
          <w:i/>
          <w:szCs w:val="24"/>
        </w:rPr>
        <w:t>(члан групе понуђача или подизвођач)</w:t>
      </w:r>
    </w:p>
    <w:p w14:paraId="0BBE7853" w14:textId="77777777" w:rsidR="00343A18" w:rsidRPr="00E71C2B" w:rsidRDefault="00343A18" w:rsidP="00343A18">
      <w:pPr>
        <w:spacing w:before="0"/>
        <w:rPr>
          <w:rFonts w:eastAsia="Calibri" w:cs="Arial"/>
          <w:szCs w:val="24"/>
          <w:lang w:val="sr-Cyrl-BA"/>
        </w:rPr>
      </w:pPr>
      <w:r w:rsidRPr="00E71C2B">
        <w:rPr>
          <w:rFonts w:eastAsia="Calibri" w:cs="Arial"/>
          <w:szCs w:val="24"/>
        </w:rPr>
        <w:t>2б)_______________________________________из</w:t>
      </w:r>
      <w:r w:rsidRPr="00E71C2B">
        <w:rPr>
          <w:rFonts w:eastAsia="Calibri" w:cs="Arial"/>
          <w:szCs w:val="24"/>
        </w:rPr>
        <w:tab/>
        <w:t>_____________, улица</w:t>
      </w:r>
    </w:p>
    <w:p w14:paraId="251AB902" w14:textId="77777777" w:rsidR="00343A18" w:rsidRPr="00E71C2B" w:rsidRDefault="00343A18" w:rsidP="00343A18">
      <w:pPr>
        <w:spacing w:before="0"/>
        <w:rPr>
          <w:rFonts w:eastAsia="Calibri" w:cs="Arial"/>
          <w:szCs w:val="24"/>
        </w:rPr>
      </w:pPr>
      <w:r w:rsidRPr="00E71C2B">
        <w:rPr>
          <w:rFonts w:eastAsia="Calibri" w:cs="Arial"/>
          <w:szCs w:val="24"/>
        </w:rPr>
        <w:t xml:space="preserve"> ___________________ бр. ___, ПИБ: _____________, матични број _____________, </w:t>
      </w:r>
    </w:p>
    <w:p w14:paraId="0D3845B1" w14:textId="77777777" w:rsidR="00343A18" w:rsidRPr="00E71C2B" w:rsidRDefault="00F67A55" w:rsidP="00343A18">
      <w:pPr>
        <w:spacing w:before="0"/>
        <w:rPr>
          <w:rFonts w:eastAsia="Calibri" w:cs="Arial"/>
          <w:szCs w:val="24"/>
        </w:rPr>
      </w:pPr>
      <w:r w:rsidRPr="00E71C2B">
        <w:rPr>
          <w:rFonts w:cs="Arial"/>
          <w:szCs w:val="24"/>
        </w:rPr>
        <w:t xml:space="preserve">Текући рачун </w:t>
      </w:r>
      <w:r w:rsidRPr="00E71C2B">
        <w:rPr>
          <w:rFonts w:cs="Arial"/>
          <w:szCs w:val="24"/>
          <w:lang w:val="sr-Latn-RS"/>
        </w:rPr>
        <w:t>____________,</w:t>
      </w:r>
      <w:r w:rsidRPr="00E71C2B">
        <w:rPr>
          <w:rFonts w:cs="Arial"/>
          <w:szCs w:val="24"/>
        </w:rPr>
        <w:t xml:space="preserve"> </w:t>
      </w:r>
      <w:r w:rsidRPr="00E71C2B">
        <w:rPr>
          <w:rFonts w:cs="Arial"/>
          <w:szCs w:val="24"/>
          <w:lang w:val="sr-Cyrl-RS"/>
        </w:rPr>
        <w:t xml:space="preserve">банка </w:t>
      </w:r>
      <w:r w:rsidRPr="00E71C2B">
        <w:rPr>
          <w:rFonts w:cs="Arial"/>
          <w:szCs w:val="24"/>
        </w:rPr>
        <w:t xml:space="preserve">______________ </w:t>
      </w:r>
      <w:r w:rsidRPr="00E71C2B">
        <w:rPr>
          <w:rFonts w:cs="Arial"/>
          <w:szCs w:val="24"/>
          <w:lang w:val="sr-Cyrl-RS"/>
        </w:rPr>
        <w:t>,</w:t>
      </w:r>
      <w:r w:rsidR="00343A18" w:rsidRPr="00E71C2B">
        <w:rPr>
          <w:rFonts w:eastAsia="Calibri" w:cs="Arial"/>
          <w:szCs w:val="24"/>
        </w:rPr>
        <w:t xml:space="preserve">кога  заступа _______________________, </w:t>
      </w:r>
      <w:r w:rsidR="00343A18" w:rsidRPr="00E71C2B">
        <w:rPr>
          <w:rFonts w:eastAsia="Calibri" w:cs="Arial"/>
          <w:i/>
          <w:szCs w:val="24"/>
        </w:rPr>
        <w:t>(члан групе понуђача или подизвођач)</w:t>
      </w:r>
    </w:p>
    <w:p w14:paraId="42D6411C" w14:textId="77777777" w:rsidR="00343A18" w:rsidRPr="00E71C2B" w:rsidRDefault="00343A18" w:rsidP="00343A18">
      <w:pPr>
        <w:pStyle w:val="KDParagraf"/>
        <w:spacing w:before="0"/>
        <w:rPr>
          <w:rFonts w:cs="Arial"/>
          <w:szCs w:val="24"/>
        </w:rPr>
      </w:pPr>
    </w:p>
    <w:p w14:paraId="308CB6A6" w14:textId="77777777" w:rsidR="00343A18" w:rsidRPr="00E71C2B" w:rsidRDefault="00343A18" w:rsidP="00343A18">
      <w:pPr>
        <w:pStyle w:val="KDParagraf"/>
        <w:spacing w:before="0"/>
        <w:rPr>
          <w:rFonts w:cs="Arial"/>
          <w:szCs w:val="24"/>
        </w:rPr>
      </w:pPr>
      <w:r w:rsidRPr="00E71C2B">
        <w:rPr>
          <w:rFonts w:cs="Arial"/>
          <w:szCs w:val="24"/>
        </w:rPr>
        <w:t>(у даљем тексту заједно: Уговорне стране)</w:t>
      </w:r>
    </w:p>
    <w:p w14:paraId="2147D23A" w14:textId="77777777" w:rsidR="00343A18" w:rsidRPr="00E71C2B" w:rsidRDefault="00343A18" w:rsidP="00343A18">
      <w:pPr>
        <w:pStyle w:val="KDParagraf"/>
        <w:spacing w:before="0"/>
        <w:rPr>
          <w:rFonts w:cs="Arial"/>
          <w:szCs w:val="24"/>
          <w:lang w:val="sr-Cyrl-RS"/>
        </w:rPr>
      </w:pPr>
    </w:p>
    <w:p w14:paraId="5B58BF54" w14:textId="77777777" w:rsidR="00343A18" w:rsidRPr="00E71C2B" w:rsidRDefault="000618D5" w:rsidP="00343A18">
      <w:pPr>
        <w:pStyle w:val="KDParagraf"/>
        <w:spacing w:before="0"/>
        <w:rPr>
          <w:rFonts w:cs="Arial"/>
          <w:bCs/>
          <w:szCs w:val="24"/>
        </w:rPr>
      </w:pPr>
      <w:r>
        <w:rPr>
          <w:rFonts w:cs="Arial"/>
          <w:szCs w:val="24"/>
        </w:rPr>
        <w:t>закључиле су у Лазаревц</w:t>
      </w:r>
      <w:r w:rsidR="00343A18" w:rsidRPr="00E71C2B">
        <w:rPr>
          <w:rFonts w:cs="Arial"/>
          <w:szCs w:val="24"/>
        </w:rPr>
        <w:t>у, дана __________.године следећи:</w:t>
      </w:r>
    </w:p>
    <w:p w14:paraId="76B0E58F" w14:textId="77777777" w:rsidR="00343A18" w:rsidRPr="00EC5BB4" w:rsidRDefault="00343A18" w:rsidP="00343A18">
      <w:pPr>
        <w:pStyle w:val="KDParagraf"/>
        <w:spacing w:before="0"/>
        <w:rPr>
          <w:rFonts w:cs="Arial"/>
          <w:sz w:val="24"/>
          <w:szCs w:val="24"/>
        </w:rPr>
      </w:pPr>
    </w:p>
    <w:p w14:paraId="7B639C4D" w14:textId="77777777" w:rsidR="008E5564" w:rsidRPr="008E5564" w:rsidRDefault="00343A18" w:rsidP="008E5564">
      <w:pPr>
        <w:jc w:val="center"/>
        <w:rPr>
          <w:b/>
        </w:rPr>
      </w:pPr>
      <w:bookmarkStart w:id="242" w:name="_Toc442559949"/>
      <w:r w:rsidRPr="00B02E86">
        <w:rPr>
          <w:b/>
        </w:rPr>
        <w:t>УГОВОР О КУПОПРОДАЈИ</w:t>
      </w:r>
      <w:bookmarkEnd w:id="242"/>
      <w:r w:rsidR="008E5564">
        <w:rPr>
          <w:b/>
          <w:lang w:val="sr-Cyrl-RS"/>
        </w:rPr>
        <w:t xml:space="preserve"> </w:t>
      </w:r>
      <w:r w:rsidRPr="008E5564">
        <w:rPr>
          <w:rFonts w:cs="Arial"/>
          <w:b/>
          <w:szCs w:val="24"/>
        </w:rPr>
        <w:t xml:space="preserve">ДОБАРА </w:t>
      </w:r>
    </w:p>
    <w:p w14:paraId="377031D4" w14:textId="77777777" w:rsidR="00343A18" w:rsidRPr="008E5564" w:rsidRDefault="00F5063D" w:rsidP="00EB0570">
      <w:pPr>
        <w:pStyle w:val="KDParagraf"/>
        <w:spacing w:before="0"/>
        <w:jc w:val="center"/>
        <w:rPr>
          <w:rFonts w:cs="Arial"/>
          <w:b/>
          <w:szCs w:val="24"/>
          <w:lang w:val="sr-Cyrl-RS"/>
        </w:rPr>
      </w:pPr>
      <w:r w:rsidRPr="008E5564">
        <w:rPr>
          <w:rFonts w:cs="Arial"/>
          <w:b/>
          <w:szCs w:val="24"/>
          <w:lang w:val="sr-Cyrl-RS"/>
        </w:rPr>
        <w:t>ТЕХНИЧКИ ГАСОВИ</w:t>
      </w:r>
    </w:p>
    <w:p w14:paraId="66347598" w14:textId="77777777" w:rsidR="00EB0570" w:rsidRDefault="00EB0570" w:rsidP="00EB0570">
      <w:pPr>
        <w:pStyle w:val="KDParagraf"/>
        <w:spacing w:before="0"/>
        <w:jc w:val="center"/>
        <w:rPr>
          <w:rFonts w:cs="Arial"/>
          <w:b/>
          <w:color w:val="00B0F0"/>
          <w:sz w:val="24"/>
          <w:szCs w:val="24"/>
          <w:lang w:val="sr-Cyrl-RS"/>
        </w:rPr>
      </w:pPr>
    </w:p>
    <w:p w14:paraId="0590316C" w14:textId="77777777" w:rsidR="00EB0570" w:rsidRPr="00EB0570" w:rsidRDefault="00EB0570" w:rsidP="00EB0570">
      <w:pPr>
        <w:pStyle w:val="KDParagraf"/>
        <w:spacing w:before="0"/>
        <w:jc w:val="center"/>
        <w:rPr>
          <w:rFonts w:cs="Arial"/>
          <w:b/>
          <w:color w:val="00B0F0"/>
          <w:sz w:val="24"/>
          <w:szCs w:val="24"/>
          <w:lang w:val="sr-Cyrl-RS"/>
        </w:rPr>
      </w:pPr>
    </w:p>
    <w:p w14:paraId="07C4B09D" w14:textId="77777777" w:rsidR="00F77F32" w:rsidRPr="00B0386F" w:rsidRDefault="00F77F32" w:rsidP="00F77F32">
      <w:pPr>
        <w:pStyle w:val="KDParagraf"/>
        <w:spacing w:before="0" w:after="120"/>
        <w:rPr>
          <w:rFonts w:cs="Arial"/>
          <w:noProof/>
          <w:lang w:val="sr-Cyrl-CS"/>
        </w:rPr>
      </w:pPr>
      <w:r w:rsidRPr="00B0386F">
        <w:rPr>
          <w:rFonts w:cs="Arial"/>
          <w:noProof/>
          <w:lang w:val="sr-Cyrl-CS"/>
        </w:rPr>
        <w:t>Уговорне стране констатују:</w:t>
      </w:r>
    </w:p>
    <w:p w14:paraId="1FB8293D" w14:textId="77777777" w:rsidR="00F77F32" w:rsidRPr="00B0386F" w:rsidRDefault="00F77F32" w:rsidP="00F77F32">
      <w:pPr>
        <w:pStyle w:val="KDNabrajanje"/>
        <w:rPr>
          <w:noProof/>
          <w:lang w:val="sr-Cyrl-CS"/>
        </w:rPr>
      </w:pPr>
      <w:r w:rsidRPr="00B0386F">
        <w:t>да је Наручилац</w:t>
      </w:r>
      <w:r w:rsidRPr="00B0386F">
        <w:rPr>
          <w:lang w:val="sr-Cyrl-RS"/>
        </w:rPr>
        <w:t xml:space="preserve"> (у даљем тексту Купац)</w:t>
      </w:r>
      <w:r w:rsidRPr="00B0386F">
        <w:t xml:space="preserve"> у складу са Конкурсном документацијом а сагласно члану 3</w:t>
      </w:r>
      <w:r w:rsidRPr="00B0386F">
        <w:rPr>
          <w:lang w:val="sr-Cyrl-RS"/>
        </w:rPr>
        <w:t>2</w:t>
      </w:r>
      <w:r w:rsidRPr="00B0386F">
        <w:t xml:space="preserve">. Закона о јавним набавкама („Сл.гласник РС“, бр.124/2012,14/2015 и 68/2015) (даље Закон) спровео </w:t>
      </w:r>
      <w:r w:rsidRPr="00B0386F">
        <w:rPr>
          <w:lang w:val="sr-Cyrl-RS"/>
        </w:rPr>
        <w:t xml:space="preserve">отворени </w:t>
      </w:r>
      <w:r w:rsidRPr="00B0386F">
        <w:t>поступак</w:t>
      </w:r>
      <w:r w:rsidRPr="00B0386F">
        <w:rPr>
          <w:lang w:val="sr-Cyrl-RS"/>
        </w:rPr>
        <w:t xml:space="preserve"> </w:t>
      </w:r>
      <w:r w:rsidRPr="00B0386F">
        <w:t xml:space="preserve">јавне набавке </w:t>
      </w:r>
      <w:r w:rsidRPr="00B0386F">
        <w:rPr>
          <w:noProof/>
          <w:lang w:val="sr-Cyrl-CS"/>
        </w:rPr>
        <w:t>бр.</w:t>
      </w:r>
      <w:r w:rsidR="00AC63A3" w:rsidRPr="00AC63A3">
        <w:rPr>
          <w:rFonts w:cs="Arial"/>
        </w:rPr>
        <w:t xml:space="preserve"> ЈН/</w:t>
      </w:r>
      <w:r w:rsidR="007B2C20">
        <w:rPr>
          <w:rFonts w:cs="Arial"/>
        </w:rPr>
        <w:t>4000/0662/2019(1892/2019)</w:t>
      </w:r>
      <w:r w:rsidRPr="00B0386F">
        <w:rPr>
          <w:noProof/>
          <w:lang w:val="sr-Cyrl-CS"/>
        </w:rPr>
        <w:t xml:space="preserve"> ради набавке добара "</w:t>
      </w:r>
      <w:r>
        <w:rPr>
          <w:rFonts w:cs="Arial"/>
          <w:lang w:val="sr-Cyrl-RS"/>
        </w:rPr>
        <w:t>Технички гасови“</w:t>
      </w:r>
    </w:p>
    <w:p w14:paraId="7712D775" w14:textId="77777777" w:rsidR="00F77F32" w:rsidRDefault="00F77F32" w:rsidP="00F77F32">
      <w:pPr>
        <w:pStyle w:val="KDNabrajanje"/>
        <w:tabs>
          <w:tab w:val="clear" w:pos="567"/>
          <w:tab w:val="num" w:pos="426"/>
        </w:tabs>
        <w:spacing w:before="0"/>
        <w:ind w:left="425" w:hanging="142"/>
        <w:rPr>
          <w:rFonts w:cs="Arial"/>
        </w:rPr>
      </w:pPr>
      <w:r>
        <w:rPr>
          <w:rFonts w:cs="Arial"/>
          <w:lang w:val="sr-Latn-RS"/>
        </w:rPr>
        <w:t xml:space="preserve">   </w:t>
      </w:r>
      <w:r w:rsidRPr="00B0386F">
        <w:rPr>
          <w:rFonts w:cs="Arial"/>
        </w:rPr>
        <w:t>да је Позив за подношење понуда у вези предметне јавне набавке објављен на</w:t>
      </w:r>
    </w:p>
    <w:p w14:paraId="28E09C97" w14:textId="77777777" w:rsidR="00F77F32" w:rsidRPr="00810040" w:rsidRDefault="00F77F32" w:rsidP="00F77F32">
      <w:pPr>
        <w:pStyle w:val="KDNabrajanje"/>
        <w:numPr>
          <w:ilvl w:val="0"/>
          <w:numId w:val="0"/>
        </w:numPr>
        <w:spacing w:before="0"/>
        <w:ind w:left="567"/>
        <w:rPr>
          <w:rFonts w:cs="Arial"/>
        </w:rPr>
      </w:pPr>
      <w:r w:rsidRPr="00810040">
        <w:rPr>
          <w:rFonts w:cs="Arial"/>
        </w:rPr>
        <w:t xml:space="preserve">Порталу јавних набавки дана_____________, као и на интернет страници </w:t>
      </w:r>
      <w:r w:rsidRPr="00810040">
        <w:rPr>
          <w:rFonts w:cs="Arial"/>
          <w:lang w:val="sr-Cyrl-RS"/>
        </w:rPr>
        <w:t>Купца</w:t>
      </w:r>
      <w:r w:rsidR="000E0C14">
        <w:rPr>
          <w:rFonts w:cs="Arial"/>
          <w:lang w:val="sr-Cyrl-RS"/>
        </w:rPr>
        <w:t xml:space="preserve"> и на Порталу Службених гласила и база прописа.</w:t>
      </w:r>
    </w:p>
    <w:p w14:paraId="4BE414B6" w14:textId="77777777" w:rsidR="00F77F32" w:rsidRPr="00B0386F" w:rsidRDefault="00F77F32" w:rsidP="00F77F32">
      <w:pPr>
        <w:pStyle w:val="KDNabrajanje"/>
        <w:spacing w:before="0"/>
        <w:rPr>
          <w:rFonts w:cs="Arial"/>
          <w:i/>
        </w:rPr>
      </w:pPr>
      <w:r w:rsidRPr="00B0386F">
        <w:rPr>
          <w:rFonts w:cs="Arial"/>
        </w:rPr>
        <w:t>да Понуда Понуђача</w:t>
      </w:r>
      <w:r w:rsidRPr="00B0386F">
        <w:rPr>
          <w:rFonts w:cs="Arial"/>
          <w:lang w:val="sr-Cyrl-RS"/>
        </w:rPr>
        <w:t xml:space="preserve"> (у даљем тексту</w:t>
      </w:r>
      <w:r w:rsidR="000E0C14">
        <w:rPr>
          <w:rFonts w:cs="Arial"/>
          <w:lang w:val="sr-Cyrl-RS"/>
        </w:rPr>
        <w:t>:</w:t>
      </w:r>
      <w:r w:rsidRPr="00B0386F">
        <w:rPr>
          <w:rFonts w:cs="Arial"/>
          <w:lang w:val="sr-Cyrl-RS"/>
        </w:rPr>
        <w:t xml:space="preserve"> </w:t>
      </w:r>
      <w:r w:rsidR="000E0C14">
        <w:rPr>
          <w:rFonts w:cs="Arial"/>
          <w:lang w:val="sr-Cyrl-RS"/>
        </w:rPr>
        <w:t xml:space="preserve">Понуда </w:t>
      </w:r>
      <w:r w:rsidRPr="00B0386F">
        <w:rPr>
          <w:rFonts w:cs="Arial"/>
        </w:rPr>
        <w:t>П</w:t>
      </w:r>
      <w:r w:rsidRPr="00B0386F">
        <w:rPr>
          <w:rFonts w:cs="Arial"/>
          <w:lang w:val="sr-Cyrl-RS"/>
        </w:rPr>
        <w:t>родавца)</w:t>
      </w:r>
      <w:r w:rsidRPr="00B0386F">
        <w:rPr>
          <w:rFonts w:cs="Arial"/>
        </w:rPr>
        <w:t xml:space="preserve">, која је заведена код </w:t>
      </w:r>
      <w:r w:rsidRPr="00B0386F">
        <w:rPr>
          <w:rFonts w:cs="Arial"/>
          <w:lang w:val="sr-Cyrl-RS"/>
        </w:rPr>
        <w:t>Купца</w:t>
      </w:r>
      <w:r w:rsidRPr="00B0386F">
        <w:rPr>
          <w:rFonts w:cs="Arial"/>
        </w:rPr>
        <w:t xml:space="preserve"> под бројем ________ од ________201</w:t>
      </w:r>
      <w:r w:rsidR="005C2E4C">
        <w:rPr>
          <w:rFonts w:cs="Arial"/>
          <w:lang w:val="sr-Cyrl-RS"/>
        </w:rPr>
        <w:t>9</w:t>
      </w:r>
      <w:r w:rsidRPr="00B0386F">
        <w:rPr>
          <w:rFonts w:cs="Arial"/>
        </w:rPr>
        <w:t>.</w:t>
      </w:r>
      <w:r w:rsidRPr="00B0386F">
        <w:rPr>
          <w:rFonts w:cs="Arial"/>
          <w:lang w:val="sr-Cyrl-RS"/>
        </w:rPr>
        <w:t xml:space="preserve"> </w:t>
      </w:r>
      <w:r w:rsidRPr="00B0386F">
        <w:rPr>
          <w:rFonts w:cs="Arial"/>
        </w:rPr>
        <w:t xml:space="preserve">године, у потпуности одговара захтеву </w:t>
      </w:r>
      <w:r w:rsidRPr="00B0386F">
        <w:rPr>
          <w:rFonts w:cs="Arial"/>
          <w:lang w:val="sr-Cyrl-RS"/>
        </w:rPr>
        <w:t>Купца</w:t>
      </w:r>
      <w:r w:rsidRPr="00B0386F">
        <w:rPr>
          <w:rFonts w:cs="Arial"/>
        </w:rPr>
        <w:t xml:space="preserve"> из Позива за подношење понуда и Конкурсне документације</w:t>
      </w:r>
    </w:p>
    <w:p w14:paraId="07FB6B61" w14:textId="77777777" w:rsidR="00F77F32" w:rsidRPr="00A81E89" w:rsidRDefault="00F77F32" w:rsidP="00F77F32">
      <w:pPr>
        <w:pStyle w:val="KDNabrajanje"/>
        <w:spacing w:before="0"/>
        <w:rPr>
          <w:rFonts w:cs="Arial"/>
          <w:b/>
        </w:rPr>
      </w:pPr>
      <w:r w:rsidRPr="00B0386F">
        <w:rPr>
          <w:rFonts w:cs="Arial"/>
        </w:rPr>
        <w:t xml:space="preserve">да је </w:t>
      </w:r>
      <w:r w:rsidRPr="00B0386F">
        <w:rPr>
          <w:rFonts w:cs="Arial"/>
          <w:lang w:val="sr-Cyrl-RS"/>
        </w:rPr>
        <w:t>Купац</w:t>
      </w:r>
      <w:r w:rsidRPr="00B0386F">
        <w:rPr>
          <w:rFonts w:cs="Arial"/>
        </w:rPr>
        <w:t xml:space="preserve"> својом Одлуком о додели уговора бр. ____________ од __.__.___. године изабрао понуду П</w:t>
      </w:r>
      <w:r w:rsidRPr="00B0386F">
        <w:rPr>
          <w:rFonts w:cs="Arial"/>
          <w:lang w:val="sr-Cyrl-RS"/>
        </w:rPr>
        <w:t>родавца</w:t>
      </w:r>
      <w:r w:rsidRPr="00B0386F">
        <w:rPr>
          <w:rFonts w:cs="Arial"/>
        </w:rPr>
        <w:t>.</w:t>
      </w:r>
    </w:p>
    <w:p w14:paraId="535312DF" w14:textId="77777777" w:rsidR="00F77F32" w:rsidRPr="00B0386F" w:rsidRDefault="00F77F32" w:rsidP="00F77F32">
      <w:pPr>
        <w:pStyle w:val="KDNabrajanje"/>
        <w:numPr>
          <w:ilvl w:val="0"/>
          <w:numId w:val="0"/>
        </w:numPr>
        <w:spacing w:before="0"/>
        <w:rPr>
          <w:rFonts w:cs="Arial"/>
          <w:b/>
          <w:noProof/>
          <w:lang w:val="sr-Cyrl-CS"/>
        </w:rPr>
      </w:pPr>
    </w:p>
    <w:p w14:paraId="3507DC6A" w14:textId="77777777" w:rsidR="00343A18" w:rsidRDefault="00343A18" w:rsidP="00343A18">
      <w:pPr>
        <w:pStyle w:val="KDParagraf"/>
        <w:spacing w:before="0"/>
        <w:rPr>
          <w:rFonts w:cs="Arial"/>
          <w:szCs w:val="24"/>
          <w:lang w:val="sr-Cyrl-BA"/>
        </w:rPr>
      </w:pPr>
    </w:p>
    <w:p w14:paraId="099F9B76" w14:textId="77777777" w:rsidR="00A63710" w:rsidRPr="00E71C2B" w:rsidRDefault="00A63710" w:rsidP="00343A18">
      <w:pPr>
        <w:pStyle w:val="KDParagraf"/>
        <w:spacing w:before="0"/>
        <w:rPr>
          <w:rFonts w:cs="Arial"/>
          <w:szCs w:val="24"/>
          <w:lang w:val="sr-Cyrl-BA"/>
        </w:rPr>
      </w:pPr>
    </w:p>
    <w:p w14:paraId="4B1BC63F" w14:textId="77777777" w:rsidR="00343A18" w:rsidRPr="00E71C2B" w:rsidRDefault="00343A18" w:rsidP="00343A18">
      <w:pPr>
        <w:pStyle w:val="KDParagraf"/>
        <w:spacing w:before="0"/>
        <w:rPr>
          <w:rFonts w:cs="Arial"/>
          <w:b/>
          <w:szCs w:val="24"/>
        </w:rPr>
      </w:pPr>
      <w:r w:rsidRPr="00E71C2B">
        <w:rPr>
          <w:rFonts w:cs="Arial"/>
          <w:b/>
          <w:szCs w:val="24"/>
        </w:rPr>
        <w:t>ПРЕДМЕТ  УГОВОРА</w:t>
      </w:r>
    </w:p>
    <w:p w14:paraId="03914A90" w14:textId="77777777" w:rsidR="00343A18" w:rsidRPr="00E71C2B" w:rsidRDefault="00343A18" w:rsidP="00343A18">
      <w:pPr>
        <w:spacing w:before="0"/>
        <w:jc w:val="center"/>
        <w:rPr>
          <w:rFonts w:cs="Arial"/>
          <w:b/>
          <w:szCs w:val="24"/>
        </w:rPr>
      </w:pPr>
      <w:r w:rsidRPr="00E71C2B">
        <w:rPr>
          <w:rFonts w:cs="Arial"/>
          <w:b/>
          <w:szCs w:val="24"/>
        </w:rPr>
        <w:t>Члан 1.</w:t>
      </w:r>
    </w:p>
    <w:p w14:paraId="77E62A76" w14:textId="753DB86E" w:rsidR="00CC2B19" w:rsidRPr="00AC5CEE" w:rsidRDefault="00343A18" w:rsidP="00343A18">
      <w:pPr>
        <w:pStyle w:val="KDParagraf"/>
        <w:spacing w:before="0"/>
        <w:rPr>
          <w:rFonts w:eastAsia="Calibri" w:cs="Arial"/>
          <w:szCs w:val="24"/>
          <w:lang w:val="sr-Cyrl-RS"/>
        </w:rPr>
      </w:pPr>
      <w:r w:rsidRPr="00E71C2B">
        <w:rPr>
          <w:rFonts w:eastAsia="Calibri" w:cs="Arial"/>
          <w:szCs w:val="24"/>
          <w:lang w:val="ru-RU"/>
        </w:rPr>
        <w:t>Предмет овог Уговор</w:t>
      </w:r>
      <w:r w:rsidR="00BC72F4" w:rsidRPr="00E71C2B">
        <w:rPr>
          <w:rFonts w:eastAsia="Calibri" w:cs="Arial"/>
          <w:szCs w:val="24"/>
          <w:lang w:val="ru-RU"/>
        </w:rPr>
        <w:t>а о купопродаји (даље: Уговор)  су:</w:t>
      </w:r>
      <w:r w:rsidR="00BC72F4" w:rsidRPr="00E71C2B">
        <w:rPr>
          <w:rFonts w:eastAsia="Calibri" w:cs="Arial"/>
          <w:szCs w:val="24"/>
          <w:lang w:val="sr-Latn-RS"/>
        </w:rPr>
        <w:t>“</w:t>
      </w:r>
      <w:r w:rsidR="000E7778" w:rsidRPr="00E71C2B">
        <w:rPr>
          <w:rFonts w:eastAsia="Calibri" w:cs="Arial"/>
          <w:szCs w:val="24"/>
          <w:lang w:val="sr-Cyrl-RS"/>
        </w:rPr>
        <w:t>Технички гасови</w:t>
      </w:r>
      <w:r w:rsidR="00BC72F4" w:rsidRPr="00E71C2B">
        <w:rPr>
          <w:rFonts w:eastAsia="Calibri" w:cs="Arial"/>
          <w:szCs w:val="24"/>
          <w:lang w:val="sr-Cyrl-RS"/>
        </w:rPr>
        <w:t>“</w:t>
      </w:r>
      <w:r w:rsidR="00AC5CEE">
        <w:rPr>
          <w:rFonts w:eastAsia="Calibri" w:cs="Arial"/>
          <w:szCs w:val="24"/>
          <w:lang w:val="sr-Cyrl-RS"/>
        </w:rPr>
        <w:t xml:space="preserve"> </w:t>
      </w:r>
    </w:p>
    <w:p w14:paraId="53F7DAE4" w14:textId="211A6F22" w:rsidR="00343A18" w:rsidRDefault="00343A18" w:rsidP="00643B0A">
      <w:pPr>
        <w:tabs>
          <w:tab w:val="left" w:pos="9090"/>
        </w:tabs>
        <w:spacing w:before="0"/>
        <w:rPr>
          <w:rFonts w:eastAsia="Calibri" w:cs="Arial"/>
          <w:szCs w:val="24"/>
        </w:rPr>
      </w:pPr>
      <w:r w:rsidRPr="00E71C2B">
        <w:rPr>
          <w:rFonts w:eastAsia="Calibri" w:cs="Arial"/>
          <w:szCs w:val="24"/>
        </w:rPr>
        <w:t>Продавац се обавезује да за потребе Купца испоручи уговорена добра из става 1.овог члана у уговореном року, на паритету</w:t>
      </w:r>
      <w:r w:rsidR="0099186E" w:rsidRPr="00E71C2B">
        <w:rPr>
          <w:rFonts w:eastAsia="Calibri" w:cs="Arial"/>
          <w:szCs w:val="24"/>
          <w:lang w:val="sr-Latn-RS"/>
        </w:rPr>
        <w:t xml:space="preserve"> FCO </w:t>
      </w:r>
      <w:r w:rsidR="00E37107" w:rsidRPr="00E71C2B">
        <w:rPr>
          <w:rFonts w:eastAsia="Calibri" w:cs="Arial"/>
          <w:szCs w:val="24"/>
          <w:lang w:val="sr-Cyrl-RS"/>
        </w:rPr>
        <w:t>магацин Купца</w:t>
      </w:r>
      <w:r w:rsidR="00E37107" w:rsidRPr="00E71C2B">
        <w:rPr>
          <w:rFonts w:eastAsia="Calibri" w:cs="Arial"/>
          <w:szCs w:val="24"/>
        </w:rPr>
        <w:t xml:space="preserve"> </w:t>
      </w:r>
      <w:r w:rsidR="000F0186" w:rsidRPr="00E71C2B">
        <w:rPr>
          <w:rFonts w:eastAsia="Calibri" w:cs="Arial"/>
          <w:szCs w:val="24"/>
          <w:lang w:val="sr-Cyrl-RS"/>
        </w:rPr>
        <w:t>број</w:t>
      </w:r>
      <w:r w:rsidR="00E37107" w:rsidRPr="00E71C2B">
        <w:rPr>
          <w:rFonts w:eastAsia="Calibri" w:cs="Arial"/>
          <w:szCs w:val="24"/>
          <w:lang w:val="sr-Cyrl-RS"/>
        </w:rPr>
        <w:t xml:space="preserve"> </w:t>
      </w:r>
      <w:r w:rsidR="00AE4074" w:rsidRPr="00CF0C6F">
        <w:rPr>
          <w:rFonts w:eastAsia="Calibri" w:cs="Arial"/>
          <w:lang w:val="sr-Latn-RS"/>
        </w:rPr>
        <w:t>001</w:t>
      </w:r>
      <w:r w:rsidR="00AE4074" w:rsidRPr="00CF0C6F">
        <w:rPr>
          <w:rFonts w:cs="Arial"/>
          <w:lang w:val="sr-Cyrl-RS" w:eastAsia="zh-CN"/>
        </w:rPr>
        <w:t>,</w:t>
      </w:r>
      <w:r w:rsidR="00AE4074">
        <w:rPr>
          <w:rFonts w:cs="Arial"/>
          <w:lang w:val="sr-Latn-RS" w:eastAsia="zh-CN"/>
        </w:rPr>
        <w:t>006,</w:t>
      </w:r>
      <w:r w:rsidR="00AE4074">
        <w:rPr>
          <w:rFonts w:cs="Arial"/>
          <w:lang w:val="sr-Cyrl-RS" w:eastAsia="zh-CN"/>
        </w:rPr>
        <w:t>007,</w:t>
      </w:r>
      <w:r w:rsidR="00AE4074" w:rsidRPr="00CF0C6F">
        <w:rPr>
          <w:rFonts w:cs="Arial"/>
          <w:lang w:val="sr-Cyrl-RS" w:eastAsia="zh-CN"/>
        </w:rPr>
        <w:t>012,016,020,026,063,</w:t>
      </w:r>
      <w:r w:rsidR="00AE4074" w:rsidRPr="00CF0C6F">
        <w:rPr>
          <w:rFonts w:eastAsia="Calibri" w:cs="Arial"/>
          <w:lang w:val="sr-Cyrl-CS"/>
        </w:rPr>
        <w:t>064,</w:t>
      </w:r>
      <w:r w:rsidR="00AE4074">
        <w:rPr>
          <w:rFonts w:cs="Arial"/>
          <w:lang w:val="sr-Cyrl-RS" w:eastAsia="zh-CN"/>
        </w:rPr>
        <w:t xml:space="preserve">070,078 </w:t>
      </w:r>
      <w:r w:rsidRPr="00E71C2B">
        <w:rPr>
          <w:rFonts w:eastAsia="Calibri" w:cs="Arial"/>
          <w:szCs w:val="24"/>
        </w:rPr>
        <w:t>у свему према Понуди Продавца број_______ од _____године,</w:t>
      </w:r>
      <w:r w:rsidR="00F11524" w:rsidRPr="00E71C2B">
        <w:rPr>
          <w:rFonts w:eastAsia="Calibri" w:cs="Arial"/>
          <w:szCs w:val="24"/>
        </w:rPr>
        <w:t xml:space="preserve"> </w:t>
      </w:r>
      <w:r w:rsidR="00721B5C">
        <w:rPr>
          <w:rFonts w:cs="Arial"/>
          <w:noProof/>
          <w:lang w:val="sr-Cyrl-CS"/>
        </w:rPr>
        <w:t>Обрасцу</w:t>
      </w:r>
      <w:r w:rsidR="00643B0A" w:rsidRPr="004F21BC">
        <w:rPr>
          <w:rFonts w:cs="Arial"/>
          <w:noProof/>
          <w:lang w:val="sr-Cyrl-CS"/>
        </w:rPr>
        <w:t xml:space="preserve"> структуре цене</w:t>
      </w:r>
      <w:r w:rsidRPr="00E71C2B">
        <w:rPr>
          <w:rFonts w:eastAsia="Calibri" w:cs="Arial"/>
          <w:szCs w:val="24"/>
        </w:rPr>
        <w:t xml:space="preserve"> </w:t>
      </w:r>
      <w:r w:rsidR="003D5DA1">
        <w:rPr>
          <w:rFonts w:eastAsia="Calibri" w:cs="Arial"/>
          <w:szCs w:val="24"/>
          <w:lang w:val="sr-Cyrl-RS"/>
        </w:rPr>
        <w:t>,</w:t>
      </w:r>
      <w:r w:rsidR="00721B5C">
        <w:rPr>
          <w:rFonts w:eastAsia="Calibri" w:cs="Arial"/>
          <w:szCs w:val="24"/>
        </w:rPr>
        <w:t xml:space="preserve">Техничкој спецификацији и </w:t>
      </w:r>
      <w:r w:rsidR="003D5DA1">
        <w:rPr>
          <w:rFonts w:cs="Arial"/>
          <w:noProof/>
          <w:lang w:val="sr-Cyrl-CS"/>
        </w:rPr>
        <w:t>Споразум</w:t>
      </w:r>
      <w:r w:rsidR="00721B5C">
        <w:rPr>
          <w:rFonts w:cs="Arial"/>
          <w:noProof/>
          <w:lang w:val="sr-Cyrl-CS"/>
        </w:rPr>
        <w:t>у</w:t>
      </w:r>
      <w:r w:rsidR="003D5DA1">
        <w:rPr>
          <w:rFonts w:cs="Arial"/>
          <w:noProof/>
          <w:lang w:val="sr-Cyrl-CS"/>
        </w:rPr>
        <w:t xml:space="preserve"> о заједничком наступању,</w:t>
      </w:r>
      <w:r w:rsidRPr="00E71C2B">
        <w:rPr>
          <w:rFonts w:eastAsia="Calibri" w:cs="Arial"/>
          <w:szCs w:val="24"/>
        </w:rPr>
        <w:t xml:space="preserve"> који као Прилог 1,</w:t>
      </w:r>
      <w:r w:rsidR="00022E1F" w:rsidRPr="00E71C2B">
        <w:rPr>
          <w:rFonts w:eastAsia="Calibri" w:cs="Arial"/>
          <w:szCs w:val="24"/>
        </w:rPr>
        <w:t xml:space="preserve"> Прилог 2, Прилог 3</w:t>
      </w:r>
      <w:r w:rsidR="003D5DA1">
        <w:rPr>
          <w:rFonts w:eastAsia="Calibri" w:cs="Arial"/>
          <w:szCs w:val="24"/>
          <w:lang w:val="sr-Cyrl-RS"/>
        </w:rPr>
        <w:t xml:space="preserve"> и Прилог 4</w:t>
      </w:r>
      <w:r w:rsidR="00022E1F" w:rsidRPr="00E71C2B">
        <w:rPr>
          <w:rFonts w:eastAsia="Calibri" w:cs="Arial"/>
          <w:szCs w:val="24"/>
        </w:rPr>
        <w:t xml:space="preserve">  </w:t>
      </w:r>
      <w:r w:rsidRPr="00E71C2B">
        <w:rPr>
          <w:rFonts w:eastAsia="Calibri" w:cs="Arial"/>
          <w:szCs w:val="24"/>
        </w:rPr>
        <w:t>чине саставни део овог Уговора.</w:t>
      </w:r>
    </w:p>
    <w:p w14:paraId="66953790" w14:textId="77777777" w:rsidR="00395680" w:rsidRDefault="00395680" w:rsidP="00643B0A">
      <w:pPr>
        <w:tabs>
          <w:tab w:val="left" w:pos="9090"/>
        </w:tabs>
        <w:spacing w:before="0"/>
        <w:rPr>
          <w:rFonts w:eastAsia="Calibri" w:cs="Arial"/>
          <w:szCs w:val="24"/>
        </w:rPr>
      </w:pPr>
    </w:p>
    <w:p w14:paraId="05818E3F" w14:textId="77777777" w:rsidR="00343A18" w:rsidRPr="00E71C2B" w:rsidRDefault="00343A18" w:rsidP="00343A18">
      <w:pPr>
        <w:pStyle w:val="KDParagraf"/>
        <w:spacing w:before="0"/>
        <w:rPr>
          <w:rFonts w:cs="Arial"/>
          <w:b/>
          <w:szCs w:val="24"/>
        </w:rPr>
      </w:pPr>
      <w:r w:rsidRPr="00E71C2B">
        <w:rPr>
          <w:rFonts w:cs="Arial"/>
          <w:b/>
          <w:szCs w:val="24"/>
        </w:rPr>
        <w:t xml:space="preserve">УГОВОРЕНА </w:t>
      </w:r>
      <w:r w:rsidR="00DD7B26" w:rsidRPr="00E71C2B">
        <w:rPr>
          <w:rFonts w:cs="Arial"/>
          <w:b/>
          <w:szCs w:val="24"/>
          <w:lang w:val="sr-Cyrl-RS"/>
        </w:rPr>
        <w:t>ВРЕДНОСТ</w:t>
      </w:r>
      <w:r w:rsidRPr="00E71C2B">
        <w:rPr>
          <w:rFonts w:cs="Arial"/>
          <w:b/>
          <w:szCs w:val="24"/>
        </w:rPr>
        <w:t xml:space="preserve"> </w:t>
      </w:r>
    </w:p>
    <w:p w14:paraId="563AAED3" w14:textId="77777777" w:rsidR="00AC5CEE" w:rsidRPr="00E71C2B" w:rsidRDefault="00343A18" w:rsidP="004F21BC">
      <w:pPr>
        <w:spacing w:before="0"/>
        <w:jc w:val="center"/>
        <w:rPr>
          <w:rFonts w:cs="Arial"/>
          <w:b/>
          <w:szCs w:val="24"/>
        </w:rPr>
      </w:pPr>
      <w:r w:rsidRPr="00E71C2B">
        <w:rPr>
          <w:rFonts w:cs="Arial"/>
          <w:b/>
          <w:szCs w:val="24"/>
        </w:rPr>
        <w:t xml:space="preserve">Члан </w:t>
      </w:r>
      <w:r w:rsidR="008E5564">
        <w:rPr>
          <w:rFonts w:cs="Arial"/>
          <w:b/>
          <w:szCs w:val="24"/>
          <w:lang w:val="sr-Cyrl-RS"/>
        </w:rPr>
        <w:t>2</w:t>
      </w:r>
      <w:r w:rsidRPr="00E71C2B">
        <w:rPr>
          <w:rFonts w:cs="Arial"/>
          <w:b/>
          <w:szCs w:val="24"/>
        </w:rPr>
        <w:t>.</w:t>
      </w:r>
    </w:p>
    <w:p w14:paraId="2451A760" w14:textId="77777777" w:rsidR="00343A18" w:rsidRPr="008E5564" w:rsidRDefault="00343A18" w:rsidP="00343A18">
      <w:pPr>
        <w:pStyle w:val="KDParagraf"/>
        <w:spacing w:before="0"/>
        <w:rPr>
          <w:rFonts w:cs="Arial"/>
          <w:color w:val="00B0F0"/>
          <w:szCs w:val="24"/>
          <w:lang w:val="sr-Cyrl-RS"/>
        </w:rPr>
      </w:pPr>
      <w:r w:rsidRPr="00E71C2B">
        <w:rPr>
          <w:rFonts w:cs="Arial"/>
          <w:szCs w:val="24"/>
        </w:rPr>
        <w:t>Укупна вредност добара из члана 1.</w:t>
      </w:r>
      <w:r w:rsidR="00B431A4" w:rsidRPr="00E71C2B">
        <w:rPr>
          <w:rFonts w:cs="Arial"/>
          <w:szCs w:val="24"/>
          <w:lang w:val="sr-Cyrl-RS"/>
        </w:rPr>
        <w:t xml:space="preserve"> </w:t>
      </w:r>
      <w:r w:rsidRPr="00E71C2B">
        <w:rPr>
          <w:rFonts w:cs="Arial"/>
          <w:szCs w:val="24"/>
        </w:rPr>
        <w:t>овог Уговора износи _________________(словима:____________________)</w:t>
      </w:r>
      <w:r w:rsidR="00505CDF" w:rsidRPr="00E71C2B">
        <w:rPr>
          <w:rFonts w:cs="Arial"/>
          <w:szCs w:val="24"/>
          <w:lang w:val="sr-Cyrl-RS"/>
        </w:rPr>
        <w:t xml:space="preserve"> </w:t>
      </w:r>
      <w:r w:rsidR="008E5564">
        <w:rPr>
          <w:rFonts w:cs="Arial"/>
          <w:szCs w:val="24"/>
          <w:lang w:val="sr-Cyrl-RS"/>
        </w:rPr>
        <w:t>динара без ПДВ-а.</w:t>
      </w:r>
    </w:p>
    <w:p w14:paraId="6B8ED5BB" w14:textId="77777777" w:rsidR="00CA6694" w:rsidRPr="00E71C2B" w:rsidRDefault="00CA6694" w:rsidP="00CA6694">
      <w:pPr>
        <w:pStyle w:val="KDParagraf"/>
        <w:spacing w:before="0"/>
        <w:rPr>
          <w:rFonts w:cs="Arial"/>
          <w:szCs w:val="24"/>
          <w:lang w:val="sr-Cyrl-RS"/>
        </w:rPr>
      </w:pPr>
    </w:p>
    <w:p w14:paraId="61AA4830" w14:textId="77777777" w:rsidR="00CA6694" w:rsidRPr="00E71C2B" w:rsidRDefault="00CA6694" w:rsidP="00CA6694">
      <w:pPr>
        <w:pStyle w:val="KDParagraf"/>
        <w:spacing w:before="0"/>
        <w:rPr>
          <w:rFonts w:cs="Arial"/>
          <w:szCs w:val="24"/>
        </w:rPr>
      </w:pPr>
      <w:r w:rsidRPr="00E71C2B">
        <w:rPr>
          <w:rFonts w:cs="Arial"/>
          <w:szCs w:val="24"/>
        </w:rPr>
        <w:t>Уговорена вредност из става 1. овог члана увећава се за порез на додату вредност, у складу са прописима Републике Србије.</w:t>
      </w:r>
    </w:p>
    <w:p w14:paraId="5CA050F2" w14:textId="77777777" w:rsidR="00CA6694" w:rsidRPr="00E71C2B" w:rsidRDefault="00CA6694" w:rsidP="00CA6694">
      <w:pPr>
        <w:pStyle w:val="KDParagraf"/>
        <w:spacing w:before="0"/>
        <w:rPr>
          <w:rFonts w:cs="Arial"/>
          <w:szCs w:val="24"/>
        </w:rPr>
      </w:pPr>
      <w:r w:rsidRPr="00E71C2B">
        <w:rPr>
          <w:rFonts w:cs="Arial"/>
          <w:szCs w:val="24"/>
        </w:rPr>
        <w:t xml:space="preserve">У цену су урачунати сви трошкови који се односе на предмет </w:t>
      </w:r>
      <w:r w:rsidR="00F77F32">
        <w:rPr>
          <w:rFonts w:cs="Arial"/>
          <w:szCs w:val="24"/>
          <w:lang w:val="sr-Cyrl-RS"/>
        </w:rPr>
        <w:t>уговора</w:t>
      </w:r>
      <w:r w:rsidRPr="00E71C2B">
        <w:rPr>
          <w:rFonts w:cs="Arial"/>
          <w:szCs w:val="24"/>
        </w:rPr>
        <w:t xml:space="preserve"> и који су одређени Конкурсном документацијом.</w:t>
      </w:r>
    </w:p>
    <w:p w14:paraId="0D4E4941" w14:textId="4408CFD8" w:rsidR="00CA6694" w:rsidRPr="00E71C2B" w:rsidRDefault="00B431A4" w:rsidP="00CA6694">
      <w:pPr>
        <w:pStyle w:val="KDParagraf"/>
        <w:spacing w:before="0"/>
        <w:rPr>
          <w:rFonts w:cs="Arial"/>
          <w:szCs w:val="24"/>
        </w:rPr>
      </w:pPr>
      <w:r w:rsidRPr="00E71C2B">
        <w:rPr>
          <w:rFonts w:cs="Arial"/>
          <w:szCs w:val="24"/>
          <w:lang w:val="sr-Cyrl-RS"/>
        </w:rPr>
        <w:t>Вредност</w:t>
      </w:r>
      <w:r w:rsidR="00CA6694" w:rsidRPr="00E71C2B">
        <w:rPr>
          <w:rFonts w:cs="Arial"/>
          <w:szCs w:val="24"/>
        </w:rPr>
        <w:t xml:space="preserve"> добара из става 1.овог члана утврђена је на паритету </w:t>
      </w:r>
      <w:r w:rsidR="00CA6694" w:rsidRPr="00E71C2B">
        <w:rPr>
          <w:rFonts w:cs="Arial"/>
          <w:i/>
          <w:szCs w:val="24"/>
        </w:rPr>
        <w:t>FCО</w:t>
      </w:r>
      <w:r w:rsidR="00022E1F" w:rsidRPr="00E71C2B">
        <w:rPr>
          <w:rFonts w:cs="Arial"/>
          <w:i/>
          <w:szCs w:val="24"/>
        </w:rPr>
        <w:t xml:space="preserve"> </w:t>
      </w:r>
      <w:r w:rsidR="000F0186" w:rsidRPr="00E71C2B">
        <w:rPr>
          <w:rFonts w:cs="Arial"/>
          <w:i/>
          <w:szCs w:val="24"/>
          <w:lang w:val="sr-Cyrl-RS"/>
        </w:rPr>
        <w:t xml:space="preserve">магацин Купца број </w:t>
      </w:r>
      <w:r w:rsidR="00AE4074" w:rsidRPr="00CF0C6F">
        <w:rPr>
          <w:rFonts w:eastAsia="Calibri" w:cs="Arial"/>
          <w:lang w:val="sr-Latn-RS"/>
        </w:rPr>
        <w:t>001</w:t>
      </w:r>
      <w:r w:rsidR="00AE4074" w:rsidRPr="00CF0C6F">
        <w:rPr>
          <w:rFonts w:cs="Arial"/>
          <w:lang w:val="sr-Cyrl-RS" w:eastAsia="zh-CN"/>
        </w:rPr>
        <w:t>,</w:t>
      </w:r>
      <w:r w:rsidR="00AE4074">
        <w:rPr>
          <w:rFonts w:cs="Arial"/>
          <w:lang w:val="sr-Latn-RS" w:eastAsia="zh-CN"/>
        </w:rPr>
        <w:t>006,</w:t>
      </w:r>
      <w:r w:rsidR="00AE4074">
        <w:rPr>
          <w:rFonts w:cs="Arial"/>
          <w:lang w:val="sr-Cyrl-RS" w:eastAsia="zh-CN"/>
        </w:rPr>
        <w:t>007,</w:t>
      </w:r>
      <w:r w:rsidR="00AE4074" w:rsidRPr="00CF0C6F">
        <w:rPr>
          <w:rFonts w:cs="Arial"/>
          <w:lang w:val="sr-Cyrl-RS" w:eastAsia="zh-CN"/>
        </w:rPr>
        <w:t>012,016,020,026,063,</w:t>
      </w:r>
      <w:r w:rsidR="00AE4074" w:rsidRPr="00CF0C6F">
        <w:rPr>
          <w:rFonts w:eastAsia="Calibri" w:cs="Arial"/>
          <w:lang w:val="sr-Cyrl-CS"/>
        </w:rPr>
        <w:t xml:space="preserve"> 064,</w:t>
      </w:r>
      <w:r w:rsidR="00AE4074" w:rsidRPr="00CF0C6F">
        <w:rPr>
          <w:rFonts w:cs="Arial"/>
          <w:lang w:val="sr-Cyrl-RS" w:eastAsia="zh-CN"/>
        </w:rPr>
        <w:t xml:space="preserve">070,078 </w:t>
      </w:r>
      <w:r w:rsidR="00AE4074" w:rsidRPr="00CF0C6F">
        <w:rPr>
          <w:rFonts w:cs="Arial"/>
          <w:lang w:val="sr-Cyrl-CS" w:eastAsia="zh-CN"/>
        </w:rPr>
        <w:t xml:space="preserve"> </w:t>
      </w:r>
      <w:r w:rsidR="00E02205" w:rsidRPr="00E71C2B">
        <w:rPr>
          <w:rFonts w:cs="Arial"/>
          <w:i/>
          <w:szCs w:val="24"/>
          <w:lang w:val="sr-Cyrl-RS"/>
        </w:rPr>
        <w:t xml:space="preserve"> </w:t>
      </w:r>
      <w:r w:rsidR="00CA6694" w:rsidRPr="00E71C2B">
        <w:rPr>
          <w:rFonts w:cs="Arial"/>
          <w:szCs w:val="24"/>
        </w:rPr>
        <w:t>и обухвата трошкове које Продавац има у вези испоруке на начин како је регулисано овим Уговором.</w:t>
      </w:r>
    </w:p>
    <w:p w14:paraId="0F5D0753" w14:textId="77777777" w:rsidR="002E4259" w:rsidRPr="00E71C2B" w:rsidRDefault="002E4259" w:rsidP="00343A18">
      <w:pPr>
        <w:pStyle w:val="KDParagraf"/>
        <w:spacing w:before="0"/>
        <w:rPr>
          <w:rFonts w:cs="Arial"/>
          <w:b/>
          <w:szCs w:val="24"/>
        </w:rPr>
      </w:pPr>
    </w:p>
    <w:p w14:paraId="7EEEC447" w14:textId="77777777" w:rsidR="00343A18" w:rsidRPr="00E71C2B" w:rsidRDefault="00343A18" w:rsidP="00343A18">
      <w:pPr>
        <w:pStyle w:val="KDParagraf"/>
        <w:spacing w:before="0"/>
        <w:rPr>
          <w:rFonts w:cs="Arial"/>
          <w:b/>
          <w:szCs w:val="24"/>
        </w:rPr>
      </w:pPr>
      <w:r w:rsidRPr="00E71C2B">
        <w:rPr>
          <w:rFonts w:cs="Arial"/>
          <w:b/>
          <w:szCs w:val="24"/>
        </w:rPr>
        <w:t>ИЗДАВАЊЕ РАЧУНА И ПЛАЋАЊЕ</w:t>
      </w:r>
    </w:p>
    <w:p w14:paraId="28ECE2C9" w14:textId="77777777" w:rsidR="00343A18" w:rsidRPr="00E41C24" w:rsidRDefault="00343A18" w:rsidP="00343A18">
      <w:pPr>
        <w:pStyle w:val="KDParagraf"/>
        <w:spacing w:before="0"/>
        <w:rPr>
          <w:rFonts w:cs="Arial"/>
          <w:sz w:val="14"/>
          <w:szCs w:val="24"/>
        </w:rPr>
      </w:pPr>
    </w:p>
    <w:p w14:paraId="22C510C3" w14:textId="77777777" w:rsidR="00343A18" w:rsidRPr="00E71C2B" w:rsidRDefault="00343A18" w:rsidP="00343A18">
      <w:pPr>
        <w:spacing w:before="0"/>
        <w:jc w:val="center"/>
        <w:rPr>
          <w:rFonts w:cs="Arial"/>
          <w:b/>
          <w:szCs w:val="24"/>
        </w:rPr>
      </w:pPr>
      <w:r w:rsidRPr="00E71C2B">
        <w:rPr>
          <w:rFonts w:cs="Arial"/>
          <w:b/>
          <w:szCs w:val="24"/>
        </w:rPr>
        <w:t xml:space="preserve">Члан </w:t>
      </w:r>
      <w:r w:rsidR="008E5564">
        <w:rPr>
          <w:rFonts w:cs="Arial"/>
          <w:b/>
          <w:szCs w:val="24"/>
          <w:lang w:val="sr-Cyrl-RS"/>
        </w:rPr>
        <w:t>3</w:t>
      </w:r>
      <w:r w:rsidRPr="00E71C2B">
        <w:rPr>
          <w:rFonts w:cs="Arial"/>
          <w:b/>
          <w:szCs w:val="24"/>
        </w:rPr>
        <w:t>.</w:t>
      </w:r>
    </w:p>
    <w:p w14:paraId="7D20D736" w14:textId="77777777" w:rsidR="004F21BC" w:rsidRPr="00B0386F" w:rsidRDefault="004F21BC" w:rsidP="004F21BC">
      <w:pPr>
        <w:pStyle w:val="KDParagraf"/>
        <w:spacing w:before="0"/>
        <w:rPr>
          <w:rFonts w:eastAsia="Calibri" w:cs="Arial"/>
          <w:lang w:val="sr-Cyrl-RS"/>
        </w:rPr>
      </w:pPr>
      <w:r w:rsidRPr="00B0386F">
        <w:rPr>
          <w:rFonts w:eastAsia="Calibri" w:cs="Arial"/>
        </w:rPr>
        <w:t xml:space="preserve">Плаћање добара који су предмет ове јавне набавке </w:t>
      </w:r>
      <w:r w:rsidRPr="00B0386F">
        <w:rPr>
          <w:rFonts w:eastAsia="Calibri" w:cs="Arial"/>
          <w:lang w:val="sr-Cyrl-RS"/>
        </w:rPr>
        <w:t>Купац</w:t>
      </w:r>
      <w:r w:rsidRPr="00B0386F">
        <w:rPr>
          <w:rFonts w:eastAsia="Calibri" w:cs="Arial"/>
        </w:rPr>
        <w:t xml:space="preserve"> ће извршити на текући рачун </w:t>
      </w:r>
      <w:r w:rsidRPr="00B0386F">
        <w:rPr>
          <w:rFonts w:eastAsia="Calibri" w:cs="Arial"/>
          <w:lang w:val="sr-Cyrl-RS"/>
        </w:rPr>
        <w:t>Продавца</w:t>
      </w:r>
      <w:r w:rsidRPr="00B0386F">
        <w:rPr>
          <w:rFonts w:eastAsia="Calibri" w:cs="Arial"/>
        </w:rPr>
        <w:t xml:space="preserve">, у року </w:t>
      </w:r>
      <w:r w:rsidRPr="00B0386F">
        <w:rPr>
          <w:rFonts w:eastAsia="Calibri" w:cs="Arial"/>
          <w:lang w:val="sr-Cyrl-RS"/>
        </w:rPr>
        <w:t xml:space="preserve">који не може бити дужи од 45 </w:t>
      </w:r>
      <w:r w:rsidRPr="00B0386F">
        <w:rPr>
          <w:rFonts w:eastAsia="Calibri" w:cs="Arial"/>
          <w:lang w:val="sr-Latn-RS"/>
        </w:rPr>
        <w:t>(</w:t>
      </w:r>
      <w:r w:rsidRPr="00B0386F">
        <w:rPr>
          <w:rFonts w:eastAsia="Calibri" w:cs="Arial"/>
          <w:lang w:val="sr-Cyrl-RS"/>
        </w:rPr>
        <w:t>словима: четрдесетпет) дана</w:t>
      </w:r>
      <w:r w:rsidRPr="00B0386F">
        <w:rPr>
          <w:rStyle w:val="CommentReference"/>
          <w:rFonts w:cs="Arial"/>
          <w:sz w:val="22"/>
          <w:szCs w:val="22"/>
          <w:lang w:val="sr-Cyrl-CS" w:eastAsia="ar-SA"/>
        </w:rPr>
        <w:t xml:space="preserve"> </w:t>
      </w:r>
      <w:r>
        <w:rPr>
          <w:rStyle w:val="CommentReference"/>
          <w:rFonts w:cs="Arial"/>
          <w:sz w:val="22"/>
          <w:szCs w:val="22"/>
          <w:lang w:val="sr-Cyrl-CS" w:eastAsia="ar-SA"/>
        </w:rPr>
        <w:t>о</w:t>
      </w:r>
      <w:r w:rsidRPr="00B0386F">
        <w:rPr>
          <w:rFonts w:eastAsia="Calibri" w:cs="Arial"/>
        </w:rPr>
        <w:t xml:space="preserve">д дана пријема исправног рачуна на писарницу </w:t>
      </w:r>
      <w:r w:rsidRPr="00B0386F">
        <w:rPr>
          <w:rFonts w:eastAsia="Calibri" w:cs="Arial"/>
          <w:lang w:val="sr-Cyrl-RS"/>
        </w:rPr>
        <w:t xml:space="preserve">Купца. </w:t>
      </w:r>
    </w:p>
    <w:p w14:paraId="6FED32AB" w14:textId="77777777" w:rsidR="004F21BC" w:rsidRPr="00B0386F" w:rsidRDefault="004F21BC" w:rsidP="004F21BC">
      <w:pPr>
        <w:pStyle w:val="KDParagraf"/>
        <w:spacing w:before="0"/>
        <w:rPr>
          <w:rFonts w:eastAsia="Calibri" w:cs="Arial"/>
          <w:lang w:val="sr-Cyrl-RS" w:eastAsia="sr-Latn-RS"/>
        </w:rPr>
      </w:pPr>
      <w:r w:rsidRPr="00B0386F">
        <w:rPr>
          <w:rFonts w:eastAsia="Calibri" w:cs="Arial"/>
          <w:lang w:val="sr-Cyrl-RS" w:eastAsia="sr-Latn-RS"/>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 и обавезан је пратећи документ уз рачун.</w:t>
      </w:r>
    </w:p>
    <w:p w14:paraId="79BDB44B" w14:textId="77777777" w:rsidR="004F21BC" w:rsidRPr="00B0386F" w:rsidRDefault="004F21BC" w:rsidP="004F21BC">
      <w:pPr>
        <w:pStyle w:val="KDParagraf"/>
        <w:spacing w:before="0"/>
        <w:rPr>
          <w:rFonts w:eastAsia="Calibri" w:cs="Arial"/>
        </w:rPr>
      </w:pPr>
    </w:p>
    <w:p w14:paraId="7DBA89EB" w14:textId="77777777" w:rsidR="004F21BC" w:rsidRPr="00B0386F" w:rsidRDefault="004F21BC" w:rsidP="004F21BC">
      <w:pPr>
        <w:spacing w:before="0"/>
        <w:contextualSpacing/>
        <w:rPr>
          <w:rFonts w:eastAsia="Calibri" w:cs="Arial"/>
          <w:lang w:val="sr-Cyrl-RS" w:eastAsia="sr-Latn-RS"/>
        </w:rPr>
      </w:pPr>
      <w:r w:rsidRPr="00B0386F">
        <w:rPr>
          <w:rFonts w:eastAsia="Calibri" w:cs="Arial"/>
          <w:lang w:val="sr-Cyrl-RS" w:eastAsia="sr-Latn-RS"/>
        </w:rPr>
        <w:t>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849F321" w14:textId="77777777" w:rsidR="00A0326D" w:rsidRDefault="004F21BC" w:rsidP="00395680">
      <w:pPr>
        <w:spacing w:before="0"/>
        <w:contextualSpacing/>
        <w:rPr>
          <w:rFonts w:cs="Arial"/>
          <w:szCs w:val="24"/>
          <w:lang w:val="sr-Cyrl-RS"/>
        </w:rPr>
      </w:pPr>
      <w:r w:rsidRPr="00B0386F">
        <w:rPr>
          <w:rFonts w:eastAsia="Calibri" w:cs="Arial"/>
          <w:lang w:val="sr-Cyrl-RS" w:eastAsia="sr-Latn-RS"/>
        </w:rPr>
        <w:t xml:space="preserve">Рачун мора гласити на: Јавно предузеће „Електропривреда Србије“ Београд, </w:t>
      </w:r>
      <w:r w:rsidR="00AC63A3">
        <w:rPr>
          <w:rFonts w:cs="Arial"/>
          <w:lang w:val="sr-Cyrl-RS"/>
        </w:rPr>
        <w:t>Балканска бр 13</w:t>
      </w:r>
      <w:r w:rsidRPr="00B0386F">
        <w:rPr>
          <w:rFonts w:eastAsia="Calibri" w:cs="Arial"/>
          <w:lang w:val="sr-Cyrl-RS" w:eastAsia="sr-Latn-RS"/>
        </w:rPr>
        <w:t xml:space="preserve">, Огранак РБ Колубара, Лазаревац, Светог Саве 1, ПИБ </w:t>
      </w:r>
      <w:r w:rsidRPr="00B0386F">
        <w:rPr>
          <w:rFonts w:eastAsia="Calibri" w:cs="Arial"/>
          <w:lang w:val="sr-Cyrl-BA" w:eastAsia="sr-Latn-RS"/>
        </w:rPr>
        <w:t>(103920327)</w:t>
      </w:r>
      <w:r w:rsidRPr="00B0386F">
        <w:rPr>
          <w:rFonts w:eastAsia="Calibri" w:cs="Arial"/>
          <w:lang w:val="sr-Cyrl-RS" w:eastAsia="sr-Latn-RS"/>
        </w:rPr>
        <w:t>, МБ (20053658) и бити достављен на адресу Купца: ЈП ЕПС Београд - Огранак РБ Колубара, Дише Ђурђевић бб,11560 Вреоци</w:t>
      </w:r>
      <w:r w:rsidR="00CF2BF2" w:rsidRPr="00E71C2B">
        <w:rPr>
          <w:rFonts w:cs="Arial"/>
          <w:szCs w:val="24"/>
          <w:lang w:val="sr-Cyrl-RS"/>
        </w:rPr>
        <w:t>.</w:t>
      </w:r>
    </w:p>
    <w:p w14:paraId="48013572" w14:textId="77777777" w:rsidR="00395680" w:rsidRPr="00395680" w:rsidRDefault="00395680" w:rsidP="00395680">
      <w:pPr>
        <w:spacing w:before="0"/>
        <w:contextualSpacing/>
        <w:rPr>
          <w:rFonts w:cs="Arial"/>
          <w:szCs w:val="24"/>
          <w:lang w:val="sr-Cyrl-RS"/>
        </w:rPr>
      </w:pPr>
    </w:p>
    <w:p w14:paraId="716C2503" w14:textId="77777777" w:rsidR="00343A18" w:rsidRPr="00E71C2B" w:rsidRDefault="00343A18" w:rsidP="00343A18">
      <w:pPr>
        <w:pStyle w:val="KDParagraf"/>
        <w:spacing w:before="0"/>
        <w:rPr>
          <w:rFonts w:cs="Arial"/>
          <w:b/>
          <w:szCs w:val="24"/>
        </w:rPr>
      </w:pPr>
      <w:r w:rsidRPr="00E71C2B">
        <w:rPr>
          <w:rFonts w:cs="Arial"/>
          <w:b/>
          <w:szCs w:val="24"/>
        </w:rPr>
        <w:t>РОК И МЕСТО ИСПОРУКЕ</w:t>
      </w:r>
    </w:p>
    <w:p w14:paraId="5CD4D2AF" w14:textId="77777777" w:rsidR="00343A18" w:rsidRPr="00E41C24" w:rsidRDefault="00343A18" w:rsidP="00343A18">
      <w:pPr>
        <w:pStyle w:val="KDParagraf"/>
        <w:spacing w:before="0"/>
        <w:rPr>
          <w:rFonts w:cs="Arial"/>
          <w:b/>
          <w:color w:val="00B0F0"/>
          <w:sz w:val="18"/>
          <w:szCs w:val="24"/>
        </w:rPr>
      </w:pPr>
    </w:p>
    <w:p w14:paraId="6BA3614F" w14:textId="77777777" w:rsidR="00343A18" w:rsidRPr="00E71C2B" w:rsidRDefault="00343A18" w:rsidP="00343A18">
      <w:pPr>
        <w:spacing w:before="0"/>
        <w:jc w:val="center"/>
        <w:rPr>
          <w:rFonts w:cs="Arial"/>
          <w:b/>
          <w:szCs w:val="24"/>
        </w:rPr>
      </w:pPr>
      <w:r w:rsidRPr="00E71C2B">
        <w:rPr>
          <w:rFonts w:cs="Arial"/>
          <w:b/>
          <w:szCs w:val="24"/>
        </w:rPr>
        <w:t xml:space="preserve">Члан </w:t>
      </w:r>
      <w:r w:rsidR="008E5564">
        <w:rPr>
          <w:rFonts w:cs="Arial"/>
          <w:b/>
          <w:szCs w:val="24"/>
          <w:lang w:val="sr-Cyrl-RS"/>
        </w:rPr>
        <w:t>4</w:t>
      </w:r>
      <w:r w:rsidRPr="00E71C2B">
        <w:rPr>
          <w:rFonts w:cs="Arial"/>
          <w:b/>
          <w:szCs w:val="24"/>
        </w:rPr>
        <w:t>.</w:t>
      </w:r>
    </w:p>
    <w:p w14:paraId="75D8F674" w14:textId="77777777" w:rsidR="00FE6BBE" w:rsidRPr="00E71C2B" w:rsidRDefault="00C75214" w:rsidP="00C75214">
      <w:pPr>
        <w:pStyle w:val="KDParagraf"/>
        <w:spacing w:before="0"/>
        <w:rPr>
          <w:rFonts w:cs="Arial"/>
          <w:szCs w:val="24"/>
          <w:lang w:val="sr-Cyrl-RS"/>
        </w:rPr>
      </w:pPr>
      <w:r w:rsidRPr="00E71C2B">
        <w:rPr>
          <w:rFonts w:cs="Arial"/>
          <w:szCs w:val="24"/>
        </w:rPr>
        <w:t>Продавац се обавезује да испоруку предмета Уговора изврши</w:t>
      </w:r>
      <w:r w:rsidR="00FE6BBE" w:rsidRPr="00E71C2B">
        <w:rPr>
          <w:rFonts w:cs="Arial"/>
          <w:szCs w:val="24"/>
          <w:lang w:val="sr-Cyrl-RS"/>
        </w:rPr>
        <w:t>:</w:t>
      </w:r>
    </w:p>
    <w:p w14:paraId="1F73A991" w14:textId="77777777" w:rsidR="00FE6BBE" w:rsidRPr="00E71C2B" w:rsidRDefault="00FE6BBE" w:rsidP="00C75214">
      <w:pPr>
        <w:pStyle w:val="KDParagraf"/>
        <w:spacing w:before="0"/>
        <w:rPr>
          <w:rFonts w:cs="Arial"/>
          <w:color w:val="00B0F0"/>
          <w:szCs w:val="24"/>
          <w:lang w:val="sr-Cyrl-RS"/>
        </w:rPr>
      </w:pPr>
    </w:p>
    <w:p w14:paraId="333CE908" w14:textId="77777777" w:rsidR="004A7530" w:rsidRPr="00E71C2B" w:rsidRDefault="00862B37" w:rsidP="004A7530">
      <w:pPr>
        <w:tabs>
          <w:tab w:val="left" w:pos="-135"/>
          <w:tab w:val="left" w:pos="0"/>
          <w:tab w:val="left" w:pos="567"/>
        </w:tabs>
        <w:spacing w:before="0"/>
        <w:rPr>
          <w:rFonts w:cs="Arial"/>
          <w:b/>
          <w:lang w:val="sr-Cyrl-CS"/>
        </w:rPr>
      </w:pPr>
      <w:r w:rsidRPr="00862B37">
        <w:rPr>
          <w:rFonts w:cs="Arial"/>
          <w:lang w:val="sr-Cyrl-CS" w:eastAsia="x-none"/>
        </w:rPr>
        <w:t>С</w:t>
      </w:r>
      <w:r w:rsidR="004A7530" w:rsidRPr="00E71C2B">
        <w:rPr>
          <w:rFonts w:cs="Arial"/>
          <w:lang w:val="sr-Cyrl-CS"/>
        </w:rPr>
        <w:t xml:space="preserve">укцесивно у току трајања уговора, у </w:t>
      </w:r>
      <w:r w:rsidR="008A790F">
        <w:rPr>
          <w:rFonts w:cs="Arial"/>
          <w:lang w:val="sr-Cyrl-CS"/>
        </w:rPr>
        <w:t xml:space="preserve">року </w:t>
      </w:r>
      <w:r w:rsidR="004A7530" w:rsidRPr="00E71C2B">
        <w:rPr>
          <w:rFonts w:cs="Arial"/>
          <w:lang w:val="sr-Cyrl-CS"/>
        </w:rPr>
        <w:t xml:space="preserve"> од </w:t>
      </w:r>
      <w:r w:rsidR="008A790F">
        <w:rPr>
          <w:rFonts w:cs="Arial"/>
          <w:lang w:val="sr-Cyrl-CS"/>
        </w:rPr>
        <w:t>____</w:t>
      </w:r>
      <w:r w:rsidR="004A7530" w:rsidRPr="00E71C2B">
        <w:rPr>
          <w:rFonts w:cs="Arial"/>
          <w:lang w:val="sr-Cyrl-CS"/>
        </w:rPr>
        <w:t xml:space="preserve"> ч</w:t>
      </w:r>
      <w:r w:rsidR="00721B5C">
        <w:rPr>
          <w:rFonts w:cs="Arial"/>
          <w:lang w:val="sr-Cyrl-CS"/>
        </w:rPr>
        <w:t>аса од пријема писаног захтева К</w:t>
      </w:r>
      <w:r w:rsidR="004A7530" w:rsidRPr="00E71C2B">
        <w:rPr>
          <w:rFonts w:cs="Arial"/>
          <w:lang w:val="sr-Cyrl-CS"/>
        </w:rPr>
        <w:t>упца.</w:t>
      </w:r>
    </w:p>
    <w:p w14:paraId="5D51B420" w14:textId="77777777" w:rsidR="00AE4074" w:rsidRDefault="00C75214" w:rsidP="00AE4074">
      <w:pPr>
        <w:shd w:val="clear" w:color="auto" w:fill="FFFFFF"/>
        <w:tabs>
          <w:tab w:val="left" w:pos="-135"/>
          <w:tab w:val="left" w:pos="0"/>
          <w:tab w:val="left" w:pos="120"/>
          <w:tab w:val="left" w:pos="330"/>
        </w:tabs>
        <w:spacing w:before="0"/>
        <w:contextualSpacing/>
        <w:jc w:val="left"/>
        <w:rPr>
          <w:rFonts w:eastAsia="Calibri" w:cs="Arial"/>
          <w:lang w:val="sr-Cyrl-CS"/>
        </w:rPr>
      </w:pPr>
      <w:r w:rsidRPr="00EE1188">
        <w:rPr>
          <w:rFonts w:cs="Arial"/>
          <w:color w:val="000000" w:themeColor="text1"/>
        </w:rPr>
        <w:lastRenderedPageBreak/>
        <w:t>Место испоруке је на адреси</w:t>
      </w:r>
      <w:r w:rsidR="00FE6BBE" w:rsidRPr="00EE1188">
        <w:rPr>
          <w:rFonts w:cs="Arial"/>
          <w:color w:val="000000" w:themeColor="text1"/>
          <w:lang w:val="sr-Cyrl-RS"/>
        </w:rPr>
        <w:t>:</w:t>
      </w:r>
      <w:r w:rsidRPr="00EE1188">
        <w:rPr>
          <w:rFonts w:cs="Arial"/>
          <w:color w:val="000000" w:themeColor="text1"/>
        </w:rPr>
        <w:t xml:space="preserve"> </w:t>
      </w:r>
      <w:r w:rsidR="00AE4074" w:rsidRPr="00EE1188">
        <w:rPr>
          <w:rFonts w:eastAsia="Calibri" w:cs="Arial"/>
          <w:color w:val="000000" w:themeColor="text1"/>
          <w:lang w:val="sr-Cyrl-CS"/>
        </w:rPr>
        <w:t>Mагацин</w:t>
      </w:r>
      <w:r w:rsidR="00AE4074" w:rsidRPr="00EE1188">
        <w:rPr>
          <w:rFonts w:eastAsia="Calibri" w:cs="Arial"/>
          <w:lang w:val="sr-Cyrl-CS"/>
        </w:rPr>
        <w:t xml:space="preserve"> </w:t>
      </w:r>
      <w:r w:rsidR="00AE4074" w:rsidRPr="00CF0C6F">
        <w:rPr>
          <w:rFonts w:eastAsia="Calibri" w:cs="Arial"/>
          <w:lang w:val="sr-Cyrl-CS"/>
        </w:rPr>
        <w:t xml:space="preserve">наручиоца бр </w:t>
      </w:r>
      <w:r w:rsidR="00AE4074" w:rsidRPr="00CF0C6F">
        <w:rPr>
          <w:rFonts w:eastAsia="Calibri" w:cs="Arial"/>
          <w:lang w:val="sr-Latn-RS"/>
        </w:rPr>
        <w:t xml:space="preserve">001 - </w:t>
      </w:r>
      <w:r w:rsidR="00AE4074" w:rsidRPr="00CF0C6F">
        <w:rPr>
          <w:rFonts w:eastAsia="Calibri" w:cs="Arial"/>
          <w:lang w:val="sr-Cyrl-RS"/>
        </w:rPr>
        <w:t xml:space="preserve">Дирекција Вреоци, </w:t>
      </w:r>
      <w:r w:rsidR="00AE4074" w:rsidRPr="00EE1188">
        <w:rPr>
          <w:rFonts w:eastAsia="Calibri" w:cs="Arial"/>
          <w:lang w:val="sr-Cyrl-CS"/>
        </w:rPr>
        <w:t>006-Поље Б-Рудовци ,</w:t>
      </w:r>
      <w:r w:rsidR="00AE4074">
        <w:rPr>
          <w:rFonts w:eastAsia="Calibri" w:cs="Arial"/>
          <w:lang w:val="sr-Cyrl-CS"/>
        </w:rPr>
        <w:t xml:space="preserve">007-Стара мнотажа- Барошевац, </w:t>
      </w:r>
      <w:r w:rsidR="00AE4074" w:rsidRPr="00EE1188">
        <w:rPr>
          <w:rFonts w:eastAsia="Calibri" w:cs="Arial"/>
          <w:lang w:val="sr-Cyrl-CS"/>
        </w:rPr>
        <w:t>012-Поље Д-Зеоке ,016-Вреоци ,020-Вреоци , 026-Вреоци, 063</w:t>
      </w:r>
      <w:r w:rsidR="00AE4074" w:rsidRPr="00CF0C6F">
        <w:rPr>
          <w:rFonts w:eastAsia="Calibri" w:cs="Arial"/>
          <w:lang w:val="sr-Cyrl-CS"/>
        </w:rPr>
        <w:t>,064-Тамнава Запад-Каленић, 070- Тамнава Исток-Каленић, 078-Прерада Вреоци</w:t>
      </w:r>
    </w:p>
    <w:p w14:paraId="0DE3E992" w14:textId="51C3BDB5" w:rsidR="008B2FC4" w:rsidRPr="00D22798" w:rsidRDefault="008B2FC4" w:rsidP="00AE4074">
      <w:pPr>
        <w:shd w:val="clear" w:color="auto" w:fill="FFFFFF"/>
        <w:tabs>
          <w:tab w:val="left" w:pos="-135"/>
          <w:tab w:val="left" w:pos="0"/>
          <w:tab w:val="left" w:pos="120"/>
          <w:tab w:val="left" w:pos="330"/>
        </w:tabs>
        <w:spacing w:before="0"/>
        <w:contextualSpacing/>
        <w:jc w:val="left"/>
        <w:rPr>
          <w:color w:val="FF0000"/>
          <w:lang w:val="sr-Cyrl-CS"/>
        </w:rPr>
      </w:pPr>
    </w:p>
    <w:p w14:paraId="7B844E91" w14:textId="77777777" w:rsidR="00FE6BBE" w:rsidRPr="008A790F" w:rsidRDefault="008A790F" w:rsidP="008B2FC4">
      <w:pPr>
        <w:pStyle w:val="KDParagraf"/>
        <w:spacing w:before="0"/>
        <w:rPr>
          <w:rFonts w:cs="Arial"/>
          <w:lang w:val="sr-Cyrl-CS"/>
        </w:rPr>
      </w:pPr>
      <w:r w:rsidRPr="00E3665E">
        <w:rPr>
          <w:rFonts w:cs="Arial"/>
          <w:lang w:val="sr-Cyrl-CS"/>
        </w:rPr>
        <w:t xml:space="preserve">Свака испорука предметних добара мора бити најављена најмање 24 часа пре испоруке према обрасцу „Обавештење о испоруци“ који су саставни део конкурсне документације. </w:t>
      </w:r>
      <w:r w:rsidR="00DC4931" w:rsidRPr="00E71C2B">
        <w:rPr>
          <w:lang w:val="sr-Cyrl-CS"/>
        </w:rPr>
        <w:t xml:space="preserve"> </w:t>
      </w:r>
      <w:r w:rsidR="00DC4931" w:rsidRPr="00E71C2B">
        <w:rPr>
          <w:lang w:val="sr-Latn-RS"/>
        </w:rPr>
        <w:t> </w:t>
      </w:r>
    </w:p>
    <w:p w14:paraId="1DC70A49" w14:textId="77777777" w:rsidR="00C75214" w:rsidRPr="00E71C2B" w:rsidRDefault="00C75214" w:rsidP="00C75214">
      <w:pPr>
        <w:pStyle w:val="KDParagraf"/>
        <w:spacing w:before="0"/>
        <w:rPr>
          <w:rFonts w:cs="Arial"/>
          <w:szCs w:val="24"/>
        </w:rPr>
      </w:pPr>
      <w:r w:rsidRPr="00E71C2B">
        <w:rPr>
          <w:rFonts w:cs="Arial"/>
          <w:szCs w:val="24"/>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w:t>
      </w:r>
      <w:r w:rsidRPr="00E71C2B">
        <w:rPr>
          <w:rFonts w:cs="Arial"/>
          <w:szCs w:val="24"/>
          <w:lang w:val="sr-Cyrl-RS"/>
        </w:rPr>
        <w:t>магацин Купца</w:t>
      </w:r>
      <w:r w:rsidRPr="00E71C2B">
        <w:rPr>
          <w:rFonts w:cs="Arial"/>
          <w:szCs w:val="24"/>
        </w:rPr>
        <w:t xml:space="preserve">. </w:t>
      </w:r>
    </w:p>
    <w:p w14:paraId="77E264DD" w14:textId="77777777" w:rsidR="00C75214" w:rsidRPr="00E71C2B" w:rsidRDefault="00C75214" w:rsidP="00C75214">
      <w:pPr>
        <w:pStyle w:val="KDParagraf"/>
        <w:spacing w:before="0"/>
        <w:rPr>
          <w:rFonts w:cs="Arial"/>
          <w:szCs w:val="24"/>
        </w:rPr>
      </w:pPr>
      <w:r w:rsidRPr="00E71C2B">
        <w:rPr>
          <w:rFonts w:cs="Arial"/>
          <w:szCs w:val="24"/>
        </w:rPr>
        <w:t>Евентуално настала штета приликом транспорта предметних добара до места испоруке пада на терет Продавца.</w:t>
      </w:r>
    </w:p>
    <w:p w14:paraId="43446407" w14:textId="77777777" w:rsidR="00FE2E6D" w:rsidRPr="00E71C2B" w:rsidRDefault="00C75214" w:rsidP="007C35E2">
      <w:pPr>
        <w:pStyle w:val="KDParagraf"/>
        <w:spacing w:before="0"/>
        <w:rPr>
          <w:rFonts w:cs="Arial"/>
          <w:szCs w:val="24"/>
        </w:rPr>
      </w:pPr>
      <w:r w:rsidRPr="00E71C2B">
        <w:rPr>
          <w:rFonts w:cs="Arial"/>
          <w:szCs w:val="24"/>
        </w:rPr>
        <w:t>У случају да Продавац не изврши испоруку добара у уговореном/им року/овима, Купац има право на наплату уговорне казне и банкарске гаранције у целости, као и право на раскид Уговора.</w:t>
      </w:r>
    </w:p>
    <w:p w14:paraId="31BE3031" w14:textId="77777777" w:rsidR="009A3CE4" w:rsidRDefault="009A3CE4" w:rsidP="007C35E2">
      <w:pPr>
        <w:pStyle w:val="KDParagraf"/>
        <w:spacing w:before="0"/>
        <w:rPr>
          <w:rFonts w:cs="Arial"/>
          <w:szCs w:val="24"/>
          <w:lang w:val="sr-Cyrl-BA"/>
        </w:rPr>
      </w:pPr>
    </w:p>
    <w:p w14:paraId="684BA4DC" w14:textId="77777777" w:rsidR="004F21BC" w:rsidRPr="00B0386F" w:rsidRDefault="004F21BC" w:rsidP="004F21BC">
      <w:pPr>
        <w:pStyle w:val="Heading10"/>
        <w:rPr>
          <w:rFonts w:cs="Arial"/>
          <w:lang w:val="sr-Cyrl-RS"/>
        </w:rPr>
      </w:pPr>
      <w:r w:rsidRPr="00B0386F">
        <w:rPr>
          <w:rFonts w:cs="Arial"/>
          <w:lang w:val="sr-Cyrl-RS"/>
        </w:rPr>
        <w:t>ПРАВА И ОБАВЕЗЕ УГОВОРНИХ СТРАНА</w:t>
      </w:r>
    </w:p>
    <w:p w14:paraId="39007CB1" w14:textId="77777777" w:rsidR="004F21BC" w:rsidRPr="00B0386F" w:rsidRDefault="004F21BC" w:rsidP="004F21BC">
      <w:pPr>
        <w:pStyle w:val="NoSpacing"/>
        <w:jc w:val="center"/>
        <w:rPr>
          <w:rFonts w:cs="Arial"/>
          <w:b/>
          <w:sz w:val="22"/>
          <w:szCs w:val="22"/>
          <w:lang w:val="sr-Cyrl-RS"/>
        </w:rPr>
      </w:pPr>
      <w:r w:rsidRPr="00B0386F">
        <w:rPr>
          <w:rFonts w:cs="Arial"/>
          <w:b/>
          <w:sz w:val="22"/>
          <w:szCs w:val="22"/>
          <w:lang w:val="sr-Cyrl-RS"/>
        </w:rPr>
        <w:t>Члан 5.</w:t>
      </w:r>
    </w:p>
    <w:p w14:paraId="62BC53F0" w14:textId="77777777" w:rsidR="004F21BC" w:rsidRPr="00B0386F" w:rsidRDefault="004F21BC" w:rsidP="004F21BC">
      <w:pPr>
        <w:pStyle w:val="NoSpacing"/>
        <w:rPr>
          <w:rFonts w:cs="Arial"/>
          <w:sz w:val="22"/>
          <w:szCs w:val="22"/>
          <w:lang w:val="sr-Cyrl-RS"/>
        </w:rPr>
      </w:pPr>
      <w:r w:rsidRPr="00B0386F">
        <w:rPr>
          <w:rFonts w:cs="Arial"/>
          <w:sz w:val="22"/>
          <w:szCs w:val="22"/>
          <w:lang w:val="sr-Cyrl-RS"/>
        </w:rPr>
        <w:t>Купац се обавезује да:</w:t>
      </w:r>
    </w:p>
    <w:p w14:paraId="6DECFC85" w14:textId="77777777" w:rsidR="004F21BC" w:rsidRPr="00B0386F" w:rsidRDefault="004F21BC" w:rsidP="00FE366B">
      <w:pPr>
        <w:pStyle w:val="NoSpacing"/>
        <w:numPr>
          <w:ilvl w:val="0"/>
          <w:numId w:val="26"/>
        </w:numPr>
        <w:suppressAutoHyphens w:val="0"/>
        <w:spacing w:before="0"/>
        <w:rPr>
          <w:rFonts w:cs="Arial"/>
          <w:sz w:val="22"/>
          <w:szCs w:val="22"/>
          <w:lang w:val="sr-Cyrl-RS"/>
        </w:rPr>
      </w:pPr>
      <w:r w:rsidRPr="00B0386F">
        <w:rPr>
          <w:rFonts w:cs="Arial"/>
          <w:sz w:val="22"/>
          <w:szCs w:val="22"/>
          <w:lang w:val="sr-Cyrl-RS"/>
        </w:rPr>
        <w:t>преузме добра из члана 1. Уговора у року, времену и на месту предвиђеном овим Уговором;</w:t>
      </w:r>
    </w:p>
    <w:p w14:paraId="37A06E75" w14:textId="77777777" w:rsidR="004F21BC" w:rsidRPr="00B0386F" w:rsidRDefault="004F21BC" w:rsidP="00FE366B">
      <w:pPr>
        <w:pStyle w:val="NoSpacing"/>
        <w:numPr>
          <w:ilvl w:val="0"/>
          <w:numId w:val="26"/>
        </w:numPr>
        <w:suppressAutoHyphens w:val="0"/>
        <w:spacing w:before="0"/>
        <w:rPr>
          <w:rFonts w:cs="Arial"/>
          <w:sz w:val="22"/>
          <w:szCs w:val="22"/>
          <w:lang w:val="sr-Cyrl-RS"/>
        </w:rPr>
      </w:pPr>
      <w:r w:rsidRPr="00B0386F">
        <w:rPr>
          <w:rFonts w:cs="Arial"/>
          <w:sz w:val="22"/>
          <w:szCs w:val="22"/>
          <w:lang w:val="sr-Cyrl-RS"/>
        </w:rPr>
        <w:t>благовремено плаћа фактуре за испоручена добра на начин и у року предвиђеном овим Уговором;</w:t>
      </w:r>
    </w:p>
    <w:p w14:paraId="20BA46F6" w14:textId="77777777" w:rsidR="004F21BC" w:rsidRPr="00B0386F" w:rsidRDefault="004F21BC" w:rsidP="004F21BC">
      <w:pPr>
        <w:pStyle w:val="NoSpacing"/>
        <w:rPr>
          <w:rFonts w:cs="Arial"/>
          <w:sz w:val="22"/>
          <w:szCs w:val="22"/>
          <w:lang w:val="sr-Cyrl-RS"/>
        </w:rPr>
      </w:pPr>
      <w:r w:rsidRPr="00B0386F">
        <w:rPr>
          <w:rFonts w:cs="Arial"/>
          <w:sz w:val="22"/>
          <w:szCs w:val="22"/>
          <w:lang w:val="sr-Cyrl-RS"/>
        </w:rPr>
        <w:t>Продавац се обавезује да:</w:t>
      </w:r>
    </w:p>
    <w:p w14:paraId="254117A5" w14:textId="77777777" w:rsidR="004F21BC" w:rsidRPr="00B0386F" w:rsidRDefault="004F21BC" w:rsidP="00FE366B">
      <w:pPr>
        <w:pStyle w:val="NoSpacing"/>
        <w:numPr>
          <w:ilvl w:val="0"/>
          <w:numId w:val="26"/>
        </w:numPr>
        <w:suppressAutoHyphens w:val="0"/>
        <w:spacing w:before="0"/>
        <w:rPr>
          <w:rFonts w:cs="Arial"/>
          <w:sz w:val="22"/>
          <w:szCs w:val="22"/>
          <w:lang w:val="sr-Cyrl-RS"/>
        </w:rPr>
      </w:pPr>
      <w:r w:rsidRPr="00B0386F">
        <w:rPr>
          <w:rFonts w:cs="Arial"/>
          <w:sz w:val="22"/>
          <w:szCs w:val="22"/>
          <w:lang w:val="sr-Cyrl-RS"/>
        </w:rPr>
        <w:t>испоручи добра из члана 1. Уговора, у року, времену и на месту предвиђеном овим Уговором;</w:t>
      </w:r>
    </w:p>
    <w:p w14:paraId="4D34EB55" w14:textId="77777777" w:rsidR="004F21BC" w:rsidRDefault="00101888" w:rsidP="007C35E2">
      <w:pPr>
        <w:pStyle w:val="KDParagraf"/>
        <w:spacing w:before="0"/>
        <w:rPr>
          <w:rFonts w:cs="Arial"/>
          <w:szCs w:val="24"/>
          <w:lang w:val="sr-Cyrl-BA"/>
        </w:rPr>
      </w:pPr>
      <w:r>
        <w:rPr>
          <w:rFonts w:cs="Arial"/>
          <w:szCs w:val="24"/>
          <w:lang w:val="sr-Cyrl-BA"/>
        </w:rPr>
        <w:t xml:space="preserve">     </w:t>
      </w:r>
      <w:r w:rsidR="0004293A">
        <w:rPr>
          <w:rFonts w:cs="Arial"/>
          <w:szCs w:val="24"/>
          <w:lang w:val="sr-Cyrl-BA"/>
        </w:rPr>
        <w:t xml:space="preserve"> </w:t>
      </w:r>
      <w:r w:rsidR="0004293A" w:rsidRPr="00364CB6">
        <w:rPr>
          <w:rFonts w:cs="Arial"/>
          <w:szCs w:val="24"/>
          <w:lang w:val="sr-Cyrl-BA"/>
        </w:rPr>
        <w:t>-</w:t>
      </w:r>
      <w:r w:rsidR="0004293A" w:rsidRPr="00364CB6">
        <w:t xml:space="preserve"> за време трајања уговора, </w:t>
      </w:r>
      <w:r w:rsidR="005A4F6B">
        <w:rPr>
          <w:lang w:val="sr-Cyrl-RS"/>
        </w:rPr>
        <w:t>Купцу</w:t>
      </w:r>
      <w:r w:rsidR="0004293A" w:rsidRPr="00364CB6">
        <w:t xml:space="preserve"> стави на располагање своју амбалажу за техничке </w:t>
      </w:r>
      <w:r>
        <w:rPr>
          <w:lang w:val="sr-Cyrl-RS"/>
        </w:rPr>
        <w:t xml:space="preserve">              </w:t>
      </w:r>
      <w:r w:rsidR="0004293A" w:rsidRPr="00364CB6">
        <w:t>гасове.</w:t>
      </w:r>
      <w:r w:rsidR="0004293A" w:rsidRPr="00364CB6">
        <w:rPr>
          <w:rFonts w:cs="Arial"/>
          <w:szCs w:val="24"/>
          <w:lang w:val="sr-Cyrl-BA"/>
        </w:rPr>
        <w:t xml:space="preserve"> </w:t>
      </w:r>
    </w:p>
    <w:p w14:paraId="02350648" w14:textId="77777777" w:rsidR="00101888" w:rsidRPr="00101888" w:rsidRDefault="00101888" w:rsidP="007C35E2">
      <w:pPr>
        <w:pStyle w:val="KDParagraf"/>
        <w:spacing w:before="0"/>
        <w:rPr>
          <w:rFonts w:cs="Arial"/>
          <w:szCs w:val="24"/>
          <w:lang w:val="sr-Cyrl-BA"/>
        </w:rPr>
      </w:pPr>
      <w:r>
        <w:rPr>
          <w:rFonts w:cs="Arial"/>
          <w:szCs w:val="24"/>
          <w:lang w:val="sr-Cyrl-BA"/>
        </w:rPr>
        <w:t xml:space="preserve">      - </w:t>
      </w:r>
      <w:r>
        <w:rPr>
          <w:rFonts w:cs="Arial"/>
          <w:szCs w:val="24"/>
          <w:lang w:val="sr-Cyrl-CS"/>
        </w:rPr>
        <w:t xml:space="preserve">се </w:t>
      </w:r>
      <w:r w:rsidRPr="000F3DBE">
        <w:rPr>
          <w:rFonts w:cs="Arial"/>
          <w:szCs w:val="24"/>
          <w:lang w:val="sr-Cyrl-CS"/>
        </w:rPr>
        <w:t>приликом испоруке стриктно мора придржавати</w:t>
      </w:r>
      <w:r>
        <w:rPr>
          <w:rFonts w:cs="Arial"/>
          <w:szCs w:val="24"/>
          <w:lang w:val="sr-Cyrl-CS"/>
        </w:rPr>
        <w:t xml:space="preserve"> </w:t>
      </w:r>
      <w:r w:rsidRPr="00101888">
        <w:rPr>
          <w:rFonts w:cs="Arial"/>
          <w:szCs w:val="24"/>
          <w:lang w:val="sr-Cyrl-CS"/>
        </w:rPr>
        <w:t>правил</w:t>
      </w:r>
      <w:r>
        <w:rPr>
          <w:rFonts w:cs="Arial"/>
          <w:szCs w:val="24"/>
          <w:lang w:val="sr-Cyrl-CS"/>
        </w:rPr>
        <w:t>а</w:t>
      </w:r>
      <w:r w:rsidRPr="00101888">
        <w:rPr>
          <w:rFonts w:cs="Arial"/>
          <w:szCs w:val="24"/>
          <w:lang w:val="sr-Cyrl-CS"/>
        </w:rPr>
        <w:t xml:space="preserve"> међународне конвенције о превозу опасних материја АДР-а рев. 2009 и важећим Законом о превозу опасних материја</w:t>
      </w:r>
    </w:p>
    <w:p w14:paraId="473EA8EF" w14:textId="77777777" w:rsidR="00101888" w:rsidRPr="000F3DBE" w:rsidRDefault="00101888" w:rsidP="00101888">
      <w:pPr>
        <w:rPr>
          <w:rFonts w:cs="Arial"/>
          <w:szCs w:val="24"/>
          <w:lang w:val="sr-Latn-CS"/>
        </w:rPr>
      </w:pPr>
      <w:r>
        <w:rPr>
          <w:rFonts w:cs="Arial"/>
          <w:szCs w:val="24"/>
          <w:lang w:val="sr-Cyrl-BA"/>
        </w:rPr>
        <w:t xml:space="preserve">       -   </w:t>
      </w:r>
      <w:r w:rsidRPr="004A1B05">
        <w:rPr>
          <w:rFonts w:cs="Arial"/>
          <w:szCs w:val="24"/>
          <w:lang w:val="sr-Cyrl-CS"/>
        </w:rPr>
        <w:t>обавезан</w:t>
      </w:r>
      <w:r>
        <w:rPr>
          <w:rFonts w:cs="Arial"/>
          <w:szCs w:val="24"/>
          <w:lang w:val="sr-Cyrl-CS"/>
        </w:rPr>
        <w:t xml:space="preserve"> је</w:t>
      </w:r>
      <w:r w:rsidRPr="004A1B05">
        <w:rPr>
          <w:rFonts w:cs="Arial"/>
          <w:szCs w:val="24"/>
          <w:lang w:val="sr-Cyrl-CS"/>
        </w:rPr>
        <w:t xml:space="preserve"> да на боцама на којима се утврде недостаци изврши отклањање истих, уколико је то могуће (поправка или замена неисправних или оштећених вентила), а потом лабораторијски преглед и испитивање. Преглед и испитивање се врше у складу са:</w:t>
      </w:r>
    </w:p>
    <w:p w14:paraId="49E3BC2E" w14:textId="77777777" w:rsidR="00101888" w:rsidRPr="000F3DBE" w:rsidRDefault="00101888" w:rsidP="00FE366B">
      <w:pPr>
        <w:numPr>
          <w:ilvl w:val="0"/>
          <w:numId w:val="27"/>
        </w:numPr>
        <w:spacing w:before="0"/>
        <w:rPr>
          <w:rFonts w:cs="Arial"/>
          <w:b/>
          <w:szCs w:val="24"/>
          <w:u w:val="single"/>
          <w:lang w:val="sr-Cyrl-CS"/>
        </w:rPr>
      </w:pPr>
      <w:r w:rsidRPr="000F3DBE">
        <w:rPr>
          <w:rFonts w:cs="Arial"/>
          <w:b/>
          <w:szCs w:val="24"/>
          <w:u w:val="single"/>
          <w:lang w:val="sr-Latn-CS"/>
        </w:rPr>
        <w:t xml:space="preserve">SRPS ISO 6406 </w:t>
      </w:r>
      <w:r w:rsidRPr="000F3DBE">
        <w:rPr>
          <w:rFonts w:cs="Arial"/>
          <w:b/>
          <w:szCs w:val="24"/>
          <w:u w:val="single"/>
          <w:lang w:val="sr-Cyrl-CS"/>
        </w:rPr>
        <w:t>за челичне бешавне боце</w:t>
      </w:r>
    </w:p>
    <w:p w14:paraId="40B71C02" w14:textId="77777777" w:rsidR="00101888" w:rsidRPr="000F3DBE" w:rsidRDefault="00101888" w:rsidP="00FE366B">
      <w:pPr>
        <w:numPr>
          <w:ilvl w:val="0"/>
          <w:numId w:val="27"/>
        </w:numPr>
        <w:spacing w:before="0"/>
        <w:rPr>
          <w:rFonts w:cs="Arial"/>
          <w:b/>
          <w:szCs w:val="24"/>
          <w:u w:val="single"/>
          <w:lang w:val="sr-Cyrl-CS"/>
        </w:rPr>
      </w:pPr>
      <w:r w:rsidRPr="000F3DBE">
        <w:rPr>
          <w:rFonts w:cs="Arial"/>
          <w:b/>
          <w:szCs w:val="24"/>
          <w:u w:val="single"/>
          <w:lang w:val="sr-Latn-CS"/>
        </w:rPr>
        <w:t xml:space="preserve">SRPS ISO 10462 </w:t>
      </w:r>
      <w:r w:rsidRPr="000F3DBE">
        <w:rPr>
          <w:rFonts w:cs="Arial"/>
          <w:b/>
          <w:szCs w:val="24"/>
          <w:u w:val="single"/>
          <w:lang w:val="sr-Cyrl-CS"/>
        </w:rPr>
        <w:t>за ацетиленске боце</w:t>
      </w:r>
    </w:p>
    <w:p w14:paraId="4BBA56C3" w14:textId="77777777" w:rsidR="00101888" w:rsidRPr="000F3DBE" w:rsidRDefault="00101888" w:rsidP="00FE366B">
      <w:pPr>
        <w:numPr>
          <w:ilvl w:val="0"/>
          <w:numId w:val="27"/>
        </w:numPr>
        <w:spacing w:before="0"/>
        <w:rPr>
          <w:rFonts w:cs="Arial"/>
          <w:b/>
          <w:szCs w:val="24"/>
          <w:u w:val="single"/>
          <w:lang w:val="sr-Cyrl-CS"/>
        </w:rPr>
      </w:pPr>
      <w:r w:rsidRPr="000F3DBE">
        <w:rPr>
          <w:rFonts w:cs="Arial"/>
          <w:b/>
          <w:szCs w:val="24"/>
          <w:u w:val="single"/>
          <w:lang w:val="sr-Latn-CS"/>
        </w:rPr>
        <w:t xml:space="preserve">SRPS EN 1802 </w:t>
      </w:r>
      <w:r w:rsidRPr="000F3DBE">
        <w:rPr>
          <w:rFonts w:cs="Arial"/>
          <w:b/>
          <w:szCs w:val="24"/>
          <w:u w:val="single"/>
          <w:lang w:val="sr-Cyrl-CS"/>
        </w:rPr>
        <w:t>за бешавне боце од алуминијума</w:t>
      </w:r>
    </w:p>
    <w:p w14:paraId="469F4F1B" w14:textId="77777777" w:rsidR="00101888" w:rsidRPr="000F3DBE" w:rsidRDefault="00101888" w:rsidP="00FE366B">
      <w:pPr>
        <w:numPr>
          <w:ilvl w:val="0"/>
          <w:numId w:val="27"/>
        </w:numPr>
        <w:spacing w:before="0"/>
        <w:rPr>
          <w:rFonts w:cs="Arial"/>
          <w:b/>
          <w:szCs w:val="24"/>
          <w:u w:val="single"/>
          <w:lang w:val="sr-Cyrl-CS"/>
        </w:rPr>
      </w:pPr>
      <w:r w:rsidRPr="000F3DBE">
        <w:rPr>
          <w:rFonts w:cs="Arial"/>
          <w:b/>
          <w:szCs w:val="24"/>
          <w:u w:val="single"/>
          <w:lang w:val="sr-Latn-CS"/>
        </w:rPr>
        <w:t>SRPS EN 1803</w:t>
      </w:r>
      <w:r w:rsidRPr="000F3DBE">
        <w:rPr>
          <w:rFonts w:cs="Arial"/>
          <w:b/>
          <w:szCs w:val="24"/>
          <w:u w:val="single"/>
          <w:lang w:val="sr-Cyrl-CS"/>
        </w:rPr>
        <w:t>:2012</w:t>
      </w:r>
      <w:r w:rsidRPr="000F3DBE">
        <w:rPr>
          <w:rFonts w:cs="Arial"/>
          <w:b/>
          <w:szCs w:val="24"/>
          <w:u w:val="single"/>
          <w:lang w:val="sr-Latn-CS"/>
        </w:rPr>
        <w:t xml:space="preserve"> </w:t>
      </w:r>
      <w:r w:rsidRPr="000F3DBE">
        <w:rPr>
          <w:rFonts w:cs="Arial"/>
          <w:b/>
          <w:szCs w:val="24"/>
          <w:u w:val="single"/>
          <w:lang w:val="sr-Cyrl-CS"/>
        </w:rPr>
        <w:t>за бешавне заварене боце</w:t>
      </w:r>
    </w:p>
    <w:p w14:paraId="68AA9799" w14:textId="77777777" w:rsidR="00101888" w:rsidRDefault="00101888" w:rsidP="00FE366B">
      <w:pPr>
        <w:numPr>
          <w:ilvl w:val="0"/>
          <w:numId w:val="27"/>
        </w:numPr>
        <w:spacing w:before="0"/>
        <w:rPr>
          <w:rFonts w:cs="Arial"/>
          <w:b/>
          <w:szCs w:val="24"/>
          <w:u w:val="single"/>
          <w:lang w:val="sr-Cyrl-CS"/>
        </w:rPr>
      </w:pPr>
      <w:r w:rsidRPr="000F3DBE">
        <w:rPr>
          <w:rFonts w:cs="Arial"/>
          <w:b/>
          <w:szCs w:val="24"/>
          <w:u w:val="single"/>
          <w:lang w:val="sr-Latn-CS"/>
        </w:rPr>
        <w:t xml:space="preserve">SRPS EN ISO 11623 </w:t>
      </w:r>
      <w:r w:rsidRPr="000F3DBE">
        <w:rPr>
          <w:rFonts w:cs="Arial"/>
          <w:b/>
          <w:szCs w:val="24"/>
          <w:u w:val="single"/>
          <w:lang w:val="sr-Cyrl-CS"/>
        </w:rPr>
        <w:t>за боце од композитног материјала.</w:t>
      </w:r>
    </w:p>
    <w:p w14:paraId="7386ABC9" w14:textId="77777777" w:rsidR="00101888" w:rsidRPr="00AA63E1" w:rsidRDefault="00101888" w:rsidP="00101888">
      <w:pPr>
        <w:spacing w:before="0"/>
        <w:ind w:left="720"/>
        <w:rPr>
          <w:rFonts w:cs="Arial"/>
          <w:b/>
          <w:szCs w:val="24"/>
          <w:u w:val="single"/>
          <w:lang w:val="sr-Cyrl-CS"/>
        </w:rPr>
      </w:pPr>
    </w:p>
    <w:p w14:paraId="10792ABE" w14:textId="77777777" w:rsidR="004F21BC" w:rsidRDefault="00101888" w:rsidP="007C35E2">
      <w:pPr>
        <w:pStyle w:val="KDParagraf"/>
        <w:spacing w:before="0"/>
        <w:rPr>
          <w:rFonts w:cs="Arial"/>
          <w:b/>
          <w:szCs w:val="24"/>
          <w:u w:val="single"/>
          <w:lang w:val="sr-Latn-CS"/>
        </w:rPr>
      </w:pPr>
      <w:r>
        <w:rPr>
          <w:rFonts w:cs="Arial"/>
          <w:szCs w:val="24"/>
          <w:lang w:val="sr-Cyrl-BA"/>
        </w:rPr>
        <w:t xml:space="preserve">       -  </w:t>
      </w:r>
      <w:r>
        <w:rPr>
          <w:rFonts w:cs="Arial"/>
          <w:szCs w:val="24"/>
          <w:lang w:val="sr-Cyrl-CS"/>
        </w:rPr>
        <w:t>приликом испоруке</w:t>
      </w:r>
      <w:r w:rsidRPr="000F3DBE">
        <w:rPr>
          <w:rFonts w:cs="Arial"/>
          <w:szCs w:val="24"/>
          <w:lang w:val="sr-Cyrl-CS"/>
        </w:rPr>
        <w:t xml:space="preserve"> </w:t>
      </w:r>
      <w:r>
        <w:rPr>
          <w:rFonts w:cs="Arial"/>
          <w:szCs w:val="24"/>
          <w:lang w:val="sr-Cyrl-CS"/>
        </w:rPr>
        <w:t xml:space="preserve"> Купцу</w:t>
      </w:r>
      <w:r w:rsidRPr="000F3DBE">
        <w:rPr>
          <w:rFonts w:cs="Arial"/>
          <w:szCs w:val="24"/>
          <w:lang w:val="sr-Cyrl-CS"/>
        </w:rPr>
        <w:t xml:space="preserve"> изда документ о квалитету гаса напуњеног у боце као и Уверење о опасној материји </w:t>
      </w:r>
      <w:r w:rsidRPr="000F3DBE">
        <w:rPr>
          <w:rFonts w:cs="Arial"/>
          <w:b/>
          <w:szCs w:val="24"/>
          <w:u w:val="single"/>
          <w:lang w:val="sr-Cyrl-CS"/>
        </w:rPr>
        <w:t>(</w:t>
      </w:r>
      <w:r w:rsidRPr="000F3DBE">
        <w:rPr>
          <w:rFonts w:cs="Arial"/>
          <w:b/>
          <w:szCs w:val="24"/>
          <w:u w:val="single"/>
          <w:lang w:val="sr-Latn-CS"/>
        </w:rPr>
        <w:t>SDS)</w:t>
      </w:r>
    </w:p>
    <w:p w14:paraId="13698415" w14:textId="77777777" w:rsidR="007E2D8A" w:rsidRPr="007E2D8A" w:rsidRDefault="007E2D8A" w:rsidP="007E2D8A">
      <w:pPr>
        <w:rPr>
          <w:rFonts w:cs="Arial"/>
          <w:szCs w:val="24"/>
          <w:lang w:val="sr-Cyrl-CS"/>
        </w:rPr>
      </w:pPr>
      <w:r w:rsidRPr="007E2D8A">
        <w:rPr>
          <w:rFonts w:cs="Arial"/>
          <w:szCs w:val="24"/>
          <w:lang w:val="sr-Cyrl-RS"/>
        </w:rPr>
        <w:t xml:space="preserve">      -  </w:t>
      </w:r>
      <w:r w:rsidRPr="007E2D8A">
        <w:rPr>
          <w:rFonts w:cs="Arial"/>
          <w:szCs w:val="24"/>
          <w:lang w:val="sr-Cyrl-CS"/>
        </w:rPr>
        <w:t>да приликом испоруке и трајања уговора обезбеди резервоар за складиштење кисеоника, као и одржавање резервоара.</w:t>
      </w:r>
    </w:p>
    <w:p w14:paraId="51FCD0ED" w14:textId="77777777" w:rsidR="007E2D8A" w:rsidRDefault="007E2D8A" w:rsidP="007E2D8A">
      <w:pPr>
        <w:pStyle w:val="KDParagraf"/>
        <w:spacing w:before="0"/>
        <w:rPr>
          <w:rFonts w:cs="Arial"/>
          <w:szCs w:val="24"/>
          <w:lang w:val="sr-Cyrl-RS"/>
        </w:rPr>
      </w:pPr>
      <w:r>
        <w:rPr>
          <w:rFonts w:cs="Arial"/>
          <w:szCs w:val="24"/>
          <w:lang w:val="sr-Cyrl-RS"/>
        </w:rPr>
        <w:t xml:space="preserve">        - </w:t>
      </w:r>
      <w:r w:rsidRPr="00813DA0">
        <w:rPr>
          <w:rFonts w:cs="Arial"/>
          <w:szCs w:val="24"/>
          <w:lang w:val="sr-Cyrl-RS"/>
        </w:rPr>
        <w:t>За складиштење течног кисеоника (</w:t>
      </w:r>
      <w:r w:rsidRPr="00813DA0">
        <w:rPr>
          <w:rFonts w:cs="Arial"/>
          <w:szCs w:val="24"/>
          <w:lang w:val="sr-Latn-RS"/>
        </w:rPr>
        <w:t>O</w:t>
      </w:r>
      <w:r w:rsidRPr="00813DA0">
        <w:rPr>
          <w:rFonts w:cs="Arial"/>
          <w:szCs w:val="24"/>
          <w:vertAlign w:val="subscript"/>
          <w:lang w:val="sr-Latn-RS"/>
        </w:rPr>
        <w:t xml:space="preserve">2 </w:t>
      </w:r>
      <w:r w:rsidRPr="00813DA0">
        <w:rPr>
          <w:rFonts w:cs="Arial"/>
          <w:szCs w:val="24"/>
          <w:lang w:val="sr-Latn-RS"/>
        </w:rPr>
        <w:t>)</w:t>
      </w:r>
      <w:r w:rsidRPr="00813DA0">
        <w:rPr>
          <w:rFonts w:cs="Arial"/>
          <w:szCs w:val="24"/>
          <w:lang w:val="sr-Cyrl-RS"/>
        </w:rPr>
        <w:t xml:space="preserve"> </w:t>
      </w:r>
      <w:r>
        <w:rPr>
          <w:rFonts w:cs="Arial"/>
          <w:szCs w:val="24"/>
          <w:lang w:val="sr-Cyrl-RS"/>
        </w:rPr>
        <w:t>Продавац</w:t>
      </w:r>
      <w:r w:rsidRPr="00813DA0">
        <w:rPr>
          <w:rFonts w:cs="Arial"/>
          <w:szCs w:val="24"/>
          <w:lang w:val="sr-Cyrl-RS"/>
        </w:rPr>
        <w:t xml:space="preserve"> је обавезан да приликом испоруке и трајања уговора обезбеди резервоар за складиштење течног кисеоника ,</w:t>
      </w:r>
      <w:r>
        <w:rPr>
          <w:rFonts w:cs="Arial"/>
          <w:szCs w:val="24"/>
          <w:lang w:val="sr-Cyrl-RS"/>
        </w:rPr>
        <w:t xml:space="preserve">по спецификацији из прилога 3. уговора (Техничка спецификација), </w:t>
      </w:r>
      <w:r w:rsidRPr="00813DA0">
        <w:rPr>
          <w:rFonts w:cs="Arial"/>
          <w:szCs w:val="24"/>
          <w:lang w:val="sr-Cyrl-RS"/>
        </w:rPr>
        <w:t xml:space="preserve">који ће бити лоциран код </w:t>
      </w:r>
      <w:r>
        <w:rPr>
          <w:rFonts w:cs="Arial"/>
          <w:szCs w:val="24"/>
          <w:lang w:val="sr-Cyrl-RS"/>
        </w:rPr>
        <w:t>Купца</w:t>
      </w:r>
    </w:p>
    <w:p w14:paraId="6AE7EFE2" w14:textId="77777777" w:rsidR="007E2D8A" w:rsidRDefault="007E2D8A" w:rsidP="007E2D8A">
      <w:pPr>
        <w:pStyle w:val="KDParagraf"/>
        <w:spacing w:before="0"/>
        <w:rPr>
          <w:rFonts w:cs="Arial"/>
          <w:szCs w:val="24"/>
          <w:lang w:val="sr-Cyrl-RS"/>
        </w:rPr>
      </w:pPr>
      <w:r>
        <w:rPr>
          <w:rFonts w:cs="Arial"/>
          <w:szCs w:val="24"/>
          <w:lang w:val="sr-Cyrl-RS"/>
        </w:rPr>
        <w:t xml:space="preserve">       -  </w:t>
      </w:r>
      <w:r w:rsidRPr="00813DA0">
        <w:rPr>
          <w:rFonts w:cs="Arial"/>
          <w:szCs w:val="24"/>
          <w:lang w:val="sr-Cyrl-RS"/>
        </w:rPr>
        <w:t xml:space="preserve">За складиштење течног угљен-диоксида ( </w:t>
      </w:r>
      <w:r w:rsidRPr="00813DA0">
        <w:rPr>
          <w:rFonts w:cs="Arial"/>
          <w:szCs w:val="24"/>
          <w:lang w:val="sr-Latn-RS"/>
        </w:rPr>
        <w:t>CO</w:t>
      </w:r>
      <w:r w:rsidRPr="00813DA0">
        <w:rPr>
          <w:rFonts w:cs="Arial"/>
          <w:szCs w:val="24"/>
          <w:vertAlign w:val="subscript"/>
          <w:lang w:val="sr-Latn-RS"/>
        </w:rPr>
        <w:t xml:space="preserve">2 </w:t>
      </w:r>
      <w:r w:rsidRPr="00813DA0">
        <w:rPr>
          <w:rFonts w:cs="Arial"/>
          <w:szCs w:val="24"/>
          <w:lang w:val="sr-Latn-RS"/>
        </w:rPr>
        <w:t>)</w:t>
      </w:r>
      <w:r w:rsidRPr="00813DA0">
        <w:rPr>
          <w:rFonts w:cs="Arial"/>
          <w:szCs w:val="24"/>
          <w:lang w:val="sr-Cyrl-RS"/>
        </w:rPr>
        <w:t xml:space="preserve"> </w:t>
      </w:r>
      <w:r>
        <w:rPr>
          <w:rFonts w:cs="Arial"/>
          <w:szCs w:val="24"/>
          <w:lang w:val="sr-Cyrl-RS"/>
        </w:rPr>
        <w:t>Продавац</w:t>
      </w:r>
      <w:r w:rsidRPr="00813DA0">
        <w:rPr>
          <w:rFonts w:cs="Arial"/>
          <w:szCs w:val="24"/>
          <w:lang w:val="sr-Cyrl-RS"/>
        </w:rPr>
        <w:t xml:space="preserve"> је обавезан да приликом испоруке и трајања уговора обезбеди резервоар за складиштење течног угљен- </w:t>
      </w:r>
      <w:r w:rsidRPr="00813DA0">
        <w:rPr>
          <w:rFonts w:cs="Arial"/>
          <w:szCs w:val="24"/>
          <w:lang w:val="sr-Cyrl-RS"/>
        </w:rPr>
        <w:lastRenderedPageBreak/>
        <w:t>диоксида,</w:t>
      </w:r>
      <w:r w:rsidRPr="007E2D8A">
        <w:rPr>
          <w:rFonts w:cs="Arial"/>
          <w:szCs w:val="24"/>
          <w:lang w:val="sr-Cyrl-RS"/>
        </w:rPr>
        <w:t xml:space="preserve"> </w:t>
      </w:r>
      <w:r>
        <w:rPr>
          <w:rFonts w:cs="Arial"/>
          <w:szCs w:val="24"/>
          <w:lang w:val="sr-Cyrl-RS"/>
        </w:rPr>
        <w:t>по спецификацији из прилога 3. уговора (Техничка спецификација),</w:t>
      </w:r>
      <w:r w:rsidRPr="00813DA0">
        <w:rPr>
          <w:rFonts w:cs="Arial"/>
          <w:szCs w:val="24"/>
          <w:lang w:val="sr-Cyrl-RS"/>
        </w:rPr>
        <w:t xml:space="preserve"> који ће бити лоциран код </w:t>
      </w:r>
      <w:r>
        <w:rPr>
          <w:rFonts w:cs="Arial"/>
          <w:szCs w:val="24"/>
          <w:lang w:val="sr-Cyrl-RS"/>
        </w:rPr>
        <w:t>Купца</w:t>
      </w:r>
    </w:p>
    <w:p w14:paraId="5EEA9E7F" w14:textId="77777777" w:rsidR="007E2D8A" w:rsidRDefault="007E2D8A" w:rsidP="007E2D8A">
      <w:pPr>
        <w:pStyle w:val="KDParagraf"/>
        <w:spacing w:before="0"/>
        <w:rPr>
          <w:rFonts w:cs="Arial"/>
          <w:szCs w:val="24"/>
          <w:lang w:val="sr-Cyrl-RS"/>
        </w:rPr>
      </w:pPr>
      <w:r>
        <w:rPr>
          <w:rFonts w:cs="Arial"/>
          <w:szCs w:val="24"/>
          <w:lang w:val="sr-Cyrl-RS"/>
        </w:rPr>
        <w:t xml:space="preserve">        -  </w:t>
      </w:r>
      <w:r w:rsidRPr="00813DA0">
        <w:rPr>
          <w:rFonts w:cs="Arial"/>
          <w:szCs w:val="24"/>
          <w:lang w:val="sr-Cyrl-RS"/>
        </w:rPr>
        <w:t xml:space="preserve">изврши обуку лица </w:t>
      </w:r>
      <w:r>
        <w:rPr>
          <w:rFonts w:cs="Arial"/>
          <w:szCs w:val="24"/>
          <w:lang w:val="sr-Cyrl-RS"/>
        </w:rPr>
        <w:t>Купца</w:t>
      </w:r>
      <w:r w:rsidRPr="00813DA0">
        <w:rPr>
          <w:rFonts w:cs="Arial"/>
          <w:szCs w:val="24"/>
          <w:lang w:val="sr-Cyrl-RS"/>
        </w:rPr>
        <w:t xml:space="preserve"> за рад са течним и  гасовитим </w:t>
      </w:r>
      <w:r w:rsidRPr="00813DA0">
        <w:rPr>
          <w:rFonts w:cs="Arial"/>
          <w:szCs w:val="24"/>
          <w:lang w:val="sr-Latn-RS"/>
        </w:rPr>
        <w:t>CO</w:t>
      </w:r>
      <w:r w:rsidRPr="00813DA0">
        <w:rPr>
          <w:rFonts w:cs="Arial"/>
          <w:szCs w:val="24"/>
          <w:vertAlign w:val="subscript"/>
          <w:lang w:val="sr-Latn-RS"/>
        </w:rPr>
        <w:t>2</w:t>
      </w:r>
      <w:r w:rsidRPr="00813DA0">
        <w:rPr>
          <w:rFonts w:cs="Arial"/>
          <w:szCs w:val="24"/>
          <w:vertAlign w:val="subscript"/>
          <w:lang w:val="sr-Cyrl-RS"/>
        </w:rPr>
        <w:t xml:space="preserve">, </w:t>
      </w:r>
      <w:r w:rsidRPr="00813DA0">
        <w:rPr>
          <w:rFonts w:cs="Arial"/>
          <w:szCs w:val="24"/>
          <w:lang w:val="sr-Cyrl-RS"/>
        </w:rPr>
        <w:t>и са сувим ледом (чврста фаза угљен-диоксида), и да о извршеној обуци изда сертификате акредитованог извођача обуке.</w:t>
      </w:r>
    </w:p>
    <w:p w14:paraId="69CF4F77" w14:textId="77777777" w:rsidR="007E2D8A" w:rsidRDefault="007E2D8A" w:rsidP="007E2D8A">
      <w:pPr>
        <w:pStyle w:val="KDParagraf"/>
        <w:spacing w:before="0"/>
        <w:rPr>
          <w:rFonts w:cs="Arial"/>
          <w:szCs w:val="24"/>
          <w:lang w:val="sr-Latn-RS"/>
        </w:rPr>
      </w:pPr>
      <w:r>
        <w:rPr>
          <w:rFonts w:cs="Arial"/>
          <w:szCs w:val="24"/>
          <w:lang w:val="sr-Cyrl-RS"/>
        </w:rPr>
        <w:t xml:space="preserve">         - </w:t>
      </w:r>
      <w:r w:rsidRPr="00813DA0">
        <w:rPr>
          <w:rFonts w:cs="Arial"/>
          <w:szCs w:val="24"/>
          <w:lang w:val="sr-Cyrl-RS"/>
        </w:rPr>
        <w:t>за време трајања уговора, обезбеди</w:t>
      </w:r>
      <w:r w:rsidRPr="00813DA0">
        <w:rPr>
          <w:rFonts w:cs="Arial"/>
          <w:szCs w:val="24"/>
          <w:lang w:val="sr-Latn-RS"/>
        </w:rPr>
        <w:t xml:space="preserve"> </w:t>
      </w:r>
      <w:r w:rsidRPr="00813DA0">
        <w:rPr>
          <w:rFonts w:cs="Arial"/>
          <w:szCs w:val="24"/>
          <w:lang w:val="sr-Cyrl-RS"/>
        </w:rPr>
        <w:t>на</w:t>
      </w:r>
      <w:r w:rsidRPr="00813DA0">
        <w:rPr>
          <w:rFonts w:cs="Arial"/>
          <w:szCs w:val="24"/>
          <w:lang w:val="sr-Latn-RS"/>
        </w:rPr>
        <w:t xml:space="preserve"> k</w:t>
      </w:r>
      <w:r w:rsidRPr="00813DA0">
        <w:rPr>
          <w:rFonts w:cs="Arial"/>
          <w:szCs w:val="24"/>
          <w:lang w:val="sr-Cyrl-RS"/>
        </w:rPr>
        <w:t>оришћење термо-изоловани контејнер за прихват и чување сувог леда запремине 400</w:t>
      </w:r>
      <w:r w:rsidRPr="00813DA0">
        <w:rPr>
          <w:rFonts w:cs="Arial"/>
          <w:szCs w:val="24"/>
          <w:lang w:val="sr-Latn-RS"/>
        </w:rPr>
        <w:t>l</w:t>
      </w:r>
    </w:p>
    <w:p w14:paraId="5128868F" w14:textId="77777777" w:rsidR="007E2D8A" w:rsidRPr="007E2D8A" w:rsidRDefault="007E2D8A" w:rsidP="007E2D8A">
      <w:pPr>
        <w:pStyle w:val="KDParagraf"/>
        <w:spacing w:before="0"/>
        <w:rPr>
          <w:rFonts w:cs="Arial"/>
          <w:szCs w:val="24"/>
          <w:lang w:val="sr-Cyrl-RS"/>
        </w:rPr>
      </w:pPr>
      <w:r>
        <w:rPr>
          <w:rFonts w:cs="Arial"/>
          <w:szCs w:val="24"/>
          <w:lang w:val="sr-Cyrl-RS"/>
        </w:rPr>
        <w:t xml:space="preserve">         - </w:t>
      </w:r>
      <w:r w:rsidRPr="000F3DBE">
        <w:rPr>
          <w:rFonts w:cs="Arial"/>
          <w:szCs w:val="24"/>
          <w:lang w:val="sr-Cyrl-CS"/>
        </w:rPr>
        <w:t xml:space="preserve">мора водити евиденцију о примљеним и предатим боцама </w:t>
      </w:r>
      <w:r>
        <w:rPr>
          <w:rFonts w:cs="Arial"/>
          <w:szCs w:val="24"/>
          <w:lang w:val="sr-Cyrl-CS"/>
        </w:rPr>
        <w:t>и своје стање боца усаглашавати са Купцем</w:t>
      </w:r>
      <w:r w:rsidRPr="000F3DBE">
        <w:rPr>
          <w:rFonts w:cs="Arial"/>
          <w:szCs w:val="24"/>
          <w:lang w:val="sr-Cyrl-CS"/>
        </w:rPr>
        <w:t xml:space="preserve"> након сваке испоруке, достављањем одговарајуће документације приликом испоруке односно преузимања празних боца из магацина </w:t>
      </w:r>
      <w:r>
        <w:rPr>
          <w:rFonts w:cs="Arial"/>
          <w:szCs w:val="24"/>
          <w:lang w:val="sr-Cyrl-CS"/>
        </w:rPr>
        <w:t>Купца.</w:t>
      </w:r>
    </w:p>
    <w:p w14:paraId="1ABEFF3B" w14:textId="77777777" w:rsidR="00101888" w:rsidRPr="00E71C2B" w:rsidRDefault="00101888" w:rsidP="007C35E2">
      <w:pPr>
        <w:pStyle w:val="KDParagraf"/>
        <w:spacing w:before="0"/>
        <w:rPr>
          <w:rFonts w:cs="Arial"/>
          <w:szCs w:val="24"/>
          <w:lang w:val="sr-Cyrl-BA"/>
        </w:rPr>
      </w:pPr>
    </w:p>
    <w:p w14:paraId="2C5247C3" w14:textId="77777777" w:rsidR="00343A18" w:rsidRPr="00E71C2B" w:rsidRDefault="00343A18" w:rsidP="00343A18">
      <w:pPr>
        <w:spacing w:before="0"/>
        <w:rPr>
          <w:rFonts w:cs="Arial"/>
          <w:b/>
          <w:szCs w:val="24"/>
        </w:rPr>
      </w:pPr>
      <w:r w:rsidRPr="00E71C2B">
        <w:rPr>
          <w:rFonts w:cs="Arial"/>
          <w:b/>
          <w:szCs w:val="24"/>
        </w:rPr>
        <w:t>КВАЛИТАТИВНИ И КВАНТИТАТИВНИ ПРИЈЕМ</w:t>
      </w:r>
    </w:p>
    <w:p w14:paraId="6B97C8B2" w14:textId="77777777" w:rsidR="00436C37" w:rsidRPr="00E41C24" w:rsidRDefault="00436C37" w:rsidP="00343A18">
      <w:pPr>
        <w:spacing w:before="0"/>
        <w:rPr>
          <w:rFonts w:cs="Arial"/>
          <w:b/>
          <w:sz w:val="14"/>
          <w:szCs w:val="24"/>
        </w:rPr>
      </w:pPr>
    </w:p>
    <w:p w14:paraId="38FB5218" w14:textId="77777777" w:rsidR="00343A18" w:rsidRPr="00E71C2B" w:rsidRDefault="00343A18" w:rsidP="00343A18">
      <w:pPr>
        <w:spacing w:before="0"/>
        <w:jc w:val="center"/>
        <w:rPr>
          <w:rFonts w:cs="Arial"/>
          <w:b/>
          <w:szCs w:val="24"/>
        </w:rPr>
      </w:pPr>
      <w:r w:rsidRPr="00E71C2B">
        <w:rPr>
          <w:rFonts w:cs="Arial"/>
          <w:b/>
          <w:szCs w:val="24"/>
        </w:rPr>
        <w:t xml:space="preserve">Члан </w:t>
      </w:r>
      <w:r w:rsidR="004F21BC">
        <w:rPr>
          <w:rFonts w:cs="Arial"/>
          <w:b/>
          <w:szCs w:val="24"/>
          <w:lang w:val="sr-Cyrl-RS"/>
        </w:rPr>
        <w:t>6</w:t>
      </w:r>
      <w:r w:rsidRPr="00E71C2B">
        <w:rPr>
          <w:rFonts w:cs="Arial"/>
          <w:b/>
          <w:szCs w:val="24"/>
        </w:rPr>
        <w:t>.</w:t>
      </w:r>
    </w:p>
    <w:p w14:paraId="1C893F42" w14:textId="77777777" w:rsidR="004F21BC" w:rsidRPr="00B0386F" w:rsidRDefault="004F21BC" w:rsidP="004F21BC">
      <w:pPr>
        <w:spacing w:before="0" w:after="60"/>
        <w:rPr>
          <w:rFonts w:cs="Arial"/>
          <w:b/>
          <w:noProof/>
          <w:lang w:val="sr-Cyrl-CS"/>
        </w:rPr>
      </w:pPr>
      <w:r w:rsidRPr="00B0386F">
        <w:rPr>
          <w:rFonts w:cs="Arial"/>
          <w:b/>
          <w:noProof/>
          <w:lang w:val="sr-Cyrl-CS"/>
        </w:rPr>
        <w:t>Квантитативни пријем</w:t>
      </w:r>
    </w:p>
    <w:p w14:paraId="584C86F7" w14:textId="77777777" w:rsidR="008A790F" w:rsidRPr="00E3665E" w:rsidRDefault="008A790F" w:rsidP="008A790F">
      <w:pPr>
        <w:pStyle w:val="KDParagraf"/>
        <w:spacing w:before="0"/>
        <w:rPr>
          <w:rFonts w:cs="Arial"/>
          <w:lang w:val="sr-Cyrl-CS"/>
        </w:rPr>
      </w:pPr>
      <w:r w:rsidRPr="00E3665E">
        <w:rPr>
          <w:rFonts w:cs="Arial"/>
          <w:lang w:val="sr-Cyrl-CS"/>
        </w:rPr>
        <w:t xml:space="preserve">Свака испорука предметних добара мора бити најављена најмање 24 часа пре испоруке према обрасцу „Обавештење о испоруци“ који су саставни део конкурсне документације. </w:t>
      </w:r>
    </w:p>
    <w:p w14:paraId="0AE29038" w14:textId="77777777" w:rsidR="008A790F" w:rsidRDefault="008A790F" w:rsidP="004F21BC">
      <w:pPr>
        <w:pStyle w:val="KDParagraf"/>
        <w:spacing w:before="0"/>
        <w:rPr>
          <w:rFonts w:cs="Arial"/>
        </w:rPr>
      </w:pPr>
    </w:p>
    <w:p w14:paraId="30C369B2" w14:textId="77777777" w:rsidR="004F21BC" w:rsidRPr="00B0386F" w:rsidRDefault="004F21BC" w:rsidP="004F21BC">
      <w:pPr>
        <w:pStyle w:val="KDParagraf"/>
        <w:spacing w:before="0"/>
        <w:rPr>
          <w:rFonts w:cs="Arial"/>
        </w:rPr>
      </w:pPr>
      <w:r w:rsidRPr="00B0386F">
        <w:rPr>
          <w:rFonts w:cs="Arial"/>
        </w:rPr>
        <w:t>Купац је дужан да, у складу са обавештењем Продавца, организује благовремено преузимање добра</w:t>
      </w:r>
      <w:r w:rsidR="00906DCC">
        <w:rPr>
          <w:rFonts w:cs="Arial"/>
          <w:lang w:val="sr-Cyrl-RS"/>
        </w:rPr>
        <w:t xml:space="preserve"> радним данима</w:t>
      </w:r>
      <w:r w:rsidRPr="00B0386F">
        <w:rPr>
          <w:rFonts w:cs="Arial"/>
        </w:rPr>
        <w:t xml:space="preserve"> у времену од 07,00 до 12,00 часова.</w:t>
      </w:r>
    </w:p>
    <w:p w14:paraId="53BA91BA" w14:textId="77777777" w:rsidR="004F21BC" w:rsidRPr="00B0386F" w:rsidRDefault="004F21BC" w:rsidP="004F21BC">
      <w:pPr>
        <w:pStyle w:val="NoSpacing"/>
        <w:rPr>
          <w:rFonts w:cs="Arial"/>
          <w:sz w:val="22"/>
          <w:szCs w:val="22"/>
          <w:lang w:val="ru-RU"/>
        </w:rPr>
      </w:pPr>
      <w:r w:rsidRPr="00B0386F">
        <w:rPr>
          <w:rFonts w:cs="Arial"/>
          <w:sz w:val="22"/>
          <w:szCs w:val="22"/>
          <w:lang w:val="ru-RU"/>
        </w:rPr>
        <w:t>Квантитативни пријем испоручених добара врши се у магацину Купца, приликом пријема добара, визуелном контролом и пребројавањем.</w:t>
      </w:r>
    </w:p>
    <w:p w14:paraId="37757206" w14:textId="77777777" w:rsidR="004F21BC" w:rsidRPr="00B0386F" w:rsidRDefault="004F21BC" w:rsidP="004F21BC">
      <w:pPr>
        <w:pStyle w:val="NoSpacing"/>
        <w:rPr>
          <w:rFonts w:cs="Arial"/>
          <w:sz w:val="22"/>
          <w:szCs w:val="22"/>
          <w:lang w:val="ru-RU"/>
        </w:rPr>
      </w:pPr>
      <w:r w:rsidRPr="00B0386F">
        <w:rPr>
          <w:rFonts w:cs="Arial"/>
          <w:sz w:val="22"/>
          <w:szCs w:val="22"/>
          <w:lang w:val="ru-RU"/>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2FA427C6" w14:textId="77777777" w:rsidR="004F21BC" w:rsidRDefault="004F21BC" w:rsidP="004F21BC">
      <w:pPr>
        <w:pStyle w:val="KDParagraf"/>
        <w:spacing w:before="0"/>
        <w:rPr>
          <w:rFonts w:cs="Arial"/>
          <w:lang w:val="ru-RU"/>
        </w:rPr>
      </w:pPr>
      <w:r w:rsidRPr="00B0386F">
        <w:rPr>
          <w:rFonts w:cs="Arial"/>
          <w:lang w:val="ru-RU"/>
        </w:rPr>
        <w:t>У случају да дође до одступања од уговореног, Продавац је дужан да до краја уговореног рока испоруке отклони све неусаглашености између уговорене и испоручене количине робе,</w:t>
      </w:r>
      <w:r w:rsidRPr="00B0386F">
        <w:rPr>
          <w:rFonts w:cs="Arial"/>
        </w:rPr>
        <w:t xml:space="preserve"> </w:t>
      </w:r>
      <w:r w:rsidRPr="00B0386F">
        <w:rPr>
          <w:rFonts w:cs="Arial"/>
          <w:lang w:val="sr-Cyrl-RS"/>
        </w:rPr>
        <w:t>у супротном</w:t>
      </w:r>
      <w:r w:rsidRPr="00B0386F">
        <w:rPr>
          <w:rFonts w:cs="Arial"/>
          <w:lang w:val="ru-RU"/>
        </w:rPr>
        <w:t xml:space="preserve">, </w:t>
      </w:r>
      <w:r w:rsidRPr="00B0386F">
        <w:rPr>
          <w:rFonts w:cs="Arial"/>
        </w:rPr>
        <w:t xml:space="preserve">сматраће се да </w:t>
      </w:r>
      <w:r w:rsidRPr="00B0386F">
        <w:rPr>
          <w:rFonts w:cs="Arial"/>
          <w:lang w:val="ru-RU"/>
        </w:rPr>
        <w:t>испорук</w:t>
      </w:r>
      <w:r w:rsidRPr="00B0386F">
        <w:rPr>
          <w:rFonts w:cs="Arial"/>
        </w:rPr>
        <w:t>а</w:t>
      </w:r>
      <w:r w:rsidRPr="00B0386F">
        <w:rPr>
          <w:rFonts w:cs="Arial"/>
          <w:lang w:val="ru-RU"/>
        </w:rPr>
        <w:t xml:space="preserve"> није </w:t>
      </w:r>
      <w:r w:rsidRPr="00B0386F">
        <w:rPr>
          <w:rFonts w:cs="Arial"/>
        </w:rPr>
        <w:t>извршена у року</w:t>
      </w:r>
      <w:r w:rsidRPr="00B0386F">
        <w:rPr>
          <w:rFonts w:cs="Arial"/>
          <w:lang w:val="ru-RU"/>
        </w:rPr>
        <w:t xml:space="preserve">. </w:t>
      </w:r>
    </w:p>
    <w:p w14:paraId="4796975E" w14:textId="77777777" w:rsidR="004F21BC" w:rsidRPr="00A81E89" w:rsidRDefault="004F21BC" w:rsidP="004F21BC">
      <w:pPr>
        <w:spacing w:before="0" w:after="60"/>
        <w:rPr>
          <w:rFonts w:cs="Arial"/>
          <w:b/>
          <w:noProof/>
          <w:sz w:val="14"/>
          <w:lang w:val="sr-Cyrl-CS"/>
        </w:rPr>
      </w:pPr>
    </w:p>
    <w:p w14:paraId="7739D314" w14:textId="77777777" w:rsidR="004F21BC" w:rsidRPr="00B0386F" w:rsidRDefault="004F21BC" w:rsidP="004F21BC">
      <w:pPr>
        <w:spacing w:before="0"/>
        <w:rPr>
          <w:rFonts w:cs="Arial"/>
          <w:b/>
          <w:noProof/>
          <w:lang w:val="sr-Cyrl-CS"/>
        </w:rPr>
      </w:pPr>
      <w:r w:rsidRPr="00B0386F">
        <w:rPr>
          <w:rFonts w:cs="Arial"/>
          <w:b/>
          <w:noProof/>
          <w:lang w:val="sr-Cyrl-CS"/>
        </w:rPr>
        <w:t>Квалитативни пријем</w:t>
      </w:r>
    </w:p>
    <w:p w14:paraId="00638F9E" w14:textId="77777777" w:rsidR="004F21BC" w:rsidRPr="00B0386F" w:rsidRDefault="004F21BC" w:rsidP="004F21BC">
      <w:pPr>
        <w:tabs>
          <w:tab w:val="left" w:pos="9090"/>
        </w:tabs>
        <w:rPr>
          <w:rFonts w:cs="Arial"/>
          <w:lang w:val="sr-Cyrl-CS"/>
        </w:rPr>
      </w:pPr>
      <w:r w:rsidRPr="00B0386F">
        <w:rPr>
          <w:rFonts w:cs="Arial"/>
        </w:rPr>
        <w:t>Купац</w:t>
      </w:r>
      <w:r w:rsidRPr="00B0386F">
        <w:rPr>
          <w:rFonts w:cs="Arial"/>
          <w:lang w:val="sr-Cyrl-RS"/>
        </w:rPr>
        <w:t xml:space="preserve"> </w:t>
      </w:r>
      <w:r w:rsidRPr="00B0386F">
        <w:rPr>
          <w:rFonts w:cs="Arial"/>
          <w:lang w:val="sr-Cyrl-CS"/>
        </w:rPr>
        <w:t>је обавез</w:t>
      </w:r>
      <w:r w:rsidRPr="00B0386F">
        <w:rPr>
          <w:rFonts w:cs="Arial"/>
        </w:rPr>
        <w:t>ан</w:t>
      </w:r>
      <w:r w:rsidRPr="00B0386F">
        <w:rPr>
          <w:rFonts w:cs="Arial"/>
          <w:lang w:val="sr-Cyrl-CS"/>
        </w:rPr>
        <w:t xml:space="preserve"> да по квантитативном пријему испоруке </w:t>
      </w:r>
      <w:r w:rsidRPr="00B0386F">
        <w:rPr>
          <w:rFonts w:cs="Arial"/>
          <w:bCs/>
          <w:lang w:val="sr-Cyrl-CS"/>
        </w:rPr>
        <w:t>добара</w:t>
      </w:r>
      <w:r w:rsidRPr="00B0386F">
        <w:rPr>
          <w:rFonts w:cs="Arial"/>
          <w:lang w:val="sr-Cyrl-CS"/>
        </w:rPr>
        <w:t>, без одлагања, утврди квалитет испоручених добара  чим је то према редовном току ствари и околностима могуће, а најкасније у року од 10 (словима:десет) дана.</w:t>
      </w:r>
    </w:p>
    <w:p w14:paraId="068962DD" w14:textId="77777777" w:rsidR="004F21BC" w:rsidRPr="00B0386F" w:rsidRDefault="004F21BC" w:rsidP="004F21BC">
      <w:pPr>
        <w:tabs>
          <w:tab w:val="left" w:pos="9090"/>
        </w:tabs>
        <w:spacing w:after="120"/>
        <w:rPr>
          <w:rFonts w:cs="Arial"/>
          <w:lang w:val="sr-Cyrl-CS"/>
        </w:rPr>
      </w:pPr>
      <w:r w:rsidRPr="00B0386F">
        <w:rPr>
          <w:rFonts w:cs="Arial"/>
          <w:noProof/>
          <w:lang w:val="sr-Cyrl-CS"/>
        </w:rPr>
        <w:t xml:space="preserve">Испоручена добра морају одговарати уговореном </w:t>
      </w:r>
      <w:r w:rsidRPr="00B0386F">
        <w:rPr>
          <w:rFonts w:cs="Arial"/>
          <w:lang w:val="sr-Cyrl-CS"/>
        </w:rPr>
        <w:t>квалитету који је у потпуности дефинисан техничком документацијом произвођача добара и техничком спецификацијом.</w:t>
      </w:r>
    </w:p>
    <w:p w14:paraId="5FA2702E" w14:textId="77777777" w:rsidR="004F21BC" w:rsidRPr="00B0386F" w:rsidRDefault="004F21BC" w:rsidP="004F21BC">
      <w:pPr>
        <w:spacing w:before="0"/>
        <w:rPr>
          <w:rFonts w:eastAsia="Calibri" w:cs="Arial"/>
          <w:lang w:val="sr-Cyrl-CS"/>
        </w:rPr>
      </w:pPr>
      <w:r w:rsidRPr="00B0386F">
        <w:rPr>
          <w:rFonts w:eastAsia="Calibri" w:cs="Arial"/>
          <w:lang w:val="sr-Cyrl-CS"/>
        </w:rPr>
        <w:t xml:space="preserve">Сваку испоруку добара мора да прати одговарајућа документација контроле квалитета у складу са захтевима техничке документације произвођача добара и техничке спецификације и без исте неће бити могућ квалитативни пријем. </w:t>
      </w:r>
    </w:p>
    <w:p w14:paraId="75B69040" w14:textId="77777777" w:rsidR="004F21BC" w:rsidRPr="00B0386F" w:rsidRDefault="004F21BC" w:rsidP="004F21BC">
      <w:pPr>
        <w:tabs>
          <w:tab w:val="left" w:pos="9090"/>
        </w:tabs>
        <w:rPr>
          <w:rFonts w:cs="Arial"/>
        </w:rPr>
      </w:pPr>
      <w:r w:rsidRPr="00B0386F">
        <w:rPr>
          <w:rFonts w:cs="Arial"/>
        </w:rPr>
        <w:t>Купац</w:t>
      </w:r>
      <w:r w:rsidRPr="00B0386F">
        <w:rPr>
          <w:rFonts w:cs="Arial"/>
          <w:lang w:val="sr-Cyrl-RS"/>
        </w:rPr>
        <w:t xml:space="preserve"> </w:t>
      </w:r>
      <w:r w:rsidRPr="00B0386F">
        <w:rPr>
          <w:rFonts w:cs="Arial"/>
        </w:rPr>
        <w:t>може одложити утврђивање квалитета испоручен</w:t>
      </w:r>
      <w:r w:rsidRPr="00B0386F">
        <w:rPr>
          <w:rFonts w:cs="Arial"/>
          <w:lang w:val="sr-Cyrl-RS"/>
        </w:rPr>
        <w:t>их</w:t>
      </w:r>
      <w:r w:rsidRPr="00B0386F">
        <w:rPr>
          <w:rFonts w:cs="Arial"/>
        </w:rPr>
        <w:t xml:space="preserve"> доб</w:t>
      </w:r>
      <w:r w:rsidRPr="00B0386F">
        <w:rPr>
          <w:rFonts w:cs="Arial"/>
          <w:lang w:val="sr-Cyrl-RS"/>
        </w:rPr>
        <w:t>ара</w:t>
      </w:r>
      <w:r w:rsidRPr="00B0386F">
        <w:rPr>
          <w:rFonts w:cs="Arial"/>
        </w:rPr>
        <w:t xml:space="preserve"> док му Продавац не достави исправе које су за ту сврху неопходне, али је дужно да опомене Продавца да му их без одлагања достави. </w:t>
      </w:r>
    </w:p>
    <w:p w14:paraId="77C8E4C0" w14:textId="77777777" w:rsidR="004F21BC" w:rsidRPr="00B0386F" w:rsidRDefault="004F21BC" w:rsidP="004F21BC">
      <w:pPr>
        <w:tabs>
          <w:tab w:val="left" w:pos="9090"/>
        </w:tabs>
        <w:rPr>
          <w:rFonts w:cs="Arial"/>
        </w:rPr>
      </w:pPr>
      <w:r w:rsidRPr="00B0386F">
        <w:rPr>
          <w:rFonts w:cs="Arial"/>
        </w:rPr>
        <w:t>Уколико се утврди да квалитет испоручен</w:t>
      </w:r>
      <w:r w:rsidRPr="00B0386F">
        <w:rPr>
          <w:rFonts w:cs="Arial"/>
          <w:lang w:val="sr-Cyrl-RS"/>
        </w:rPr>
        <w:t>их</w:t>
      </w:r>
      <w:r w:rsidRPr="00B0386F">
        <w:rPr>
          <w:rFonts w:cs="Arial"/>
        </w:rPr>
        <w:t xml:space="preserve"> доб</w:t>
      </w:r>
      <w:r w:rsidRPr="00B0386F">
        <w:rPr>
          <w:rFonts w:cs="Arial"/>
          <w:lang w:val="sr-Cyrl-RS"/>
        </w:rPr>
        <w:t>ара</w:t>
      </w:r>
      <w:r w:rsidRPr="00B0386F">
        <w:rPr>
          <w:rFonts w:cs="Arial"/>
        </w:rPr>
        <w:t xml:space="preserve"> не одговара уговореном, Купац је обавезан да Продавцу стави пис</w:t>
      </w:r>
      <w:r w:rsidRPr="00B0386F">
        <w:rPr>
          <w:rFonts w:cs="Arial"/>
          <w:lang w:val="sr-Cyrl-RS"/>
        </w:rPr>
        <w:t>ану</w:t>
      </w:r>
      <w:r w:rsidRPr="00B0386F">
        <w:rPr>
          <w:rFonts w:cs="Arial"/>
        </w:rPr>
        <w:t xml:space="preserve"> </w:t>
      </w:r>
      <w:r w:rsidRPr="00B0386F">
        <w:rPr>
          <w:rFonts w:cs="Arial"/>
          <w:lang w:val="sr-Cyrl-RS"/>
        </w:rPr>
        <w:t>рекламацију</w:t>
      </w:r>
      <w:r w:rsidRPr="00B0386F">
        <w:rPr>
          <w:rFonts w:cs="Arial"/>
        </w:rPr>
        <w:t xml:space="preserve"> на квалитет, без одлагања, а најкасније у року од </w:t>
      </w:r>
      <w:r w:rsidR="002E6EFD">
        <w:rPr>
          <w:rFonts w:cs="Arial"/>
          <w:lang w:val="sr-Cyrl-RS"/>
        </w:rPr>
        <w:t>7</w:t>
      </w:r>
      <w:r w:rsidRPr="00B0386F">
        <w:rPr>
          <w:rFonts w:cs="Arial"/>
        </w:rPr>
        <w:t xml:space="preserve"> (</w:t>
      </w:r>
      <w:r w:rsidRPr="00B0386F">
        <w:rPr>
          <w:rFonts w:cs="Arial"/>
          <w:lang w:val="sr-Cyrl-RS"/>
        </w:rPr>
        <w:t>словима:</w:t>
      </w:r>
      <w:r w:rsidR="002E6EFD">
        <w:rPr>
          <w:rFonts w:cs="Arial"/>
          <w:lang w:val="sr-Cyrl-RS"/>
        </w:rPr>
        <w:t>седам</w:t>
      </w:r>
      <w:r w:rsidRPr="00B0386F">
        <w:rPr>
          <w:rFonts w:cs="Arial"/>
        </w:rPr>
        <w:t>) дана од дана кадa је утврдио да квалитет испорученог добра не одговара уговореном.</w:t>
      </w:r>
    </w:p>
    <w:p w14:paraId="70FCA38A" w14:textId="77777777" w:rsidR="004F21BC" w:rsidRPr="00B0386F" w:rsidRDefault="004F21BC" w:rsidP="004F21BC">
      <w:pPr>
        <w:tabs>
          <w:tab w:val="left" w:pos="9090"/>
        </w:tabs>
        <w:rPr>
          <w:rFonts w:cs="Arial"/>
        </w:rPr>
      </w:pPr>
      <w:r w:rsidRPr="00B0386F">
        <w:rPr>
          <w:rFonts w:cs="Arial"/>
        </w:rPr>
        <w:t>Продавац је обавезан да у року од 10 (</w:t>
      </w:r>
      <w:r w:rsidRPr="00B0386F">
        <w:rPr>
          <w:rFonts w:cs="Arial"/>
          <w:lang w:val="sr-Cyrl-RS"/>
        </w:rPr>
        <w:t>словима:</w:t>
      </w:r>
      <w:r w:rsidRPr="00B0386F">
        <w:rPr>
          <w:rFonts w:cs="Arial"/>
        </w:rPr>
        <w:t xml:space="preserve">десет) дана од дана пријема </w:t>
      </w:r>
      <w:r w:rsidRPr="00B0386F">
        <w:rPr>
          <w:rFonts w:cs="Arial"/>
          <w:lang w:val="sr-Cyrl-RS"/>
        </w:rPr>
        <w:t xml:space="preserve">рекламацију </w:t>
      </w:r>
      <w:r w:rsidRPr="00B0386F">
        <w:rPr>
          <w:rFonts w:cs="Arial"/>
        </w:rPr>
        <w:t xml:space="preserve">из става </w:t>
      </w:r>
      <w:r>
        <w:rPr>
          <w:rFonts w:cs="Arial"/>
          <w:lang w:val="sr-Cyrl-RS"/>
        </w:rPr>
        <w:t>10.</w:t>
      </w:r>
      <w:r w:rsidRPr="00B0386F">
        <w:rPr>
          <w:rFonts w:cs="Arial"/>
        </w:rPr>
        <w:t xml:space="preserve"> овог члана, писмено обавести Купца о исходу рекламације.</w:t>
      </w:r>
    </w:p>
    <w:p w14:paraId="271AE6D6" w14:textId="77777777" w:rsidR="004F21BC" w:rsidRPr="00B0386F" w:rsidRDefault="004F21BC" w:rsidP="004F21BC">
      <w:pPr>
        <w:tabs>
          <w:tab w:val="left" w:pos="9090"/>
        </w:tabs>
        <w:rPr>
          <w:rFonts w:cs="Arial"/>
        </w:rPr>
      </w:pPr>
      <w:r w:rsidRPr="00B0386F">
        <w:rPr>
          <w:rFonts w:cs="Arial"/>
        </w:rPr>
        <w:t xml:space="preserve">Купац, који је Продавцу благовремено и на поуздан начин ставио </w:t>
      </w:r>
      <w:r w:rsidRPr="00B0386F">
        <w:rPr>
          <w:rFonts w:cs="Arial"/>
          <w:lang w:val="sr-Cyrl-RS"/>
        </w:rPr>
        <w:t xml:space="preserve">рекламацију </w:t>
      </w:r>
      <w:r w:rsidRPr="00B0386F">
        <w:rPr>
          <w:rFonts w:cs="Arial"/>
        </w:rPr>
        <w:t xml:space="preserve">због утврђених недостатака у квалитету добра, има право да: </w:t>
      </w:r>
    </w:p>
    <w:p w14:paraId="4E166367" w14:textId="77777777" w:rsidR="004F21BC" w:rsidRPr="00B0386F" w:rsidRDefault="004F21BC" w:rsidP="004F21BC">
      <w:pPr>
        <w:pStyle w:val="KDNabrajanje"/>
        <w:rPr>
          <w:rFonts w:cs="Arial"/>
        </w:rPr>
      </w:pPr>
      <w:r w:rsidRPr="00B0386F">
        <w:rPr>
          <w:rFonts w:cs="Arial"/>
        </w:rPr>
        <w:lastRenderedPageBreak/>
        <w:t xml:space="preserve">у року остављеном у </w:t>
      </w:r>
      <w:r w:rsidRPr="00B0386F">
        <w:rPr>
          <w:rFonts w:cs="Arial"/>
          <w:lang w:val="sr-Cyrl-RS"/>
        </w:rPr>
        <w:t xml:space="preserve">рекламацију </w:t>
      </w:r>
      <w:r w:rsidRPr="00B0386F">
        <w:rPr>
          <w:rFonts w:cs="Arial"/>
        </w:rPr>
        <w:t xml:space="preserve">тражи од Продавца да отклони недостатке о свом трошку, ако су мане на добрима отклоњиве, или </w:t>
      </w:r>
    </w:p>
    <w:p w14:paraId="4BF04115" w14:textId="77777777" w:rsidR="004F21BC" w:rsidRPr="00B0386F" w:rsidRDefault="004F21BC" w:rsidP="004F21BC">
      <w:pPr>
        <w:pStyle w:val="KDNabrajanje"/>
        <w:rPr>
          <w:rFonts w:cs="Arial"/>
        </w:rPr>
      </w:pPr>
      <w:r w:rsidRPr="00B0386F">
        <w:rPr>
          <w:rFonts w:cs="Arial"/>
        </w:rPr>
        <w:t>у року остављеном у</w:t>
      </w:r>
      <w:r w:rsidRPr="00B0386F">
        <w:rPr>
          <w:rFonts w:cs="Arial"/>
          <w:lang w:val="sr-Cyrl-RS"/>
        </w:rPr>
        <w:t xml:space="preserve"> рекламацији </w:t>
      </w:r>
      <w:r w:rsidRPr="00B0386F">
        <w:rPr>
          <w:rFonts w:cs="Arial"/>
        </w:rPr>
        <w:t>тражи од Продавца да му испоручи нове количине доб</w:t>
      </w:r>
      <w:r w:rsidRPr="00B0386F">
        <w:rPr>
          <w:rFonts w:cs="Arial"/>
          <w:lang w:val="sr-Cyrl-RS"/>
        </w:rPr>
        <w:t>ара</w:t>
      </w:r>
      <w:r w:rsidRPr="00B0386F">
        <w:rPr>
          <w:rFonts w:cs="Arial"/>
        </w:rPr>
        <w:t xml:space="preserve"> без недостатака о свом трошку и да испоручен</w:t>
      </w:r>
      <w:r w:rsidRPr="00B0386F">
        <w:rPr>
          <w:rFonts w:cs="Arial"/>
          <w:lang w:val="sr-Cyrl-RS"/>
        </w:rPr>
        <w:t>а</w:t>
      </w:r>
      <w:r w:rsidRPr="00B0386F">
        <w:rPr>
          <w:rFonts w:cs="Arial"/>
        </w:rPr>
        <w:t xml:space="preserve">  добр</w:t>
      </w:r>
      <w:r w:rsidRPr="00B0386F">
        <w:rPr>
          <w:rFonts w:cs="Arial"/>
          <w:lang w:val="sr-Cyrl-RS"/>
        </w:rPr>
        <w:t>а</w:t>
      </w:r>
      <w:r w:rsidRPr="00B0386F">
        <w:rPr>
          <w:rFonts w:cs="Arial"/>
        </w:rPr>
        <w:t xml:space="preserve"> са недостацима о свом трошку преузме</w:t>
      </w:r>
      <w:r w:rsidRPr="00B0386F">
        <w:rPr>
          <w:rFonts w:cs="Arial"/>
          <w:lang w:val="sr-Cyrl-RS"/>
        </w:rPr>
        <w:t>.</w:t>
      </w:r>
      <w:r w:rsidRPr="00B0386F">
        <w:rPr>
          <w:rFonts w:cs="Arial"/>
        </w:rPr>
        <w:t xml:space="preserve"> </w:t>
      </w:r>
    </w:p>
    <w:p w14:paraId="5AFD9439" w14:textId="77777777" w:rsidR="004F21BC" w:rsidRPr="00B0386F" w:rsidRDefault="004F21BC" w:rsidP="004F21BC">
      <w:pPr>
        <w:tabs>
          <w:tab w:val="left" w:pos="9090"/>
        </w:tabs>
        <w:rPr>
          <w:rFonts w:cs="Arial"/>
        </w:rPr>
      </w:pPr>
      <w:r w:rsidRPr="00B0386F">
        <w:rPr>
          <w:rFonts w:cs="Arial"/>
        </w:rPr>
        <w:t xml:space="preserve">У сваком од ових случајева, Купац има право и на накнаду штете. </w:t>
      </w:r>
    </w:p>
    <w:p w14:paraId="4D2C477E" w14:textId="77777777" w:rsidR="004F21BC" w:rsidRPr="00B0386F" w:rsidRDefault="004F21BC" w:rsidP="004F21BC">
      <w:pPr>
        <w:tabs>
          <w:tab w:val="left" w:pos="9090"/>
        </w:tabs>
        <w:rPr>
          <w:rFonts w:cs="Arial"/>
          <w:bCs/>
          <w:lang w:val="sr-Cyrl-CS"/>
        </w:rPr>
      </w:pPr>
      <w:r w:rsidRPr="00B0386F">
        <w:rPr>
          <w:rFonts w:cs="Arial"/>
          <w:bCs/>
          <w:lang w:val="sr-Cyrl-CS"/>
        </w:rPr>
        <w:t>У случају неслагања Продавца са извршеним квалитативним пријемом, као и неприхватања или оспоравања рекламације контролу извршене испоруке добара извршиће независна лабораторија</w:t>
      </w:r>
      <w:r w:rsidRPr="00B0386F">
        <w:rPr>
          <w:rFonts w:cs="Arial"/>
          <w:bCs/>
        </w:rPr>
        <w:t>,</w:t>
      </w:r>
      <w:r w:rsidRPr="00B0386F">
        <w:rPr>
          <w:rFonts w:cs="Arial"/>
          <w:bCs/>
          <w:lang w:val="sr-Cyrl-CS"/>
        </w:rPr>
        <w:t xml:space="preserve"> одобрена од стране Продавца и </w:t>
      </w:r>
      <w:r w:rsidRPr="00B0386F">
        <w:rPr>
          <w:rFonts w:cs="Arial"/>
          <w:lang w:val="sr-Cyrl-CS"/>
        </w:rPr>
        <w:t>Купца</w:t>
      </w:r>
      <w:r w:rsidRPr="00B0386F">
        <w:rPr>
          <w:rFonts w:cs="Arial"/>
          <w:bCs/>
          <w:lang w:val="sr-Cyrl-CS"/>
        </w:rPr>
        <w:t xml:space="preserve">. Одлука независне лабораторије биће коначна. </w:t>
      </w:r>
    </w:p>
    <w:p w14:paraId="36BF7F1F" w14:textId="77777777" w:rsidR="004F21BC" w:rsidRPr="00B0386F" w:rsidRDefault="004F21BC" w:rsidP="004F21BC">
      <w:pPr>
        <w:tabs>
          <w:tab w:val="left" w:pos="9090"/>
        </w:tabs>
        <w:rPr>
          <w:rFonts w:cs="Arial"/>
          <w:bCs/>
          <w:lang w:val="sr-Cyrl-CS"/>
        </w:rPr>
      </w:pPr>
      <w:r w:rsidRPr="00B0386F">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14:paraId="6B7C93A3" w14:textId="77777777" w:rsidR="004F21BC" w:rsidRPr="00B0386F" w:rsidRDefault="004F21BC" w:rsidP="004F21BC">
      <w:pPr>
        <w:pStyle w:val="KDParagraf"/>
        <w:tabs>
          <w:tab w:val="clear" w:pos="567"/>
          <w:tab w:val="left" w:pos="1005"/>
        </w:tabs>
        <w:spacing w:before="0"/>
        <w:rPr>
          <w:rFonts w:cs="Arial"/>
          <w:bCs/>
          <w:lang w:val="sr-Cyrl-CS"/>
        </w:rPr>
      </w:pPr>
      <w:r w:rsidRPr="00B0386F">
        <w:rPr>
          <w:rFonts w:cs="Arial"/>
          <w:bCs/>
          <w:lang w:val="sr-Cyrl-CS"/>
        </w:rPr>
        <w:t>Трошкове контроле сноси Продавац</w:t>
      </w:r>
    </w:p>
    <w:p w14:paraId="2538CA14" w14:textId="77777777" w:rsidR="00DC4931" w:rsidRPr="00E71C2B" w:rsidRDefault="00DC4931" w:rsidP="00343A18">
      <w:pPr>
        <w:pStyle w:val="KDParagraf"/>
        <w:spacing w:before="0"/>
        <w:rPr>
          <w:rFonts w:cs="Arial"/>
          <w:i/>
          <w:color w:val="00B0F0"/>
          <w:szCs w:val="24"/>
        </w:rPr>
      </w:pPr>
    </w:p>
    <w:p w14:paraId="0EAD3078" w14:textId="77777777" w:rsidR="00343A18" w:rsidRPr="00E71C2B" w:rsidRDefault="00343A18" w:rsidP="00343A18">
      <w:pPr>
        <w:spacing w:before="0"/>
        <w:rPr>
          <w:rFonts w:cs="Arial"/>
          <w:b/>
          <w:szCs w:val="24"/>
        </w:rPr>
      </w:pPr>
      <w:r w:rsidRPr="00E71C2B">
        <w:rPr>
          <w:rFonts w:cs="Arial"/>
          <w:b/>
          <w:szCs w:val="24"/>
        </w:rPr>
        <w:t>СРЕДСТВА ФИНАНСИЈСКОГ ОБЕЗБЕЂЕЊА</w:t>
      </w:r>
    </w:p>
    <w:p w14:paraId="25291ED9" w14:textId="77777777" w:rsidR="00343A18" w:rsidRPr="00E41C24" w:rsidRDefault="00343A18" w:rsidP="00343A18">
      <w:pPr>
        <w:pStyle w:val="KDParagraf"/>
        <w:spacing w:before="0"/>
        <w:rPr>
          <w:rFonts w:cs="Arial"/>
          <w:sz w:val="16"/>
          <w:szCs w:val="24"/>
        </w:rPr>
      </w:pPr>
    </w:p>
    <w:p w14:paraId="3591279A" w14:textId="77777777" w:rsidR="00DA18F3" w:rsidRPr="00031698" w:rsidRDefault="00343A18" w:rsidP="00031698">
      <w:pPr>
        <w:spacing w:before="0"/>
        <w:jc w:val="center"/>
        <w:rPr>
          <w:rFonts w:cs="Arial"/>
          <w:b/>
          <w:szCs w:val="24"/>
        </w:rPr>
      </w:pPr>
      <w:r w:rsidRPr="00E71C2B">
        <w:rPr>
          <w:rFonts w:cs="Arial"/>
          <w:b/>
          <w:szCs w:val="24"/>
        </w:rPr>
        <w:t xml:space="preserve">Члан </w:t>
      </w:r>
      <w:r w:rsidR="008E5564">
        <w:rPr>
          <w:rFonts w:cs="Arial"/>
          <w:b/>
          <w:szCs w:val="24"/>
          <w:lang w:val="sr-Cyrl-RS"/>
        </w:rPr>
        <w:t>7</w:t>
      </w:r>
      <w:r w:rsidRPr="00E71C2B">
        <w:rPr>
          <w:rFonts w:cs="Arial"/>
          <w:b/>
          <w:szCs w:val="24"/>
        </w:rPr>
        <w:t xml:space="preserve">. </w:t>
      </w:r>
    </w:p>
    <w:p w14:paraId="1CA8FE56" w14:textId="77777777" w:rsidR="00C25BCD" w:rsidRPr="00031698" w:rsidRDefault="00867EBB" w:rsidP="00031698">
      <w:pPr>
        <w:pStyle w:val="KDParagraf"/>
        <w:rPr>
          <w:rFonts w:eastAsia="TimesNewRomanPSMT" w:cs="Arial"/>
          <w:iCs/>
          <w:u w:val="single"/>
        </w:rPr>
      </w:pPr>
      <w:r>
        <w:rPr>
          <w:rFonts w:cs="Arial"/>
          <w:lang w:val="sr-Cyrl-RS"/>
        </w:rPr>
        <w:t>Продавац</w:t>
      </w:r>
      <w:r w:rsidRPr="008D3F53">
        <w:rPr>
          <w:rFonts w:cs="Arial"/>
        </w:rPr>
        <w:t xml:space="preserve"> је обавезан да </w:t>
      </w:r>
      <w:r>
        <w:rPr>
          <w:lang w:val="sr-Cyrl-RS"/>
        </w:rPr>
        <w:t>у</w:t>
      </w:r>
      <w:r w:rsidRPr="008D3F53">
        <w:rPr>
          <w:lang w:val="sr-Cyrl-RS"/>
        </w:rPr>
        <w:t xml:space="preserve"> року од 10 </w:t>
      </w:r>
      <w:r w:rsidR="00721B5C">
        <w:rPr>
          <w:lang w:val="sr-Cyrl-RS"/>
        </w:rPr>
        <w:t xml:space="preserve"> </w:t>
      </w:r>
      <w:r w:rsidRPr="008D3F53">
        <w:rPr>
          <w:lang w:val="sr-Cyrl-RS"/>
        </w:rPr>
        <w:t>дана од дана пријема обострано потписаног уговора</w:t>
      </w:r>
      <w:r w:rsidR="00C25BCD" w:rsidRPr="00031698">
        <w:rPr>
          <w:rFonts w:eastAsia="TimesNewRomanPSMT" w:cs="Arial"/>
          <w:iCs/>
        </w:rPr>
        <w:t>,</w:t>
      </w:r>
      <w:r w:rsidR="00C25BCD" w:rsidRPr="00031698">
        <w:rPr>
          <w:rFonts w:cs="Arial"/>
        </w:rPr>
        <w:t xml:space="preserve"> </w:t>
      </w:r>
      <w:r w:rsidR="002E4FF6">
        <w:rPr>
          <w:rFonts w:eastAsia="TimesNewRomanPSMT" w:cs="Arial"/>
          <w:iCs/>
          <w:lang w:val="sr-Cyrl-RS"/>
        </w:rPr>
        <w:t>Купц</w:t>
      </w:r>
      <w:r w:rsidR="00C25BCD" w:rsidRPr="00031698">
        <w:rPr>
          <w:rFonts w:eastAsia="TimesNewRomanPSMT" w:cs="Arial"/>
          <w:iCs/>
          <w:lang w:val="sr-Cyrl-RS"/>
        </w:rPr>
        <w:t>у</w:t>
      </w:r>
      <w:r w:rsidR="00031698">
        <w:rPr>
          <w:rFonts w:eastAsia="TimesNewRomanPSMT" w:cs="Arial"/>
          <w:iCs/>
        </w:rPr>
        <w:t xml:space="preserve"> достави </w:t>
      </w:r>
      <w:r w:rsidR="00031698" w:rsidRPr="00031698">
        <w:rPr>
          <w:rFonts w:eastAsia="TimesNewRomanPSMT" w:cs="Arial"/>
          <w:b/>
          <w:iCs/>
          <w:u w:val="single"/>
        </w:rPr>
        <w:t>б</w:t>
      </w:r>
      <w:r w:rsidR="00C25BCD" w:rsidRPr="00031698">
        <w:rPr>
          <w:rFonts w:eastAsia="TimesNewRomanPSMT" w:cs="Arial"/>
          <w:b/>
          <w:iCs/>
          <w:u w:val="single"/>
        </w:rPr>
        <w:t>анкарску гаранцију за добро извршење посла</w:t>
      </w:r>
      <w:r w:rsidR="00031698" w:rsidRPr="00031698">
        <w:rPr>
          <w:rFonts w:eastAsia="TimesNewRomanPSMT" w:cs="Arial"/>
          <w:b/>
          <w:iCs/>
          <w:u w:val="single"/>
          <w:lang w:val="sr-Cyrl-RS"/>
        </w:rPr>
        <w:t>.</w:t>
      </w:r>
      <w:r w:rsidR="00C25BCD" w:rsidRPr="00031698">
        <w:rPr>
          <w:rFonts w:eastAsia="TimesNewRomanPSMT" w:cs="Arial"/>
          <w:b/>
          <w:iCs/>
          <w:u w:val="single"/>
        </w:rPr>
        <w:t xml:space="preserve"> </w:t>
      </w:r>
      <w:r w:rsidR="00C25BCD" w:rsidRPr="00031698">
        <w:rPr>
          <w:rFonts w:ascii="Calibri" w:eastAsia="TimesNewRomanPSMT" w:hAnsi="Calibri" w:cs="Arial"/>
          <w:b/>
          <w:iCs/>
          <w:u w:val="single"/>
          <w:lang w:val="sr-Cyrl-RS"/>
        </w:rPr>
        <w:t xml:space="preserve"> </w:t>
      </w:r>
    </w:p>
    <w:p w14:paraId="1A31F659" w14:textId="77777777" w:rsidR="00C25BCD" w:rsidRPr="00991344" w:rsidRDefault="00867EBB" w:rsidP="00C25BCD">
      <w:pPr>
        <w:pStyle w:val="KDParagraf"/>
        <w:spacing w:before="0"/>
        <w:rPr>
          <w:rFonts w:eastAsia="TimesNewRomanPSMT" w:cs="Arial"/>
          <w:iCs/>
        </w:rPr>
      </w:pPr>
      <w:r>
        <w:rPr>
          <w:rFonts w:cs="Arial"/>
          <w:lang w:val="sr-Cyrl-RS"/>
        </w:rPr>
        <w:t>Продавац</w:t>
      </w:r>
      <w:r w:rsidRPr="008D3F53">
        <w:rPr>
          <w:rFonts w:cs="Arial"/>
        </w:rPr>
        <w:t xml:space="preserve"> је обавезан да </w:t>
      </w:r>
      <w:r>
        <w:rPr>
          <w:lang w:val="sr-Cyrl-RS"/>
        </w:rPr>
        <w:t>у</w:t>
      </w:r>
      <w:r w:rsidRPr="008D3F53">
        <w:rPr>
          <w:lang w:val="sr-Cyrl-RS"/>
        </w:rPr>
        <w:t xml:space="preserve"> року од 10 дана од дана пријема обострано потписаног уговора</w:t>
      </w:r>
      <w:r w:rsidR="00C25BCD" w:rsidRPr="00991344">
        <w:rPr>
          <w:rFonts w:eastAsia="TimesNewRomanPSMT" w:cs="Arial"/>
          <w:iCs/>
        </w:rPr>
        <w:t>, као одложни услов из члана 74.став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w:t>
      </w:r>
      <w:r w:rsidR="002E4FF6">
        <w:rPr>
          <w:rFonts w:eastAsia="TimesNewRomanPSMT" w:cs="Arial"/>
          <w:iCs/>
        </w:rPr>
        <w:t>бро извршење посла преда Куп</w:t>
      </w:r>
      <w:r w:rsidR="00C25BCD" w:rsidRPr="00991344">
        <w:rPr>
          <w:rFonts w:eastAsia="TimesNewRomanPSMT" w:cs="Arial"/>
          <w:iCs/>
        </w:rPr>
        <w:t>цу банкарску гаранцију за добро извршење посла.</w:t>
      </w:r>
    </w:p>
    <w:p w14:paraId="09C4644A" w14:textId="77777777" w:rsidR="00C25BCD" w:rsidRPr="00991344" w:rsidRDefault="002E4FF6" w:rsidP="00C25BCD">
      <w:pPr>
        <w:pStyle w:val="KDParagraf"/>
        <w:spacing w:before="0"/>
        <w:rPr>
          <w:rFonts w:eastAsia="TimesNewRomanPSMT" w:cs="Arial"/>
          <w:iCs/>
        </w:rPr>
      </w:pPr>
      <w:r>
        <w:rPr>
          <w:rFonts w:eastAsia="TimesNewRomanPSMT" w:cs="Arial"/>
          <w:iCs/>
          <w:lang w:val="sr-Cyrl-RS"/>
        </w:rPr>
        <w:t>Продавац</w:t>
      </w:r>
      <w:r w:rsidR="00C25BCD" w:rsidRPr="00991344">
        <w:rPr>
          <w:rFonts w:eastAsia="TimesNewRomanPSMT" w:cs="Arial"/>
          <w:iCs/>
        </w:rPr>
        <w:t xml:space="preserve"> је дужан да </w:t>
      </w:r>
      <w:r>
        <w:rPr>
          <w:rFonts w:eastAsia="TimesNewRomanPSMT" w:cs="Arial"/>
          <w:iCs/>
          <w:lang w:val="sr-Cyrl-RS"/>
        </w:rPr>
        <w:t>Куп</w:t>
      </w:r>
      <w:r w:rsidR="00C25BCD" w:rsidRPr="00991344">
        <w:rPr>
          <w:rFonts w:eastAsia="TimesNewRomanPSMT" w:cs="Arial"/>
          <w:iCs/>
        </w:rPr>
        <w:t xml:space="preserve">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4E4827F3" w14:textId="77777777" w:rsidR="00C25BCD" w:rsidRPr="00991344" w:rsidRDefault="00C25BCD" w:rsidP="00C25BCD">
      <w:pPr>
        <w:pStyle w:val="KDParagraf"/>
        <w:spacing w:before="0"/>
        <w:rPr>
          <w:rFonts w:eastAsia="TimesNewRomanPSMT" w:cs="Arial"/>
          <w:iCs/>
        </w:rPr>
      </w:pPr>
      <w:r w:rsidRPr="00991344">
        <w:rPr>
          <w:rFonts w:eastAsia="TimesNewRomanPSMT" w:cs="Arial"/>
          <w:iCs/>
        </w:rPr>
        <w:t xml:space="preserve">Банкарска гаранција мора трајати 30 (словима:тридесет) календарских дана дуже од </w:t>
      </w:r>
      <w:r w:rsidR="00316B63">
        <w:rPr>
          <w:rFonts w:eastAsia="TimesNewRomanPSMT" w:cs="Arial"/>
          <w:iCs/>
          <w:lang w:val="sr-Cyrl-RS"/>
        </w:rPr>
        <w:t>рока важења уговора.</w:t>
      </w:r>
      <w:r w:rsidRPr="00991344">
        <w:rPr>
          <w:rFonts w:eastAsia="TimesNewRomanPSMT" w:cs="Arial"/>
          <w:iCs/>
        </w:rPr>
        <w:t>.</w:t>
      </w:r>
    </w:p>
    <w:p w14:paraId="4131708A" w14:textId="77777777" w:rsidR="00C25BCD" w:rsidRPr="00991344" w:rsidRDefault="00721B5C" w:rsidP="00C25BCD">
      <w:pPr>
        <w:pStyle w:val="KDParagraf"/>
        <w:spacing w:before="0"/>
        <w:rPr>
          <w:rFonts w:eastAsia="TimesNewRomanPSMT" w:cs="Arial"/>
          <w:iCs/>
        </w:rPr>
      </w:pPr>
      <w:r>
        <w:rPr>
          <w:rFonts w:eastAsia="TimesNewRomanPSMT" w:cs="Arial"/>
          <w:iCs/>
          <w:lang w:val="sr-Cyrl-RS"/>
        </w:rPr>
        <w:t>Ако се важење уговора продужи</w:t>
      </w:r>
      <w:r w:rsidR="00C25BCD" w:rsidRPr="00991344">
        <w:rPr>
          <w:rFonts w:eastAsia="TimesNewRomanPSMT" w:cs="Arial"/>
          <w:iCs/>
        </w:rPr>
        <w:t>,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0B7411E" w14:textId="77777777" w:rsidR="00C25BCD" w:rsidRPr="00991344" w:rsidRDefault="00147FE7" w:rsidP="00C25BCD">
      <w:pPr>
        <w:pStyle w:val="KDParagraf"/>
        <w:spacing w:before="0"/>
        <w:rPr>
          <w:rFonts w:eastAsia="TimesNewRomanPSMT" w:cs="Arial"/>
          <w:iCs/>
        </w:rPr>
      </w:pPr>
      <w:r>
        <w:rPr>
          <w:rFonts w:eastAsia="TimesNewRomanPSMT" w:cs="Arial"/>
          <w:iCs/>
          <w:lang w:val="sr-Cyrl-RS"/>
        </w:rPr>
        <w:t>Купа</w:t>
      </w:r>
      <w:r w:rsidR="00C25BCD" w:rsidRPr="00991344">
        <w:rPr>
          <w:rFonts w:eastAsia="TimesNewRomanPSMT" w:cs="Arial"/>
          <w:iCs/>
        </w:rPr>
        <w:t xml:space="preserve">ц ће уновчити дату банкарску гаранцију за добро извршење посла у случају да </w:t>
      </w:r>
      <w:r w:rsidR="00B4756D">
        <w:rPr>
          <w:rFonts w:eastAsia="TimesNewRomanPSMT" w:cs="Arial"/>
          <w:iCs/>
          <w:lang w:val="sr-Cyrl-RS"/>
        </w:rPr>
        <w:t>Продавац</w:t>
      </w:r>
      <w:r w:rsidR="00C25BCD" w:rsidRPr="00991344">
        <w:rPr>
          <w:rFonts w:eastAsia="TimesNewRomanPSMT" w:cs="Arial"/>
          <w:iCs/>
        </w:rPr>
        <w:t xml:space="preserve"> не буде извршавао своје уговорне обавезе у роковима и на начин предвиђен уговором.</w:t>
      </w:r>
    </w:p>
    <w:p w14:paraId="3149CD5A" w14:textId="77777777" w:rsidR="00C25BCD" w:rsidRPr="00991344" w:rsidRDefault="00C25BCD" w:rsidP="00C25BCD">
      <w:pPr>
        <w:pStyle w:val="KDParagraf"/>
        <w:spacing w:before="0"/>
        <w:rPr>
          <w:rFonts w:eastAsia="TimesNewRomanPSMT" w:cs="Arial"/>
          <w:iCs/>
        </w:rPr>
      </w:pPr>
      <w:r w:rsidRPr="00991344">
        <w:rPr>
          <w:rFonts w:eastAsia="TimesNewRomanPSMT" w:cs="Arial"/>
          <w:iC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7757CB09" w14:textId="77777777" w:rsidR="00C25BCD" w:rsidRPr="00991344" w:rsidRDefault="00C25BCD" w:rsidP="00C25BCD">
      <w:pPr>
        <w:pStyle w:val="KDParagraf"/>
        <w:spacing w:before="0"/>
        <w:rPr>
          <w:rFonts w:eastAsia="TimesNewRomanPSMT" w:cs="Arial"/>
          <w:iCs/>
        </w:rPr>
      </w:pPr>
      <w:r w:rsidRPr="00991344">
        <w:rPr>
          <w:rFonts w:eastAsia="TimesNewRomanPSMT" w:cs="Arial"/>
          <w:iCs/>
        </w:rPr>
        <w:t xml:space="preserve">У случају да је пословно седиште банке гаранта изван Републике Србије у случају спора по овој Гаранцији, утврђује се надлежност </w:t>
      </w:r>
      <w:r w:rsidRPr="00CF4033">
        <w:rPr>
          <w:rFonts w:cs="Arial"/>
        </w:rPr>
        <w:t>С</w:t>
      </w:r>
      <w:r>
        <w:rPr>
          <w:rFonts w:cs="Arial"/>
          <w:lang w:val="sr-Cyrl-RS"/>
        </w:rPr>
        <w:t>талне</w:t>
      </w:r>
      <w:r w:rsidRPr="00CF4033">
        <w:rPr>
          <w:rFonts w:cs="Arial"/>
        </w:rPr>
        <w:t xml:space="preserve"> арбитраж</w:t>
      </w:r>
      <w:r>
        <w:rPr>
          <w:rFonts w:cs="Arial"/>
          <w:lang w:val="sr-Cyrl-RS"/>
        </w:rPr>
        <w:t>е</w:t>
      </w:r>
      <w:r w:rsidRPr="00CF4033">
        <w:rPr>
          <w:rFonts w:cs="Arial"/>
        </w:rPr>
        <w:t xml:space="preserve"> при Привредној комори Срби</w:t>
      </w:r>
      <w:r>
        <w:rPr>
          <w:rFonts w:cs="Arial"/>
        </w:rPr>
        <w:t>је, уз примену њеног Правилника</w:t>
      </w:r>
      <w:r>
        <w:rPr>
          <w:rFonts w:cs="Arial"/>
          <w:lang w:val="sr-Cyrl-RS"/>
        </w:rPr>
        <w:t xml:space="preserve"> </w:t>
      </w:r>
      <w:r w:rsidRPr="00991344">
        <w:rPr>
          <w:rFonts w:eastAsia="TimesNewRomanPSMT" w:cs="Arial"/>
          <w:iCs/>
        </w:rPr>
        <w:t>и процесног и материјалног права Републике Србије.</w:t>
      </w:r>
    </w:p>
    <w:p w14:paraId="7E151433" w14:textId="77777777" w:rsidR="00C25BCD" w:rsidRPr="00991344" w:rsidRDefault="00C25BCD" w:rsidP="00C25BCD">
      <w:pPr>
        <w:pStyle w:val="KDParagraf"/>
        <w:spacing w:before="0"/>
        <w:rPr>
          <w:rFonts w:eastAsia="TimesNewRomanPSMT" w:cs="Arial"/>
          <w:iCs/>
        </w:rPr>
      </w:pPr>
      <w:r w:rsidRPr="00991344">
        <w:rPr>
          <w:rFonts w:eastAsia="TimesNewRomanPSMT" w:cs="Arial"/>
          <w:iCs/>
        </w:rPr>
        <w:t xml:space="preserve">У случају да </w:t>
      </w:r>
      <w:r w:rsidR="00B4756D">
        <w:rPr>
          <w:rFonts w:eastAsia="TimesNewRomanPSMT" w:cs="Arial"/>
          <w:iCs/>
          <w:lang w:val="sr-Cyrl-RS"/>
        </w:rPr>
        <w:t>Продавац</w:t>
      </w:r>
      <w:r w:rsidRPr="00991344">
        <w:rPr>
          <w:rFonts w:eastAsia="TimesNewRomanPSMT" w:cs="Arial"/>
          <w:iCs/>
        </w:rPr>
        <w:t xml:space="preserve"> поднесе б</w:t>
      </w:r>
      <w:r w:rsidR="00B4756D">
        <w:rPr>
          <w:rFonts w:eastAsia="TimesNewRomanPSMT" w:cs="Arial"/>
          <w:iCs/>
        </w:rPr>
        <w:t>анкарску гаранцију стране банке:</w:t>
      </w:r>
      <w:r w:rsidRPr="00991344">
        <w:rPr>
          <w:rFonts w:eastAsia="TimesNewRomanPSMT" w:cs="Arial"/>
          <w:iCs/>
        </w:rPr>
        <w:t xml:space="preserve"> </w:t>
      </w:r>
      <w:r w:rsidR="00B4756D">
        <w:rPr>
          <w:rFonts w:eastAsia="TimesNewRomanPSMT" w:cs="Arial"/>
          <w:iCs/>
          <w:lang w:val="sr-Cyrl-RS"/>
        </w:rPr>
        <w:t>Продавац</w:t>
      </w:r>
      <w:r w:rsidRPr="00991344">
        <w:rPr>
          <w:rFonts w:eastAsia="TimesNewRomanPSMT" w:cs="Arial"/>
          <w:iCs/>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09B4D327" w14:textId="77777777" w:rsidR="00C25BCD" w:rsidRPr="00991344" w:rsidRDefault="00C25BCD" w:rsidP="00C25BCD">
      <w:pPr>
        <w:pStyle w:val="KDParagraf"/>
        <w:spacing w:before="0"/>
        <w:rPr>
          <w:rFonts w:eastAsia="TimesNewRomanPSMT" w:cs="Arial"/>
          <w:i/>
          <w:iCs/>
          <w:lang w:val="sr-Cyrl-RS"/>
        </w:rPr>
      </w:pPr>
      <w:r w:rsidRPr="00991344">
        <w:rPr>
          <w:rFonts w:eastAsia="TimesNewRomanPSMT" w:cs="Arial"/>
          <w:iCs/>
          <w:lang w:val="sr-Cyrl-RS"/>
        </w:rPr>
        <w:t xml:space="preserve"> Банкарска гаранција мора бити издата у складу са једнообразним правилима МТК за гаранције на позив-</w:t>
      </w:r>
      <w:r w:rsidRPr="00991344">
        <w:rPr>
          <w:rFonts w:eastAsia="TimesNewRomanPSMT" w:cs="Arial"/>
          <w:iCs/>
        </w:rPr>
        <w:t>URDG</w:t>
      </w:r>
      <w:r w:rsidRPr="00991344">
        <w:rPr>
          <w:rFonts w:eastAsia="TimesNewRomanPSMT" w:cs="Arial"/>
          <w:iCs/>
          <w:lang w:val="sr-Cyrl-RS"/>
        </w:rPr>
        <w:t xml:space="preserve"> 758.</w:t>
      </w:r>
    </w:p>
    <w:p w14:paraId="791544EC" w14:textId="77777777" w:rsidR="002E4DF8" w:rsidRDefault="002E4DF8" w:rsidP="00343A18">
      <w:pPr>
        <w:pStyle w:val="KDParagraf"/>
        <w:spacing w:before="0"/>
        <w:rPr>
          <w:rFonts w:cs="Arial"/>
          <w:color w:val="00B0F0"/>
          <w:szCs w:val="24"/>
        </w:rPr>
      </w:pPr>
    </w:p>
    <w:p w14:paraId="4002160F" w14:textId="77777777" w:rsidR="00395680" w:rsidRDefault="00395680" w:rsidP="00343A18">
      <w:pPr>
        <w:pStyle w:val="KDParagraf"/>
        <w:spacing w:before="0"/>
        <w:rPr>
          <w:rFonts w:cs="Arial"/>
          <w:color w:val="00B0F0"/>
          <w:szCs w:val="24"/>
        </w:rPr>
      </w:pPr>
    </w:p>
    <w:p w14:paraId="2B150EE6" w14:textId="77777777" w:rsidR="00395680" w:rsidRDefault="00395680" w:rsidP="00343A18">
      <w:pPr>
        <w:pStyle w:val="KDParagraf"/>
        <w:spacing w:before="0"/>
        <w:rPr>
          <w:rFonts w:cs="Arial"/>
          <w:color w:val="00B0F0"/>
          <w:szCs w:val="24"/>
        </w:rPr>
      </w:pPr>
    </w:p>
    <w:p w14:paraId="61E9520A" w14:textId="77777777" w:rsidR="00395680" w:rsidRDefault="00395680" w:rsidP="00343A18">
      <w:pPr>
        <w:pStyle w:val="KDParagraf"/>
        <w:spacing w:before="0"/>
        <w:rPr>
          <w:rFonts w:cs="Arial"/>
          <w:color w:val="00B0F0"/>
          <w:szCs w:val="24"/>
        </w:rPr>
      </w:pPr>
    </w:p>
    <w:p w14:paraId="4EFD2438" w14:textId="77777777" w:rsidR="00395680" w:rsidRPr="00E71C2B" w:rsidRDefault="00395680" w:rsidP="00343A18">
      <w:pPr>
        <w:pStyle w:val="KDParagraf"/>
        <w:spacing w:before="0"/>
        <w:rPr>
          <w:rFonts w:cs="Arial"/>
          <w:color w:val="00B0F0"/>
          <w:szCs w:val="24"/>
        </w:rPr>
      </w:pPr>
    </w:p>
    <w:p w14:paraId="60636955" w14:textId="77777777" w:rsidR="00343A18" w:rsidRPr="00E71C2B" w:rsidRDefault="00343A18" w:rsidP="00343A18">
      <w:pPr>
        <w:spacing w:before="0"/>
        <w:rPr>
          <w:rFonts w:cs="Arial"/>
          <w:b/>
          <w:szCs w:val="24"/>
        </w:rPr>
      </w:pPr>
      <w:r w:rsidRPr="00E71C2B">
        <w:rPr>
          <w:rFonts w:cs="Arial"/>
          <w:b/>
          <w:szCs w:val="24"/>
        </w:rPr>
        <w:lastRenderedPageBreak/>
        <w:t xml:space="preserve">УГОВОРНА КАЗНА </w:t>
      </w:r>
      <w:r w:rsidR="00DA18F3" w:rsidRPr="00E71C2B">
        <w:rPr>
          <w:rFonts w:cs="Arial"/>
          <w:b/>
          <w:szCs w:val="24"/>
        </w:rPr>
        <w:t>ЗБОГ ЗАКАШЊЕЊА У ИСПОРУЦИ</w:t>
      </w:r>
    </w:p>
    <w:p w14:paraId="60CCDEC8" w14:textId="77777777" w:rsidR="00343A18" w:rsidRPr="00E71C2B" w:rsidRDefault="00343A18" w:rsidP="00343A18">
      <w:pPr>
        <w:pStyle w:val="KDParagraf"/>
        <w:spacing w:before="0"/>
        <w:rPr>
          <w:rFonts w:cs="Arial"/>
          <w:szCs w:val="24"/>
        </w:rPr>
      </w:pPr>
    </w:p>
    <w:p w14:paraId="2E8B96FE" w14:textId="77777777" w:rsidR="00343A18" w:rsidRPr="00E71C2B" w:rsidRDefault="00EE1188" w:rsidP="00AB6AEE">
      <w:pPr>
        <w:spacing w:before="0"/>
        <w:jc w:val="center"/>
        <w:rPr>
          <w:rFonts w:cs="Arial"/>
          <w:b/>
          <w:szCs w:val="24"/>
        </w:rPr>
      </w:pPr>
      <w:r>
        <w:rPr>
          <w:rFonts w:cs="Arial"/>
          <w:b/>
          <w:szCs w:val="24"/>
        </w:rPr>
        <w:t>Члан 8</w:t>
      </w:r>
      <w:r w:rsidR="00343A18" w:rsidRPr="00E71C2B">
        <w:rPr>
          <w:rFonts w:cs="Arial"/>
          <w:b/>
          <w:szCs w:val="24"/>
        </w:rPr>
        <w:t>.</w:t>
      </w:r>
    </w:p>
    <w:p w14:paraId="3C2C5D2C" w14:textId="77777777" w:rsidR="004F21BC" w:rsidRPr="004F21BC" w:rsidRDefault="004F21BC" w:rsidP="004F21BC">
      <w:pPr>
        <w:tabs>
          <w:tab w:val="left" w:pos="9090"/>
        </w:tabs>
        <w:spacing w:before="0"/>
        <w:rPr>
          <w:rFonts w:cs="Arial"/>
          <w:bCs/>
          <w:szCs w:val="24"/>
          <w:lang w:val="sr-Cyrl-CS"/>
        </w:rPr>
      </w:pPr>
      <w:r w:rsidRPr="004F21BC">
        <w:rPr>
          <w:rFonts w:cs="Arial"/>
          <w:bCs/>
          <w:szCs w:val="24"/>
          <w:lang w:val="sr-Cyrl-CS"/>
        </w:rPr>
        <w:t xml:space="preserve">Уколико </w:t>
      </w:r>
      <w:r w:rsidRPr="007C7A7D">
        <w:rPr>
          <w:rFonts w:cs="Arial"/>
          <w:bCs/>
          <w:szCs w:val="24"/>
          <w:lang w:val="sr-Cyrl-CS"/>
        </w:rPr>
        <w:t>Продавац</w:t>
      </w:r>
      <w:r w:rsidR="00677352" w:rsidRPr="007C7A7D">
        <w:rPr>
          <w:rFonts w:cs="Arial"/>
          <w:bCs/>
          <w:szCs w:val="24"/>
          <w:lang w:val="sr-Cyrl-CS"/>
        </w:rPr>
        <w:t>,</w:t>
      </w:r>
      <w:r w:rsidRPr="007C7A7D">
        <w:rPr>
          <w:rFonts w:cs="Arial"/>
          <w:bCs/>
          <w:szCs w:val="24"/>
          <w:lang w:val="sr-Cyrl-CS"/>
        </w:rPr>
        <w:t xml:space="preserve"> </w:t>
      </w:r>
      <w:r w:rsidR="00677352" w:rsidRPr="007C7A7D">
        <w:rPr>
          <w:rFonts w:cs="Arial"/>
          <w:bCs/>
          <w:szCs w:val="24"/>
          <w:lang w:val="sr-Cyrl-CS"/>
        </w:rPr>
        <w:t xml:space="preserve">приликом сваке појединачне испоруке, </w:t>
      </w:r>
      <w:r w:rsidRPr="007C7A7D">
        <w:rPr>
          <w:rFonts w:cs="Arial"/>
          <w:bCs/>
          <w:szCs w:val="24"/>
          <w:lang w:val="sr-Cyrl-CS"/>
        </w:rPr>
        <w:t xml:space="preserve">не испуни </w:t>
      </w:r>
      <w:r w:rsidRPr="004F21BC">
        <w:rPr>
          <w:rFonts w:cs="Arial"/>
          <w:bCs/>
          <w:szCs w:val="24"/>
          <w:lang w:val="sr-Cyrl-CS"/>
        </w:rPr>
        <w:t>своје обавезе или не испоручи добр</w:t>
      </w:r>
      <w:r w:rsidR="00677352">
        <w:rPr>
          <w:rFonts w:cs="Arial"/>
          <w:bCs/>
          <w:szCs w:val="24"/>
        </w:rPr>
        <w:t>а</w:t>
      </w:r>
      <w:r w:rsidRPr="004F21BC">
        <w:rPr>
          <w:rFonts w:cs="Arial"/>
          <w:bCs/>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Pr="004F21BC">
        <w:rPr>
          <w:rFonts w:cs="Arial"/>
          <w:bCs/>
          <w:szCs w:val="24"/>
        </w:rPr>
        <w:t xml:space="preserve"> </w:t>
      </w:r>
      <w:r w:rsidRPr="004F21BC">
        <w:rPr>
          <w:rFonts w:cs="Arial"/>
          <w:bCs/>
          <w:szCs w:val="24"/>
          <w:lang w:val="sr-Cyrl-RS"/>
        </w:rPr>
        <w:t>у уговореном року</w:t>
      </w:r>
      <w:r w:rsidRPr="004F21BC">
        <w:rPr>
          <w:rFonts w:cs="Arial"/>
          <w:bCs/>
          <w:szCs w:val="24"/>
          <w:lang w:val="sr-Cyrl-CS"/>
        </w:rPr>
        <w:t>.</w:t>
      </w:r>
    </w:p>
    <w:p w14:paraId="0CFF4518" w14:textId="77777777" w:rsidR="004F21BC" w:rsidRPr="004F21BC" w:rsidRDefault="004F21BC" w:rsidP="004F21BC">
      <w:pPr>
        <w:tabs>
          <w:tab w:val="left" w:pos="9090"/>
        </w:tabs>
        <w:rPr>
          <w:rFonts w:cs="Arial"/>
          <w:szCs w:val="24"/>
        </w:rPr>
      </w:pPr>
      <w:r w:rsidRPr="004F21BC">
        <w:rPr>
          <w:rFonts w:cs="Arial"/>
          <w:bCs/>
          <w:szCs w:val="24"/>
        </w:rPr>
        <w:t xml:space="preserve">Уговорна казна се обрачунава од првог дана од истека уговореног рока испоруке из члана </w:t>
      </w:r>
      <w:r w:rsidRPr="004F21BC">
        <w:rPr>
          <w:rFonts w:cs="Arial"/>
          <w:bCs/>
          <w:szCs w:val="24"/>
          <w:lang w:val="sr-Cyrl-RS"/>
        </w:rPr>
        <w:t>4</w:t>
      </w:r>
      <w:r w:rsidRPr="004F21BC">
        <w:rPr>
          <w:rFonts w:cs="Arial"/>
          <w:bCs/>
          <w:szCs w:val="24"/>
          <w:lang w:val="sr-Latn-CS"/>
        </w:rPr>
        <w:t>.</w:t>
      </w:r>
      <w:r w:rsidRPr="004F21BC">
        <w:rPr>
          <w:rFonts w:cs="Arial"/>
          <w:bCs/>
          <w:szCs w:val="24"/>
        </w:rPr>
        <w:t xml:space="preserve"> овог Уговора и износи 0,5% уговорене вредности </w:t>
      </w:r>
      <w:r w:rsidRPr="004F21BC">
        <w:rPr>
          <w:rFonts w:cs="Arial"/>
          <w:bCs/>
          <w:noProof/>
          <w:szCs w:val="24"/>
          <w:lang w:val="sr-Cyrl-CS"/>
        </w:rPr>
        <w:t>добара која нису испоручена у уговореном рок</w:t>
      </w:r>
      <w:r w:rsidRPr="004F21BC">
        <w:rPr>
          <w:rFonts w:cs="Arial"/>
          <w:bCs/>
          <w:szCs w:val="24"/>
          <w:lang w:val="sr-Cyrl-CS"/>
        </w:rPr>
        <w:t>у</w:t>
      </w:r>
      <w:r w:rsidRPr="004F21BC">
        <w:t xml:space="preserve"> </w:t>
      </w:r>
      <w:r w:rsidRPr="004F21BC">
        <w:rPr>
          <w:rFonts w:cs="Arial"/>
          <w:bCs/>
          <w:szCs w:val="24"/>
          <w:lang w:val="sr-Cyrl-CS"/>
        </w:rPr>
        <w:t>дневно</w:t>
      </w:r>
      <w:r w:rsidRPr="004F21BC">
        <w:rPr>
          <w:rFonts w:cs="Arial"/>
          <w:bCs/>
          <w:szCs w:val="24"/>
        </w:rPr>
        <w:t>, а највише до 10% укупно уговорене вредности добара,</w:t>
      </w:r>
      <w:r w:rsidRPr="004F21BC">
        <w:rPr>
          <w:rFonts w:cs="Arial"/>
          <w:bCs/>
          <w:szCs w:val="24"/>
          <w:lang w:val="sr-Cyrl-RS"/>
        </w:rPr>
        <w:t xml:space="preserve"> </w:t>
      </w:r>
      <w:r w:rsidRPr="004F21BC">
        <w:rPr>
          <w:rFonts w:cs="Arial"/>
          <w:szCs w:val="24"/>
        </w:rPr>
        <w:t>без пореза на додату вредност.</w:t>
      </w:r>
    </w:p>
    <w:p w14:paraId="380A509B" w14:textId="77777777" w:rsidR="004F21BC" w:rsidRPr="004F21BC" w:rsidRDefault="004F21BC" w:rsidP="004F21BC">
      <w:pPr>
        <w:tabs>
          <w:tab w:val="left" w:pos="9090"/>
        </w:tabs>
        <w:rPr>
          <w:rFonts w:cs="Arial"/>
          <w:szCs w:val="24"/>
          <w:lang w:val="sr-Cyrl-RS"/>
        </w:rPr>
      </w:pPr>
      <w:r w:rsidRPr="004F21BC">
        <w:rPr>
          <w:rFonts w:cs="Arial"/>
          <w:bCs/>
          <w:szCs w:val="24"/>
          <w:lang w:val="sr-Cyrl-RS"/>
        </w:rPr>
        <w:t>Фактурисање</w:t>
      </w:r>
      <w:r w:rsidRPr="004F21BC">
        <w:rPr>
          <w:rFonts w:cs="Arial"/>
          <w:bCs/>
          <w:szCs w:val="24"/>
        </w:rPr>
        <w:t xml:space="preserve"> уговорне казне</w:t>
      </w:r>
      <w:r w:rsidRPr="004F21BC">
        <w:rPr>
          <w:rFonts w:cs="Arial"/>
          <w:bCs/>
          <w:szCs w:val="24"/>
          <w:lang w:val="sr-Cyrl-RS"/>
        </w:rPr>
        <w:t xml:space="preserve"> врши Купац</w:t>
      </w:r>
      <w:r w:rsidRPr="004F21BC">
        <w:rPr>
          <w:rFonts w:cs="Arial"/>
          <w:szCs w:val="24"/>
        </w:rPr>
        <w:t>,</w:t>
      </w:r>
      <w:r w:rsidRPr="004F21BC">
        <w:rPr>
          <w:rFonts w:cs="Arial"/>
          <w:szCs w:val="24"/>
          <w:lang w:val="sr-Cyrl-RS"/>
        </w:rPr>
        <w:t xml:space="preserve"> испостављањем рачуна, којим се обрачунава кашњење у испоруци. </w:t>
      </w:r>
      <w:r w:rsidRPr="004F21BC">
        <w:rPr>
          <w:rFonts w:cs="Arial"/>
          <w:szCs w:val="24"/>
        </w:rPr>
        <w:t>Плаћање фактурисане уговорене казне дoспeвa у рoку до 45</w:t>
      </w:r>
      <w:r w:rsidRPr="004F21BC">
        <w:rPr>
          <w:rFonts w:cs="Arial"/>
          <w:szCs w:val="24"/>
          <w:lang w:val="sr-Cyrl-RS"/>
        </w:rPr>
        <w:t xml:space="preserve"> </w:t>
      </w:r>
      <w:r w:rsidRPr="004F21BC">
        <w:rPr>
          <w:rFonts w:cs="Arial"/>
          <w:szCs w:val="24"/>
        </w:rPr>
        <w:t>(</w:t>
      </w:r>
      <w:r w:rsidRPr="004F21BC">
        <w:rPr>
          <w:rFonts w:cs="Arial"/>
          <w:szCs w:val="24"/>
          <w:lang w:val="sr-Cyrl-RS"/>
        </w:rPr>
        <w:t xml:space="preserve">словима: </w:t>
      </w:r>
      <w:r w:rsidRPr="004F21BC">
        <w:rPr>
          <w:rFonts w:cs="Arial"/>
          <w:szCs w:val="24"/>
        </w:rPr>
        <w:t>четрдесетпет) дaнa oд дaнa</w:t>
      </w:r>
      <w:r w:rsidRPr="004F21BC">
        <w:rPr>
          <w:rFonts w:cs="Arial"/>
          <w:szCs w:val="24"/>
          <w:lang w:val="sr-Cyrl-RS"/>
        </w:rPr>
        <w:t xml:space="preserve"> фактурисања од стране Купца.</w:t>
      </w:r>
    </w:p>
    <w:p w14:paraId="7EC32E8F" w14:textId="77777777" w:rsidR="004F21BC" w:rsidRPr="004F21BC" w:rsidRDefault="004F21BC" w:rsidP="004F21BC">
      <w:pPr>
        <w:tabs>
          <w:tab w:val="left" w:pos="9090"/>
        </w:tabs>
        <w:rPr>
          <w:rFonts w:cs="Arial"/>
          <w:bCs/>
          <w:szCs w:val="24"/>
          <w:lang w:val="sr-Cyrl-CS"/>
        </w:rPr>
      </w:pPr>
      <w:r w:rsidRPr="004F21BC">
        <w:rPr>
          <w:rFonts w:cs="Arial"/>
          <w:bCs/>
          <w:szCs w:val="24"/>
          <w:lang w:val="sr-Cyrl-CS"/>
        </w:rPr>
        <w:t xml:space="preserve">У случају закашњења са испоруком дужег од 20 (словима: двадесет) дана, </w:t>
      </w:r>
      <w:r w:rsidRPr="004F21BC">
        <w:rPr>
          <w:rFonts w:cs="Arial"/>
          <w:bCs/>
          <w:szCs w:val="24"/>
        </w:rPr>
        <w:t>Купац</w:t>
      </w:r>
      <w:r w:rsidRPr="004F21BC">
        <w:rPr>
          <w:rFonts w:cs="Arial"/>
          <w:bCs/>
          <w:szCs w:val="24"/>
          <w:lang w:val="sr-Cyrl-CS"/>
        </w:rPr>
        <w:t xml:space="preserve"> има право да једнострано раскине овај Уговор и од Продавца захтева накнаду штете и измакле добити. </w:t>
      </w:r>
    </w:p>
    <w:p w14:paraId="20DE2581" w14:textId="77777777" w:rsidR="004F21BC" w:rsidRPr="004F21BC" w:rsidRDefault="004F21BC" w:rsidP="004F21BC">
      <w:pPr>
        <w:tabs>
          <w:tab w:val="left" w:pos="9090"/>
        </w:tabs>
        <w:ind w:left="-283"/>
        <w:rPr>
          <w:rFonts w:cs="Arial"/>
          <w:bCs/>
          <w:sz w:val="10"/>
          <w:szCs w:val="24"/>
        </w:rPr>
      </w:pPr>
    </w:p>
    <w:p w14:paraId="05517B97" w14:textId="77777777" w:rsidR="004F21BC" w:rsidRPr="004F21BC" w:rsidRDefault="004F21BC" w:rsidP="004F21BC">
      <w:pPr>
        <w:autoSpaceDE w:val="0"/>
        <w:autoSpaceDN w:val="0"/>
        <w:adjustRightInd w:val="0"/>
        <w:spacing w:before="0"/>
        <w:jc w:val="left"/>
        <w:rPr>
          <w:rFonts w:cs="Arial"/>
          <w:b/>
          <w:szCs w:val="24"/>
        </w:rPr>
      </w:pPr>
      <w:r w:rsidRPr="004F21BC">
        <w:rPr>
          <w:rFonts w:cs="Arial"/>
          <w:b/>
          <w:szCs w:val="24"/>
        </w:rPr>
        <w:t>ВИША СИЛА</w:t>
      </w:r>
    </w:p>
    <w:p w14:paraId="21FF0C66" w14:textId="77777777" w:rsidR="004F21BC" w:rsidRPr="004F21BC" w:rsidRDefault="00EE1188" w:rsidP="004F21BC">
      <w:pPr>
        <w:tabs>
          <w:tab w:val="left" w:pos="9090"/>
        </w:tabs>
        <w:jc w:val="center"/>
        <w:rPr>
          <w:rFonts w:cs="Arial"/>
          <w:b/>
          <w:i/>
          <w:noProof/>
          <w:lang w:val="sr-Cyrl-CS"/>
        </w:rPr>
      </w:pPr>
      <w:r>
        <w:rPr>
          <w:rFonts w:cs="Arial"/>
          <w:b/>
          <w:noProof/>
          <w:lang w:val="sr-Cyrl-CS"/>
        </w:rPr>
        <w:t>Члан 9</w:t>
      </w:r>
      <w:r w:rsidR="004F21BC" w:rsidRPr="004F21BC">
        <w:rPr>
          <w:rFonts w:cs="Arial"/>
          <w:b/>
          <w:noProof/>
          <w:lang w:val="sr-Cyrl-CS"/>
        </w:rPr>
        <w:t>.</w:t>
      </w:r>
    </w:p>
    <w:p w14:paraId="508B75E7" w14:textId="77777777" w:rsidR="004F21BC" w:rsidRPr="004F21BC" w:rsidRDefault="004F21BC" w:rsidP="004F21BC">
      <w:pPr>
        <w:tabs>
          <w:tab w:val="left" w:pos="1512"/>
          <w:tab w:val="left" w:pos="9090"/>
        </w:tabs>
        <w:rPr>
          <w:rFonts w:cs="Arial"/>
        </w:rPr>
      </w:pPr>
      <w:r w:rsidRPr="004F21BC">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4F21BC">
        <w:rPr>
          <w:rFonts w:cs="Arial"/>
          <w:lang w:val="sr-Cyrl-CS"/>
        </w:rPr>
        <w:t>за</w:t>
      </w:r>
      <w:r w:rsidRPr="004F21BC">
        <w:rPr>
          <w:rFonts w:cs="Arial"/>
        </w:rPr>
        <w:t xml:space="preserve"> накнаду штете за делимично или потпуно неизвршење уговорених обавеза</w:t>
      </w:r>
      <w:r w:rsidRPr="004F21BC">
        <w:rPr>
          <w:rFonts w:cs="Arial"/>
          <w:lang w:val="sr-Cyrl-CS"/>
        </w:rPr>
        <w:t xml:space="preserve">,за </w:t>
      </w:r>
      <w:r w:rsidRPr="004F21BC">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4F21BC">
        <w:rPr>
          <w:rFonts w:cs="Arial"/>
          <w:lang w:val="sr-Cyrl-CS"/>
        </w:rPr>
        <w:t>,</w:t>
      </w:r>
      <w:r w:rsidRPr="004F21BC">
        <w:rPr>
          <w:rFonts w:cs="Arial"/>
        </w:rPr>
        <w:t xml:space="preserve"> одлаже се за време њеног трајања. </w:t>
      </w:r>
    </w:p>
    <w:p w14:paraId="1136F863" w14:textId="77777777" w:rsidR="004F21BC" w:rsidRPr="004F21BC" w:rsidRDefault="004F21BC" w:rsidP="004F21BC">
      <w:pPr>
        <w:tabs>
          <w:tab w:val="left" w:pos="1512"/>
          <w:tab w:val="left" w:pos="9090"/>
        </w:tabs>
        <w:rPr>
          <w:rFonts w:cs="Arial"/>
          <w:lang w:val="hr-HR"/>
        </w:rPr>
      </w:pPr>
      <w:r w:rsidRPr="004F21BC">
        <w:rPr>
          <w:rFonts w:cs="Arial"/>
        </w:rPr>
        <w:t>Уговорна страна којој је извршавање уговорних обавеза онемогућено услед дејства више силе је у обавези да одмах</w:t>
      </w:r>
      <w:r w:rsidRPr="004F21BC">
        <w:rPr>
          <w:rFonts w:cs="Arial"/>
          <w:lang w:val="hr-HR"/>
        </w:rPr>
        <w:t xml:space="preserve">, </w:t>
      </w:r>
      <w:r w:rsidRPr="004F21BC">
        <w:rPr>
          <w:rFonts w:cs="Arial"/>
        </w:rPr>
        <w:t>без одлагања</w:t>
      </w:r>
      <w:r w:rsidRPr="004F21BC">
        <w:rPr>
          <w:rFonts w:cs="Arial"/>
          <w:lang w:val="hr-HR"/>
        </w:rPr>
        <w:t>, а најкасније у року од 48 (</w:t>
      </w:r>
      <w:r w:rsidRPr="004F21BC">
        <w:rPr>
          <w:rFonts w:cs="Arial"/>
          <w:lang w:val="sr-Cyrl-RS"/>
        </w:rPr>
        <w:t xml:space="preserve">словима: </w:t>
      </w:r>
      <w:r w:rsidRPr="004F21BC">
        <w:rPr>
          <w:rFonts w:cs="Arial"/>
          <w:lang w:val="hr-HR"/>
        </w:rPr>
        <w:t xml:space="preserve">четрдесетосам) часова, од часа наступања случаја више силе, писаним путем обавести другу Уговорну </w:t>
      </w:r>
      <w:r w:rsidRPr="004F21BC">
        <w:rPr>
          <w:rFonts w:cs="Arial"/>
        </w:rPr>
        <w:t>страну о настанку</w:t>
      </w:r>
      <w:r w:rsidRPr="004F21BC">
        <w:rPr>
          <w:rFonts w:cs="Arial"/>
          <w:lang w:val="hr-HR"/>
        </w:rPr>
        <w:t xml:space="preserve"> више силе</w:t>
      </w:r>
      <w:r w:rsidRPr="004F21BC">
        <w:rPr>
          <w:rFonts w:cs="Arial"/>
        </w:rPr>
        <w:t xml:space="preserve"> и њеном процењеном или очекиваном трајању</w:t>
      </w:r>
      <w:r w:rsidRPr="004F21BC">
        <w:rPr>
          <w:rFonts w:cs="Arial"/>
          <w:lang w:val="hr-HR"/>
        </w:rPr>
        <w:t>, уз достављање доказа о постојању више силе.</w:t>
      </w:r>
    </w:p>
    <w:p w14:paraId="04E39CCD" w14:textId="77777777" w:rsidR="004F21BC" w:rsidRPr="004F21BC" w:rsidRDefault="004F21BC" w:rsidP="004F21BC">
      <w:pPr>
        <w:tabs>
          <w:tab w:val="left" w:pos="1512"/>
          <w:tab w:val="left" w:pos="9090"/>
        </w:tabs>
        <w:rPr>
          <w:rFonts w:cs="Arial"/>
        </w:rPr>
      </w:pPr>
      <w:r w:rsidRPr="004F21BC">
        <w:rPr>
          <w:rFonts w:cs="Arial"/>
        </w:rPr>
        <w:t>За време трајања више силе свака Уговорна страна сноси своје трошкове</w:t>
      </w:r>
      <w:r w:rsidRPr="004F21BC">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4F21BC">
        <w:rPr>
          <w:rFonts w:cs="Arial"/>
        </w:rPr>
        <w:t>.</w:t>
      </w:r>
    </w:p>
    <w:p w14:paraId="2B0305BE" w14:textId="77777777" w:rsidR="004F21BC" w:rsidRDefault="004F21BC" w:rsidP="00395680">
      <w:pPr>
        <w:tabs>
          <w:tab w:val="left" w:pos="1512"/>
          <w:tab w:val="left" w:pos="9090"/>
        </w:tabs>
        <w:rPr>
          <w:rFonts w:cs="Arial"/>
        </w:rPr>
      </w:pPr>
      <w:r w:rsidRPr="004F21BC">
        <w:rPr>
          <w:rFonts w:cs="Arial"/>
        </w:rPr>
        <w:t>Уколико деловање више силе траје дуже од 30 (</w:t>
      </w:r>
      <w:r w:rsidRPr="004F21BC">
        <w:rPr>
          <w:rFonts w:cs="Arial"/>
          <w:lang w:val="sr-Cyrl-RS"/>
        </w:rPr>
        <w:t xml:space="preserve">словима: </w:t>
      </w:r>
      <w:r w:rsidRPr="004F21BC">
        <w:rPr>
          <w:rFonts w:cs="Arial"/>
        </w:rPr>
        <w:t>тридесет) календарских дана, Уговорне стране ће се договорити о даљем поступању у извршавању одредаба овог Уговора –</w:t>
      </w:r>
      <w:r w:rsidRPr="004F21BC">
        <w:rPr>
          <w:rFonts w:cs="Arial"/>
          <w:lang w:val="sr-Cyrl-RS"/>
        </w:rPr>
        <w:t xml:space="preserve"> </w:t>
      </w:r>
      <w:r w:rsidRPr="004F21BC">
        <w:rPr>
          <w:rFonts w:cs="Arial"/>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4F21BC">
        <w:rPr>
          <w:rFonts w:cs="Arial"/>
          <w:lang w:val="sr-Cyrl-CS"/>
        </w:rPr>
        <w:t xml:space="preserve">по овом основу – </w:t>
      </w:r>
      <w:r w:rsidRPr="004F21BC">
        <w:rPr>
          <w:rFonts w:cs="Arial"/>
        </w:rPr>
        <w:t>ни једна од Уговорних страна не стиче право на накнаду било какве штете.</w:t>
      </w:r>
    </w:p>
    <w:p w14:paraId="2E001660" w14:textId="77777777" w:rsidR="00395680" w:rsidRPr="00395680" w:rsidRDefault="00395680" w:rsidP="00395680">
      <w:pPr>
        <w:tabs>
          <w:tab w:val="left" w:pos="1512"/>
          <w:tab w:val="left" w:pos="9090"/>
        </w:tabs>
        <w:rPr>
          <w:rFonts w:cs="Arial"/>
        </w:rPr>
      </w:pPr>
    </w:p>
    <w:p w14:paraId="54673E3C" w14:textId="77777777" w:rsidR="004F21BC" w:rsidRPr="004F21BC" w:rsidRDefault="004F21BC" w:rsidP="004F21BC">
      <w:pPr>
        <w:spacing w:before="0"/>
        <w:rPr>
          <w:rFonts w:cs="Arial"/>
          <w:b/>
        </w:rPr>
      </w:pPr>
      <w:r w:rsidRPr="004F21BC">
        <w:rPr>
          <w:rFonts w:cs="Arial"/>
          <w:b/>
        </w:rPr>
        <w:t>РАСКИД УГОВОРА</w:t>
      </w:r>
    </w:p>
    <w:p w14:paraId="17CB6A14" w14:textId="77777777" w:rsidR="004F21BC" w:rsidRPr="004F21BC" w:rsidRDefault="004F21BC" w:rsidP="004F21BC">
      <w:pPr>
        <w:spacing w:before="0"/>
        <w:jc w:val="center"/>
        <w:rPr>
          <w:rFonts w:cs="Arial"/>
        </w:rPr>
      </w:pPr>
      <w:r w:rsidRPr="004F21BC">
        <w:rPr>
          <w:rFonts w:cs="Arial"/>
          <w:b/>
        </w:rPr>
        <w:t>Члан 1</w:t>
      </w:r>
      <w:r w:rsidR="00EE1188">
        <w:rPr>
          <w:rFonts w:cs="Arial"/>
          <w:b/>
          <w:lang w:val="sr-Cyrl-RS"/>
        </w:rPr>
        <w:t>0</w:t>
      </w:r>
      <w:r w:rsidRPr="004F21BC">
        <w:rPr>
          <w:rFonts w:cs="Arial"/>
          <w:b/>
        </w:rPr>
        <w:t>.</w:t>
      </w:r>
    </w:p>
    <w:p w14:paraId="71B1326A" w14:textId="77777777" w:rsidR="004F21BC" w:rsidRPr="004F21BC" w:rsidRDefault="004F21BC" w:rsidP="004F21BC">
      <w:pPr>
        <w:tabs>
          <w:tab w:val="left" w:pos="9090"/>
        </w:tabs>
        <w:rPr>
          <w:rFonts w:cs="Arial"/>
          <w:bCs/>
          <w:lang w:val="sr-Cyrl-CS"/>
        </w:rPr>
      </w:pPr>
      <w:r w:rsidRPr="004F21BC">
        <w:rPr>
          <w:rFonts w:cs="Arial"/>
          <w:bCs/>
          <w:lang w:val="sr-Cyrl-CS"/>
        </w:rPr>
        <w:t xml:space="preserve">Ако Продавац не испуни овај Уговор, или ако не буде квалитетно и у року испуњавао своје обавезе, или, упркос писмене опомене </w:t>
      </w:r>
      <w:r w:rsidRPr="004F21BC">
        <w:rPr>
          <w:rFonts w:cs="Arial"/>
          <w:lang w:val="sr-Cyrl-CS"/>
        </w:rPr>
        <w:t>Купца</w:t>
      </w:r>
      <w:r w:rsidRPr="004F21BC">
        <w:rPr>
          <w:rFonts w:cs="Arial"/>
          <w:bCs/>
          <w:lang w:val="sr-Cyrl-CS"/>
        </w:rPr>
        <w:t xml:space="preserve">, крши одредбе овог уговора, </w:t>
      </w:r>
      <w:r w:rsidRPr="004F21BC">
        <w:rPr>
          <w:rFonts w:cs="Arial"/>
          <w:lang w:val="sr-Cyrl-CS"/>
        </w:rPr>
        <w:t>Купац</w:t>
      </w:r>
      <w:r w:rsidRPr="004F21BC">
        <w:rPr>
          <w:rFonts w:cs="Arial"/>
          <w:bCs/>
          <w:lang w:val="sr-Cyrl-CS"/>
        </w:rPr>
        <w:t xml:space="preserve"> има право да констатује непоштовање одредби Уговора и о томе достави Продавцу писану опомену.</w:t>
      </w:r>
    </w:p>
    <w:p w14:paraId="35E812B5" w14:textId="77777777" w:rsidR="004F21BC" w:rsidRPr="004F21BC" w:rsidRDefault="004F21BC" w:rsidP="004F21BC">
      <w:pPr>
        <w:tabs>
          <w:tab w:val="left" w:pos="9090"/>
        </w:tabs>
        <w:rPr>
          <w:rFonts w:cs="Arial"/>
          <w:bCs/>
          <w:lang w:val="sr-Cyrl-CS"/>
        </w:rPr>
      </w:pPr>
      <w:r w:rsidRPr="004F21BC">
        <w:rPr>
          <w:rFonts w:cs="Arial"/>
          <w:bCs/>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4F21BC">
        <w:rPr>
          <w:rFonts w:cs="Arial"/>
          <w:lang w:val="sr-Cyrl-CS"/>
        </w:rPr>
        <w:t>Купац</w:t>
      </w:r>
      <w:r w:rsidRPr="004F21BC">
        <w:rPr>
          <w:rFonts w:cs="Arial"/>
          <w:bCs/>
          <w:lang w:val="sr-Cyrl-CS"/>
        </w:rPr>
        <w:t xml:space="preserve"> може у року од </w:t>
      </w:r>
      <w:r w:rsidRPr="004F21BC">
        <w:rPr>
          <w:rFonts w:cs="Arial"/>
          <w:bCs/>
          <w:lang w:val="sr-Cyrl-CS"/>
        </w:rPr>
        <w:lastRenderedPageBreak/>
        <w:t>наредних 5 (словима: пет) дана да једнострано раскине овој Уговор по правилима о раскиду Уговора због неиспуњења.</w:t>
      </w:r>
    </w:p>
    <w:p w14:paraId="23226985" w14:textId="77777777" w:rsidR="004F21BC" w:rsidRPr="004F21BC" w:rsidRDefault="004F21BC" w:rsidP="004F21BC">
      <w:pPr>
        <w:tabs>
          <w:tab w:val="left" w:pos="9090"/>
        </w:tabs>
        <w:rPr>
          <w:rFonts w:cs="Arial"/>
          <w:bCs/>
          <w:lang w:val="sr-Cyrl-CS"/>
        </w:rPr>
      </w:pPr>
      <w:r w:rsidRPr="004F21BC">
        <w:rPr>
          <w:rFonts w:cs="Arial"/>
          <w:bCs/>
          <w:lang w:val="sr-Cyrl-CS"/>
        </w:rPr>
        <w:t xml:space="preserve">У случају раскида овог </w:t>
      </w:r>
      <w:r w:rsidRPr="004F21BC">
        <w:rPr>
          <w:rFonts w:cs="Arial"/>
          <w:bCs/>
        </w:rPr>
        <w:t>У</w:t>
      </w:r>
      <w:r w:rsidRPr="004F21BC">
        <w:rPr>
          <w:rFonts w:cs="Arial"/>
          <w:bCs/>
          <w:lang w:val="sr-Cyrl-CS"/>
        </w:rPr>
        <w:t>говора, у смислу овог члана, Уговорне стране ће измирити своје обавезе настале до дана раскида.</w:t>
      </w:r>
    </w:p>
    <w:p w14:paraId="7A36DCE5" w14:textId="77777777" w:rsidR="004F21BC" w:rsidRPr="004F21BC" w:rsidRDefault="004F21BC" w:rsidP="004F21BC">
      <w:pPr>
        <w:tabs>
          <w:tab w:val="left" w:pos="9090"/>
        </w:tabs>
        <w:rPr>
          <w:rFonts w:cs="Arial"/>
          <w:bCs/>
          <w:lang w:val="sr-Cyrl-CS"/>
        </w:rPr>
      </w:pPr>
      <w:r w:rsidRPr="004F21BC">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25C52545" w14:textId="77777777" w:rsidR="004F21BC" w:rsidRPr="004F21BC" w:rsidRDefault="004F21BC" w:rsidP="004F21BC">
      <w:pPr>
        <w:tabs>
          <w:tab w:val="left" w:pos="9090"/>
        </w:tabs>
        <w:rPr>
          <w:rFonts w:cs="Arial"/>
          <w:bCs/>
          <w:sz w:val="12"/>
          <w:lang w:val="sr-Cyrl-CS"/>
        </w:rPr>
      </w:pPr>
    </w:p>
    <w:p w14:paraId="17338715" w14:textId="77777777" w:rsidR="004F21BC" w:rsidRPr="004F21BC" w:rsidRDefault="004F21BC" w:rsidP="004F21BC">
      <w:pPr>
        <w:spacing w:before="0"/>
        <w:jc w:val="center"/>
        <w:rPr>
          <w:rFonts w:cs="Arial"/>
          <w:b/>
        </w:rPr>
      </w:pPr>
      <w:r w:rsidRPr="004F21BC">
        <w:rPr>
          <w:rFonts w:cs="Arial"/>
          <w:b/>
        </w:rPr>
        <w:t>Члан 1</w:t>
      </w:r>
      <w:r w:rsidR="00EE1188">
        <w:rPr>
          <w:rFonts w:cs="Arial"/>
          <w:b/>
          <w:lang w:val="sr-Cyrl-RS"/>
        </w:rPr>
        <w:t>1</w:t>
      </w:r>
      <w:r w:rsidRPr="004F21BC">
        <w:rPr>
          <w:rFonts w:cs="Arial"/>
          <w:b/>
        </w:rPr>
        <w:t>.</w:t>
      </w:r>
    </w:p>
    <w:p w14:paraId="2ED20141" w14:textId="77777777" w:rsidR="004F21BC" w:rsidRPr="004F21BC" w:rsidRDefault="004F21BC" w:rsidP="004F21BC">
      <w:pPr>
        <w:rPr>
          <w:rFonts w:cs="Arial"/>
        </w:rPr>
      </w:pPr>
      <w:r w:rsidRPr="004F21BC">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986DF2C" w14:textId="77777777" w:rsidR="004F21BC" w:rsidRPr="004F21BC" w:rsidRDefault="004F21BC" w:rsidP="004F21BC">
      <w:pPr>
        <w:rPr>
          <w:rFonts w:cs="Arial"/>
          <w:sz w:val="14"/>
        </w:rPr>
      </w:pPr>
    </w:p>
    <w:p w14:paraId="562C7C8A" w14:textId="77777777" w:rsidR="004F21BC" w:rsidRPr="004F21BC" w:rsidRDefault="004F21BC" w:rsidP="004F21BC">
      <w:pPr>
        <w:spacing w:before="0"/>
        <w:jc w:val="center"/>
        <w:rPr>
          <w:rFonts w:cs="Arial"/>
          <w:b/>
        </w:rPr>
      </w:pPr>
      <w:r w:rsidRPr="004F21BC">
        <w:rPr>
          <w:rFonts w:cs="Arial"/>
          <w:b/>
        </w:rPr>
        <w:t>Члан 1</w:t>
      </w:r>
      <w:r w:rsidR="00EE1188">
        <w:rPr>
          <w:rFonts w:cs="Arial"/>
          <w:b/>
          <w:lang w:val="sr-Cyrl-RS"/>
        </w:rPr>
        <w:t>2</w:t>
      </w:r>
      <w:r w:rsidRPr="004F21BC">
        <w:rPr>
          <w:rFonts w:cs="Arial"/>
          <w:b/>
        </w:rPr>
        <w:t>.</w:t>
      </w:r>
    </w:p>
    <w:p w14:paraId="03B2A702" w14:textId="77777777" w:rsidR="004F21BC" w:rsidRPr="004F21BC" w:rsidRDefault="004F21BC" w:rsidP="004F21BC">
      <w:pPr>
        <w:rPr>
          <w:rFonts w:cs="Arial"/>
        </w:rPr>
      </w:pPr>
      <w:r w:rsidRPr="004F21BC">
        <w:rPr>
          <w:rFonts w:cs="Arial"/>
        </w:rPr>
        <w:t>Продавац је дужан</w:t>
      </w:r>
      <w:r w:rsidRPr="004F21BC">
        <w:rPr>
          <w:rFonts w:cs="Arial"/>
          <w:lang w:val="sr-Cyrl-RS"/>
        </w:rPr>
        <w:t xml:space="preserve"> </w:t>
      </w:r>
      <w:r w:rsidRPr="004F21BC">
        <w:rPr>
          <w:rFonts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77BDA847" w14:textId="77777777" w:rsidR="004F21BC" w:rsidRPr="004F21BC" w:rsidRDefault="004F21BC" w:rsidP="004F21BC">
      <w:pPr>
        <w:rPr>
          <w:rFonts w:cs="Arial"/>
        </w:rPr>
      </w:pPr>
      <w:r w:rsidRPr="004F21BC">
        <w:rPr>
          <w:rFonts w:cs="Arial"/>
        </w:rPr>
        <w:t xml:space="preserve">Информације, подаци и документација које је </w:t>
      </w:r>
      <w:r w:rsidRPr="004F21BC">
        <w:rPr>
          <w:rFonts w:cs="Arial"/>
          <w:color w:val="000000"/>
        </w:rPr>
        <w:t>Купац</w:t>
      </w:r>
      <w:r w:rsidRPr="004F21BC">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4F21BC">
        <w:rPr>
          <w:rFonts w:cs="Arial"/>
          <w:color w:val="000000"/>
        </w:rPr>
        <w:t>Купца</w:t>
      </w:r>
      <w:r w:rsidRPr="004F21BC">
        <w:rPr>
          <w:rFonts w:cs="Arial"/>
          <w:color w:val="000000"/>
          <w:lang w:val="sr-Cyrl-RS"/>
        </w:rPr>
        <w:t>,осим у случајевима предвиђеним одговарајућим прописима</w:t>
      </w:r>
      <w:r w:rsidRPr="004F21BC">
        <w:rPr>
          <w:rFonts w:cs="Arial"/>
        </w:rPr>
        <w:t xml:space="preserve">. </w:t>
      </w:r>
    </w:p>
    <w:p w14:paraId="41EDA09B" w14:textId="77777777" w:rsidR="004F21BC" w:rsidRPr="004F21BC" w:rsidRDefault="004F21BC" w:rsidP="004F21BC">
      <w:pPr>
        <w:tabs>
          <w:tab w:val="left" w:pos="567"/>
        </w:tabs>
        <w:spacing w:before="0"/>
        <w:rPr>
          <w:rFonts w:eastAsia="Calibri" w:cs="Arial"/>
          <w:noProof/>
          <w:color w:val="00B0F0"/>
        </w:rPr>
      </w:pPr>
    </w:p>
    <w:p w14:paraId="54373B0A" w14:textId="77777777" w:rsidR="004F21BC" w:rsidRPr="004F21BC" w:rsidRDefault="004F21BC" w:rsidP="004F21BC">
      <w:pPr>
        <w:spacing w:before="0"/>
        <w:jc w:val="center"/>
        <w:rPr>
          <w:rFonts w:cs="Arial"/>
          <w:b/>
        </w:rPr>
      </w:pPr>
      <w:r w:rsidRPr="004F21BC">
        <w:rPr>
          <w:rFonts w:cs="Arial"/>
          <w:b/>
        </w:rPr>
        <w:t>Члан 1</w:t>
      </w:r>
      <w:r w:rsidR="00EE1188">
        <w:rPr>
          <w:rFonts w:cs="Arial"/>
          <w:b/>
          <w:lang w:val="sr-Cyrl-RS"/>
        </w:rPr>
        <w:t>3</w:t>
      </w:r>
      <w:r w:rsidRPr="004F21BC">
        <w:rPr>
          <w:rFonts w:cs="Arial"/>
          <w:b/>
        </w:rPr>
        <w:t>.</w:t>
      </w:r>
    </w:p>
    <w:p w14:paraId="65E0DB94" w14:textId="77777777" w:rsidR="004F21BC" w:rsidRPr="004F21BC" w:rsidRDefault="004F21BC" w:rsidP="004F21BC">
      <w:pPr>
        <w:tabs>
          <w:tab w:val="left" w:pos="9090"/>
        </w:tabs>
        <w:rPr>
          <w:rFonts w:cs="Arial"/>
          <w:lang w:val="sr-Cyrl-CS"/>
        </w:rPr>
      </w:pPr>
      <w:r w:rsidRPr="004F21BC">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7E549AA6" w14:textId="77777777" w:rsidR="004F21BC" w:rsidRPr="004F21BC" w:rsidRDefault="004F21BC" w:rsidP="004F21BC">
      <w:pPr>
        <w:tabs>
          <w:tab w:val="left" w:pos="9090"/>
        </w:tabs>
        <w:rPr>
          <w:rFonts w:cs="Arial"/>
          <w:lang w:val="ru-RU"/>
        </w:rPr>
      </w:pPr>
      <w:r w:rsidRPr="004F21BC">
        <w:rPr>
          <w:rFonts w:cs="Arial"/>
          <w:lang w:val="ru-RU"/>
        </w:rPr>
        <w:t xml:space="preserve">Након закључења </w:t>
      </w:r>
      <w:r w:rsidRPr="004F21BC">
        <w:rPr>
          <w:rFonts w:cs="Arial"/>
        </w:rPr>
        <w:t xml:space="preserve">и ступања на правну снагу </w:t>
      </w:r>
      <w:r w:rsidRPr="004F21BC">
        <w:rPr>
          <w:rFonts w:cs="Arial"/>
          <w:lang w:val="ru-RU"/>
        </w:rPr>
        <w:t xml:space="preserve">овог Уговора, Купац може да дозволи, а </w:t>
      </w:r>
      <w:r w:rsidRPr="004F21BC">
        <w:rPr>
          <w:rFonts w:cs="Arial"/>
        </w:rPr>
        <w:t>Продавац</w:t>
      </w:r>
      <w:r w:rsidRPr="004F21BC">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0EBDC300" w14:textId="77777777" w:rsidR="004F21BC" w:rsidRPr="004F21BC" w:rsidRDefault="004F21BC" w:rsidP="004F21BC">
      <w:pPr>
        <w:tabs>
          <w:tab w:val="left" w:pos="9090"/>
        </w:tabs>
        <w:rPr>
          <w:rFonts w:cs="Arial"/>
          <w:sz w:val="12"/>
          <w:lang w:val="sr-Latn-RS"/>
        </w:rPr>
      </w:pPr>
    </w:p>
    <w:p w14:paraId="20EE91AC" w14:textId="77777777" w:rsidR="004F21BC" w:rsidRPr="004F21BC" w:rsidRDefault="004F21BC" w:rsidP="004F21BC">
      <w:pPr>
        <w:spacing w:before="0"/>
        <w:jc w:val="center"/>
        <w:rPr>
          <w:rFonts w:cs="Arial"/>
          <w:b/>
        </w:rPr>
      </w:pPr>
      <w:r w:rsidRPr="004F21BC">
        <w:rPr>
          <w:rFonts w:cs="Arial"/>
          <w:b/>
        </w:rPr>
        <w:t xml:space="preserve">Члан </w:t>
      </w:r>
      <w:r w:rsidR="00EE1188">
        <w:rPr>
          <w:rFonts w:cs="Arial"/>
          <w:b/>
          <w:lang w:val="sr-Cyrl-RS"/>
        </w:rPr>
        <w:t>14</w:t>
      </w:r>
      <w:r w:rsidRPr="004F21BC">
        <w:rPr>
          <w:rFonts w:cs="Arial"/>
          <w:b/>
        </w:rPr>
        <w:t>.</w:t>
      </w:r>
    </w:p>
    <w:p w14:paraId="7B572F93" w14:textId="77777777" w:rsidR="004F21BC" w:rsidRPr="004F21BC" w:rsidRDefault="004F21BC" w:rsidP="004F21BC">
      <w:pPr>
        <w:tabs>
          <w:tab w:val="left" w:pos="567"/>
        </w:tabs>
        <w:spacing w:before="0"/>
        <w:rPr>
          <w:rFonts w:eastAsia="Calibri" w:cs="Arial"/>
          <w:noProof/>
          <w:lang w:val="ru-RU"/>
        </w:rPr>
      </w:pPr>
      <w:r w:rsidRPr="004F21BC">
        <w:rPr>
          <w:rFonts w:eastAsia="Calibri" w:cs="Arial"/>
          <w:noProof/>
        </w:rPr>
        <w:t>Продавац</w:t>
      </w:r>
      <w:r w:rsidRPr="004F21BC">
        <w:rPr>
          <w:rFonts w:eastAsia="Calibri" w:cs="Arial"/>
          <w:noProof/>
          <w:lang w:val="ru-RU"/>
        </w:rPr>
        <w:t xml:space="preserve"> је дужан да без одлагања, а најкасније у року од 5 (словима:пет) дана од дана настанка промене у било којем од података </w:t>
      </w:r>
      <w:r w:rsidRPr="004F21BC">
        <w:rPr>
          <w:rFonts w:eastAsia="TimesNewRomanPSMT" w:cs="Arial"/>
          <w:bCs/>
          <w:lang w:val="ru-RU"/>
        </w:rPr>
        <w:t>у вези са испуњеношћу услова из поступка јавне набавке</w:t>
      </w:r>
      <w:r w:rsidRPr="004F21BC">
        <w:rPr>
          <w:rFonts w:eastAsia="Calibri" w:cs="Arial"/>
          <w:noProof/>
          <w:lang w:val="ru-RU"/>
        </w:rPr>
        <w:t xml:space="preserve">, о насталој промени писмено обавести </w:t>
      </w:r>
      <w:r w:rsidRPr="004F21BC">
        <w:rPr>
          <w:rFonts w:eastAsia="Calibri" w:cs="Arial"/>
          <w:noProof/>
        </w:rPr>
        <w:t>Купца</w:t>
      </w:r>
      <w:r w:rsidRPr="004F21BC">
        <w:rPr>
          <w:rFonts w:eastAsia="Calibri" w:cs="Arial"/>
          <w:noProof/>
          <w:lang w:val="ru-RU"/>
        </w:rPr>
        <w:t xml:space="preserve"> и да је документује на прописан начин.</w:t>
      </w:r>
    </w:p>
    <w:p w14:paraId="5AC90E2A" w14:textId="77777777" w:rsidR="004F21BC" w:rsidRPr="004F21BC" w:rsidRDefault="004F21BC" w:rsidP="004F21BC">
      <w:pPr>
        <w:tabs>
          <w:tab w:val="left" w:pos="567"/>
        </w:tabs>
        <w:spacing w:before="0"/>
        <w:rPr>
          <w:rFonts w:eastAsia="Calibri" w:cs="Arial"/>
          <w:noProof/>
        </w:rPr>
      </w:pPr>
      <w:r w:rsidRPr="004F21BC">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6E315385" w14:textId="77777777" w:rsidR="004F21BC" w:rsidRPr="004F21BC" w:rsidRDefault="004F21BC" w:rsidP="004F21BC">
      <w:pPr>
        <w:tabs>
          <w:tab w:val="left" w:pos="567"/>
        </w:tabs>
        <w:spacing w:before="0"/>
        <w:rPr>
          <w:rFonts w:cs="Arial"/>
          <w:b/>
          <w:lang w:val="sr-Cyrl-BA"/>
        </w:rPr>
      </w:pPr>
    </w:p>
    <w:p w14:paraId="755E1597" w14:textId="77777777" w:rsidR="004F21BC" w:rsidRPr="004F21BC" w:rsidRDefault="004F21BC" w:rsidP="004F21BC">
      <w:pPr>
        <w:tabs>
          <w:tab w:val="left" w:pos="567"/>
        </w:tabs>
        <w:spacing w:before="0"/>
        <w:rPr>
          <w:rFonts w:cs="Arial"/>
          <w:b/>
          <w:lang w:val="sr-Cyrl-BA"/>
        </w:rPr>
      </w:pPr>
      <w:r w:rsidRPr="004F21BC">
        <w:rPr>
          <w:rFonts w:cs="Arial"/>
          <w:b/>
          <w:lang w:val="sr-Cyrl-BA"/>
        </w:rPr>
        <w:t xml:space="preserve"> ЗАКЉУЧИВАЊЕ И СТУПАЊЕ УГОВОРА НА СНАГУ</w:t>
      </w:r>
    </w:p>
    <w:p w14:paraId="356F40DC" w14:textId="77777777" w:rsidR="004F21BC" w:rsidRPr="004F21BC" w:rsidRDefault="004F21BC" w:rsidP="004F21BC">
      <w:pPr>
        <w:tabs>
          <w:tab w:val="left" w:pos="567"/>
        </w:tabs>
        <w:spacing w:before="0"/>
        <w:rPr>
          <w:rFonts w:cs="Arial"/>
          <w:b/>
          <w:lang w:val="sr-Cyrl-BA"/>
        </w:rPr>
      </w:pPr>
    </w:p>
    <w:p w14:paraId="08180D45" w14:textId="77777777" w:rsidR="004F21BC" w:rsidRPr="004F21BC" w:rsidRDefault="004F21BC" w:rsidP="004F21BC">
      <w:pPr>
        <w:spacing w:before="0"/>
        <w:jc w:val="center"/>
        <w:rPr>
          <w:rFonts w:cs="Arial"/>
          <w:b/>
        </w:rPr>
      </w:pPr>
      <w:r w:rsidRPr="004F21BC">
        <w:rPr>
          <w:rFonts w:cs="Arial"/>
          <w:b/>
        </w:rPr>
        <w:t>Члан 1</w:t>
      </w:r>
      <w:r w:rsidR="00EE1188">
        <w:rPr>
          <w:rFonts w:cs="Arial"/>
          <w:b/>
          <w:lang w:val="sr-Cyrl-RS"/>
        </w:rPr>
        <w:t>5</w:t>
      </w:r>
      <w:r w:rsidRPr="004F21BC">
        <w:rPr>
          <w:rFonts w:cs="Arial"/>
          <w:b/>
        </w:rPr>
        <w:t>.</w:t>
      </w:r>
    </w:p>
    <w:p w14:paraId="1DC1BF46" w14:textId="77777777" w:rsidR="004F21BC" w:rsidRPr="004F21BC" w:rsidRDefault="004F21BC" w:rsidP="004F21BC">
      <w:pPr>
        <w:tabs>
          <w:tab w:val="left" w:pos="567"/>
        </w:tabs>
        <w:spacing w:before="0"/>
        <w:rPr>
          <w:rFonts w:eastAsia="Calibri" w:cs="Arial"/>
        </w:rPr>
      </w:pPr>
      <w:r w:rsidRPr="004F21BC">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средство финансијског обезбеђења</w:t>
      </w:r>
      <w:r w:rsidR="00E2729F">
        <w:rPr>
          <w:rFonts w:eastAsia="Calibri" w:cs="Arial"/>
          <w:lang w:val="sr-Cyrl-RS"/>
        </w:rPr>
        <w:t xml:space="preserve"> за добро извршење посла</w:t>
      </w:r>
      <w:r w:rsidRPr="004F21BC">
        <w:rPr>
          <w:rFonts w:eastAsia="Calibri" w:cs="Arial"/>
        </w:rPr>
        <w:t>.</w:t>
      </w:r>
    </w:p>
    <w:p w14:paraId="2CD3A48A" w14:textId="77777777" w:rsidR="004F21BC" w:rsidRDefault="000A7A06" w:rsidP="004F21BC">
      <w:pPr>
        <w:tabs>
          <w:tab w:val="left" w:pos="567"/>
          <w:tab w:val="left" w:pos="6495"/>
        </w:tabs>
        <w:spacing w:before="0"/>
        <w:rPr>
          <w:rFonts w:cs="Arial"/>
          <w:lang w:val="sr-Cyrl-RS"/>
        </w:rPr>
      </w:pPr>
      <w:r>
        <w:rPr>
          <w:lang w:val="sr-Cyrl-RS"/>
        </w:rPr>
        <w:t>Уговор важи 12 месеци од дана ступања Уговора на снагу</w:t>
      </w:r>
      <w:r w:rsidR="004F21BC" w:rsidRPr="004F21BC">
        <w:rPr>
          <w:rFonts w:cs="Arial"/>
          <w:lang w:val="sr-Cyrl-RS"/>
        </w:rPr>
        <w:t>.</w:t>
      </w:r>
      <w:r w:rsidR="004F21BC" w:rsidRPr="004F21BC">
        <w:rPr>
          <w:rFonts w:cs="Arial"/>
          <w:lang w:val="sr-Cyrl-RS"/>
        </w:rPr>
        <w:tab/>
      </w:r>
    </w:p>
    <w:p w14:paraId="4E5C203E" w14:textId="77777777" w:rsidR="00A7070D" w:rsidRPr="004F21BC" w:rsidRDefault="00A7070D" w:rsidP="004F21BC">
      <w:pPr>
        <w:tabs>
          <w:tab w:val="left" w:pos="567"/>
          <w:tab w:val="left" w:pos="6495"/>
        </w:tabs>
        <w:spacing w:before="0"/>
        <w:rPr>
          <w:rFonts w:cs="Arial"/>
          <w:lang w:val="sr-Cyrl-RS"/>
        </w:rPr>
      </w:pPr>
    </w:p>
    <w:p w14:paraId="3F4DC9C2" w14:textId="77777777" w:rsidR="004F21BC" w:rsidRPr="004F21BC" w:rsidRDefault="004F21BC" w:rsidP="004F21BC">
      <w:pPr>
        <w:tabs>
          <w:tab w:val="left" w:pos="567"/>
        </w:tabs>
        <w:spacing w:before="0"/>
        <w:rPr>
          <w:rFonts w:cs="Arial"/>
          <w:i/>
          <w:color w:val="00B0F0"/>
        </w:rPr>
      </w:pPr>
    </w:p>
    <w:p w14:paraId="2641EC26" w14:textId="77777777" w:rsidR="004F21BC" w:rsidRPr="004F21BC" w:rsidRDefault="004F21BC" w:rsidP="004F21BC">
      <w:pPr>
        <w:spacing w:before="0"/>
        <w:rPr>
          <w:rFonts w:cs="Arial"/>
          <w:b/>
        </w:rPr>
      </w:pPr>
      <w:r w:rsidRPr="004F21BC">
        <w:rPr>
          <w:rFonts w:cs="Arial"/>
          <w:b/>
        </w:rPr>
        <w:t xml:space="preserve"> ИЗМЕНЕ ТОКОМ ТРАЈАЊА УГОВОРА</w:t>
      </w:r>
    </w:p>
    <w:p w14:paraId="4A0D2B05" w14:textId="77777777" w:rsidR="004F21BC" w:rsidRPr="004F21BC" w:rsidRDefault="004F21BC" w:rsidP="004F21BC">
      <w:pPr>
        <w:tabs>
          <w:tab w:val="left" w:pos="567"/>
        </w:tabs>
        <w:spacing w:before="0"/>
        <w:rPr>
          <w:rFonts w:cs="Arial"/>
          <w:i/>
          <w:color w:val="00B0F0"/>
          <w:sz w:val="12"/>
        </w:rPr>
      </w:pPr>
    </w:p>
    <w:p w14:paraId="76384803" w14:textId="77777777" w:rsidR="004F21BC" w:rsidRPr="004F21BC" w:rsidRDefault="004F21BC" w:rsidP="004F21BC">
      <w:pPr>
        <w:spacing w:before="0"/>
        <w:jc w:val="center"/>
        <w:rPr>
          <w:rFonts w:cs="Arial"/>
          <w:b/>
        </w:rPr>
      </w:pPr>
      <w:r w:rsidRPr="004F21BC">
        <w:rPr>
          <w:rFonts w:cs="Arial"/>
          <w:b/>
        </w:rPr>
        <w:t xml:space="preserve">Члан </w:t>
      </w:r>
      <w:r w:rsidR="00EE1188">
        <w:rPr>
          <w:rFonts w:cs="Arial"/>
          <w:b/>
          <w:lang w:val="sr-Cyrl-RS"/>
        </w:rPr>
        <w:t>16</w:t>
      </w:r>
      <w:r w:rsidRPr="004F21BC">
        <w:rPr>
          <w:rFonts w:cs="Arial"/>
          <w:b/>
        </w:rPr>
        <w:t>.</w:t>
      </w:r>
    </w:p>
    <w:p w14:paraId="682F9C30" w14:textId="77777777" w:rsidR="00345962" w:rsidRPr="00EB17F7" w:rsidRDefault="00345962" w:rsidP="00345962">
      <w:pPr>
        <w:rPr>
          <w:rFonts w:cs="Arial"/>
          <w:bCs/>
          <w:noProof/>
          <w:lang w:val="sr-Cyrl-CS"/>
        </w:rPr>
      </w:pPr>
      <w:r>
        <w:rPr>
          <w:rFonts w:cs="Arial"/>
          <w:bCs/>
          <w:noProof/>
          <w:lang w:val="sr-Cyrl-CS"/>
        </w:rPr>
        <w:t xml:space="preserve">Купац </w:t>
      </w:r>
      <w:r w:rsidRPr="00EB17F7">
        <w:rPr>
          <w:rFonts w:cs="Arial"/>
          <w:bCs/>
          <w:noProof/>
          <w:lang w:val="sr-Cyrl-CS"/>
        </w:rPr>
        <w:t>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0587DC72" w14:textId="77777777" w:rsidR="00345962" w:rsidRPr="00EB17F7" w:rsidRDefault="00345962" w:rsidP="00345962">
      <w:pPr>
        <w:spacing w:before="0"/>
        <w:rPr>
          <w:rFonts w:cs="Arial"/>
          <w:bCs/>
          <w:noProof/>
          <w:lang w:val="sr-Cyrl-CS"/>
        </w:rPr>
      </w:pPr>
      <w:r>
        <w:rPr>
          <w:rFonts w:cs="Arial"/>
          <w:bCs/>
          <w:noProof/>
          <w:lang w:val="sr-Cyrl-CS"/>
        </w:rPr>
        <w:lastRenderedPageBreak/>
        <w:t>Купац</w:t>
      </w:r>
      <w:r w:rsidRPr="00EB17F7">
        <w:rPr>
          <w:rFonts w:cs="Arial"/>
          <w:bCs/>
          <w:noProof/>
          <w:lang w:val="sr-Cyrl-CS"/>
        </w:rPr>
        <w:t xml:space="preserve">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w:t>
      </w:r>
      <w:r>
        <w:rPr>
          <w:rFonts w:cs="Arial"/>
          <w:bCs/>
          <w:noProof/>
          <w:lang w:val="sr-Cyrl-CS"/>
        </w:rPr>
        <w:t>Купац</w:t>
      </w:r>
      <w:r w:rsidRPr="00EB17F7">
        <w:rPr>
          <w:rFonts w:cs="Arial"/>
          <w:bCs/>
          <w:noProof/>
          <w:lang w:val="sr-Cyrl-CS"/>
        </w:rPr>
        <w:t xml:space="preserve">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14:paraId="4820B052" w14:textId="77777777" w:rsidR="00345962" w:rsidRPr="00EB17F7" w:rsidRDefault="00345962" w:rsidP="00345962">
      <w:pPr>
        <w:spacing w:before="0"/>
        <w:rPr>
          <w:rFonts w:cs="Arial"/>
          <w:bCs/>
          <w:noProof/>
          <w:lang w:val="sr-Cyrl-CS"/>
        </w:rPr>
      </w:pPr>
      <w:r w:rsidRPr="00EB17F7">
        <w:rPr>
          <w:rFonts w:cs="Arial"/>
          <w:bCs/>
          <w:noProof/>
          <w:lang w:val="sr-Cyrl-CS"/>
        </w:rPr>
        <w:t xml:space="preserve">Након закључења уговора о јавној набавци </w:t>
      </w:r>
      <w:r>
        <w:rPr>
          <w:rFonts w:cs="Arial"/>
          <w:bCs/>
          <w:noProof/>
          <w:lang w:val="sr-Cyrl-CS"/>
        </w:rPr>
        <w:t>Купац</w:t>
      </w:r>
      <w:r w:rsidRPr="00EB17F7">
        <w:rPr>
          <w:rFonts w:cs="Arial"/>
          <w:bCs/>
          <w:noProof/>
          <w:lang w:val="sr-Cyrl-CS"/>
        </w:rPr>
        <w:t xml:space="preserve"> може да дозволи промену цене и других битних елемената уговора из објективних разлога,односно виша сила, измена важећих законских прописа, мере државних органа и наступање околности које отежавају испуњење обавезе једне Уговорне стране или се због њих не може остварити сврха овог Уговора.</w:t>
      </w:r>
    </w:p>
    <w:p w14:paraId="29190864" w14:textId="77777777" w:rsidR="00345962" w:rsidRDefault="00345962" w:rsidP="00345962">
      <w:pPr>
        <w:spacing w:before="0"/>
        <w:rPr>
          <w:rFonts w:cs="Arial"/>
          <w:bCs/>
          <w:noProof/>
          <w:lang w:val="sr-Cyrl-CS"/>
        </w:rPr>
      </w:pPr>
      <w:r w:rsidRPr="00EB17F7">
        <w:rPr>
          <w:rFonts w:cs="Arial"/>
          <w:bCs/>
          <w:noProof/>
          <w:lang w:val="sr-Cyrl-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063AC8F" w14:textId="77777777" w:rsidR="0012551C" w:rsidRPr="0012551C" w:rsidRDefault="0012551C" w:rsidP="004F21BC">
      <w:pPr>
        <w:rPr>
          <w:rFonts w:cs="Arial"/>
          <w:lang w:val="sr-Cyrl-RS" w:eastAsia="sr-Latn-CS"/>
        </w:rPr>
      </w:pPr>
    </w:p>
    <w:p w14:paraId="4ADFC7AF" w14:textId="77777777" w:rsidR="004F21BC" w:rsidRPr="004F21BC" w:rsidRDefault="004F21BC" w:rsidP="004F21BC">
      <w:pPr>
        <w:spacing w:before="0"/>
        <w:rPr>
          <w:rFonts w:cs="Arial"/>
          <w:b/>
        </w:rPr>
      </w:pPr>
      <w:r w:rsidRPr="004F21BC">
        <w:rPr>
          <w:rFonts w:cs="Arial"/>
          <w:b/>
        </w:rPr>
        <w:t>ЗАВРШНЕ ОДРЕДБЕ</w:t>
      </w:r>
    </w:p>
    <w:p w14:paraId="05FC6755" w14:textId="77777777" w:rsidR="004F21BC" w:rsidRPr="004F21BC" w:rsidRDefault="004F21BC" w:rsidP="004F21BC">
      <w:pPr>
        <w:spacing w:before="0"/>
        <w:jc w:val="center"/>
        <w:rPr>
          <w:rFonts w:cs="Arial"/>
        </w:rPr>
      </w:pPr>
      <w:r w:rsidRPr="004F21BC">
        <w:rPr>
          <w:rFonts w:cs="Arial"/>
          <w:b/>
        </w:rPr>
        <w:t xml:space="preserve">Члан </w:t>
      </w:r>
      <w:r w:rsidR="00EE1188">
        <w:rPr>
          <w:rFonts w:cs="Arial"/>
          <w:b/>
          <w:lang w:val="sr-Cyrl-RS"/>
        </w:rPr>
        <w:t>17</w:t>
      </w:r>
      <w:r w:rsidRPr="004F21BC">
        <w:rPr>
          <w:rFonts w:cs="Arial"/>
          <w:b/>
        </w:rPr>
        <w:t>.</w:t>
      </w:r>
    </w:p>
    <w:p w14:paraId="3F14EACA" w14:textId="77777777" w:rsidR="004F21BC" w:rsidRPr="004F21BC" w:rsidRDefault="004F21BC" w:rsidP="004F21BC">
      <w:pPr>
        <w:tabs>
          <w:tab w:val="left" w:pos="9090"/>
        </w:tabs>
        <w:rPr>
          <w:rFonts w:cs="Arial"/>
          <w:lang w:val="sr-Cyrl-CS"/>
        </w:rPr>
      </w:pPr>
      <w:r w:rsidRPr="004F21BC">
        <w:rPr>
          <w:rFonts w:cs="Arial"/>
        </w:rPr>
        <w:t>На односе Уговорних страна</w:t>
      </w:r>
      <w:r w:rsidRPr="004F21BC">
        <w:rPr>
          <w:rFonts w:cs="Arial"/>
          <w:lang w:val="sr-Cyrl-CS"/>
        </w:rPr>
        <w:t>,</w:t>
      </w:r>
      <w:r w:rsidRPr="004F21BC">
        <w:rPr>
          <w:rFonts w:cs="Arial"/>
        </w:rPr>
        <w:t xml:space="preserve"> који нису уређени овим Уговором</w:t>
      </w:r>
      <w:r w:rsidRPr="004F21BC">
        <w:rPr>
          <w:rFonts w:cs="Arial"/>
          <w:lang w:val="sr-Cyrl-CS"/>
        </w:rPr>
        <w:t>,</w:t>
      </w:r>
      <w:r w:rsidRPr="004F21BC">
        <w:rPr>
          <w:rFonts w:cs="Arial"/>
        </w:rPr>
        <w:t xml:space="preserve"> примењују се одговарајуће одредбе ЗОО</w:t>
      </w:r>
      <w:r w:rsidRPr="004F21BC">
        <w:rPr>
          <w:rFonts w:cs="Arial"/>
          <w:lang w:val="pt-BR"/>
        </w:rPr>
        <w:t xml:space="preserve"> и других </w:t>
      </w:r>
      <w:r w:rsidRPr="004F21BC">
        <w:rPr>
          <w:rFonts w:cs="Arial"/>
          <w:lang w:val="sr-Cyrl-CS"/>
        </w:rPr>
        <w:t xml:space="preserve">закона, подзаконских аката, стандарда и </w:t>
      </w:r>
      <w:r w:rsidRPr="004F21BC">
        <w:rPr>
          <w:rFonts w:cs="Arial"/>
          <w:lang w:val="ru-RU"/>
        </w:rPr>
        <w:t>техни</w:t>
      </w:r>
      <w:r w:rsidRPr="004F21BC">
        <w:rPr>
          <w:rFonts w:cs="Arial"/>
          <w:lang w:val="sr-Cyrl-CS"/>
        </w:rPr>
        <w:t>ч</w:t>
      </w:r>
      <w:r w:rsidRPr="004F21BC">
        <w:rPr>
          <w:rFonts w:cs="Arial"/>
          <w:lang w:val="ru-RU"/>
        </w:rPr>
        <w:t>ки</w:t>
      </w:r>
      <w:r w:rsidRPr="004F21BC">
        <w:rPr>
          <w:rFonts w:cs="Arial"/>
          <w:lang w:val="sr-Cyrl-CS"/>
        </w:rPr>
        <w:t xml:space="preserve">х </w:t>
      </w:r>
      <w:r w:rsidRPr="004F21BC">
        <w:rPr>
          <w:rFonts w:cs="Arial"/>
          <w:lang w:val="ru-RU"/>
        </w:rPr>
        <w:t>норматива Републике Србије</w:t>
      </w:r>
      <w:r w:rsidRPr="004F21BC">
        <w:rPr>
          <w:rFonts w:cs="Arial"/>
          <w:lang w:val="sr-Cyrl-CS"/>
        </w:rPr>
        <w:t xml:space="preserve"> – примењивих с обзиром на предмет овог Уговора.</w:t>
      </w:r>
    </w:p>
    <w:p w14:paraId="20802917" w14:textId="77777777" w:rsidR="004F21BC" w:rsidRPr="004F21BC" w:rsidRDefault="004F21BC" w:rsidP="004F21BC">
      <w:pPr>
        <w:tabs>
          <w:tab w:val="left" w:pos="567"/>
        </w:tabs>
        <w:spacing w:before="0"/>
        <w:rPr>
          <w:rFonts w:eastAsia="Calibri" w:cs="Arial"/>
        </w:rPr>
      </w:pPr>
      <w:r w:rsidRPr="004F21BC">
        <w:rPr>
          <w:rFonts w:eastAsia="Calibri" w:cs="Arial"/>
        </w:rPr>
        <w:t>Овај Уговор и његови прилози сачињени су на српском језику.</w:t>
      </w:r>
    </w:p>
    <w:p w14:paraId="6FB52BCC" w14:textId="77777777" w:rsidR="0012551C" w:rsidRPr="00395680" w:rsidRDefault="004F21BC" w:rsidP="004F21BC">
      <w:pPr>
        <w:tabs>
          <w:tab w:val="left" w:pos="567"/>
        </w:tabs>
        <w:spacing w:before="0"/>
        <w:rPr>
          <w:rFonts w:eastAsia="Calibri" w:cs="Arial"/>
        </w:rPr>
      </w:pPr>
      <w:r w:rsidRPr="004F21BC">
        <w:rPr>
          <w:rFonts w:eastAsia="Calibri" w:cs="Arial"/>
        </w:rPr>
        <w:t>На овај Уговор примењују се закони Републике Србије</w:t>
      </w:r>
      <w:r w:rsidRPr="004F21BC">
        <w:rPr>
          <w:rFonts w:eastAsia="Calibri" w:cs="Arial"/>
          <w:lang w:val="sr-Cyrl-RS"/>
        </w:rPr>
        <w:t>.</w:t>
      </w:r>
      <w:r w:rsidRPr="004F21BC">
        <w:rPr>
          <w:rFonts w:eastAsia="Calibri" w:cs="Arial"/>
        </w:rPr>
        <w:t xml:space="preserve"> У случају спора меродавно је право Републике Србије.</w:t>
      </w:r>
    </w:p>
    <w:p w14:paraId="145E2626" w14:textId="77777777" w:rsidR="004F21BC" w:rsidRPr="004F21BC" w:rsidRDefault="004F21BC" w:rsidP="004F21BC">
      <w:pPr>
        <w:spacing w:before="0"/>
        <w:jc w:val="center"/>
        <w:rPr>
          <w:rFonts w:cs="Arial"/>
          <w:b/>
        </w:rPr>
      </w:pPr>
      <w:r w:rsidRPr="004F21BC">
        <w:rPr>
          <w:rFonts w:cs="Arial"/>
          <w:b/>
          <w:lang w:val="ru-RU"/>
        </w:rPr>
        <w:t xml:space="preserve">Члан </w:t>
      </w:r>
      <w:r w:rsidR="00EE1188">
        <w:rPr>
          <w:rFonts w:cs="Arial"/>
          <w:b/>
          <w:lang w:val="sr-Cyrl-RS"/>
        </w:rPr>
        <w:t>18</w:t>
      </w:r>
      <w:r w:rsidRPr="004F21BC">
        <w:rPr>
          <w:rFonts w:cs="Arial"/>
          <w:b/>
          <w:lang w:val="ru-RU"/>
        </w:rPr>
        <w:t>.</w:t>
      </w:r>
    </w:p>
    <w:p w14:paraId="7AEA4F27" w14:textId="77777777" w:rsidR="000B0FAF" w:rsidRDefault="003D5DA1" w:rsidP="004F21BC">
      <w:pPr>
        <w:tabs>
          <w:tab w:val="left" w:pos="9090"/>
        </w:tabs>
        <w:spacing w:before="0"/>
        <w:rPr>
          <w:rFonts w:eastAsia="Calibri" w:cs="Arial"/>
          <w:lang w:val="sr-Cyrl-RS"/>
        </w:rPr>
      </w:pPr>
      <w:r w:rsidRPr="004D2F5E">
        <w:rPr>
          <w:rFonts w:eastAsia="Calibri" w:cs="Arial"/>
          <w:lang w:val="sr-Cyrl-RS"/>
        </w:rPr>
        <w:t>Решавање спорова који могу настати из овог уговора, а који се не могу решити споразумно између уговорних страна,</w:t>
      </w:r>
      <w:r>
        <w:rPr>
          <w:rFonts w:eastAsia="Calibri" w:cs="Arial"/>
          <w:lang w:val="sr-Cyrl-RS"/>
        </w:rPr>
        <w:t xml:space="preserve"> </w:t>
      </w:r>
      <w:r w:rsidRPr="004D2F5E">
        <w:rPr>
          <w:rFonts w:eastAsia="Calibri" w:cs="Arial"/>
          <w:lang w:val="sr-Cyrl-RS"/>
        </w:rPr>
        <w:t>уговорне стране ће поверити стварно надлежном суду у Београду</w:t>
      </w:r>
      <w:r>
        <w:rPr>
          <w:rFonts w:eastAsia="Calibri" w:cs="Arial"/>
          <w:lang w:val="sr-Cyrl-RS"/>
        </w:rPr>
        <w:t>.</w:t>
      </w:r>
    </w:p>
    <w:p w14:paraId="09EB72B9" w14:textId="77777777" w:rsidR="0012551C" w:rsidRPr="00B95149" w:rsidRDefault="0012551C" w:rsidP="004F21BC">
      <w:pPr>
        <w:tabs>
          <w:tab w:val="left" w:pos="9090"/>
        </w:tabs>
        <w:spacing w:before="0"/>
        <w:rPr>
          <w:rFonts w:eastAsia="Calibri" w:cs="Arial"/>
          <w:lang w:val="sr-Cyrl-RS"/>
        </w:rPr>
      </w:pPr>
    </w:p>
    <w:p w14:paraId="289CD7E2" w14:textId="77777777" w:rsidR="004F21BC" w:rsidRPr="004F21BC" w:rsidRDefault="00EE1188" w:rsidP="004F21BC">
      <w:pPr>
        <w:spacing w:before="0"/>
        <w:jc w:val="center"/>
        <w:rPr>
          <w:rFonts w:cs="Arial"/>
          <w:b/>
          <w:noProof/>
          <w:lang w:val="sr-Cyrl-CS"/>
        </w:rPr>
      </w:pPr>
      <w:r>
        <w:rPr>
          <w:rFonts w:cs="Arial"/>
          <w:b/>
          <w:noProof/>
          <w:lang w:val="sr-Cyrl-CS"/>
        </w:rPr>
        <w:t>Члан 19</w:t>
      </w:r>
      <w:r w:rsidR="004F21BC" w:rsidRPr="004F21BC">
        <w:rPr>
          <w:rFonts w:cs="Arial"/>
          <w:b/>
          <w:noProof/>
          <w:lang w:val="sr-Cyrl-CS"/>
        </w:rPr>
        <w:t>.</w:t>
      </w:r>
    </w:p>
    <w:p w14:paraId="2412C72E" w14:textId="77777777" w:rsidR="004F21BC" w:rsidRPr="004F21BC" w:rsidRDefault="004F21BC" w:rsidP="004F21BC">
      <w:pPr>
        <w:spacing w:before="0"/>
        <w:rPr>
          <w:rFonts w:cs="Arial"/>
          <w:noProof/>
          <w:spacing w:val="2"/>
          <w:lang w:val="sr-Cyrl-CS"/>
        </w:rPr>
      </w:pPr>
      <w:r w:rsidRPr="004F21BC">
        <w:rPr>
          <w:rFonts w:cs="Arial"/>
          <w:noProof/>
          <w:spacing w:val="2"/>
          <w:lang w:val="sr-Cyrl-CS"/>
        </w:rPr>
        <w:t>Саставни део овог Уговора су и његови прилози, како следи :</w:t>
      </w:r>
    </w:p>
    <w:p w14:paraId="7F6FED86" w14:textId="77777777" w:rsidR="004F21BC" w:rsidRPr="004F21BC" w:rsidRDefault="004F21BC" w:rsidP="004F21BC">
      <w:pPr>
        <w:tabs>
          <w:tab w:val="left" w:pos="9090"/>
        </w:tabs>
        <w:spacing w:before="0"/>
        <w:rPr>
          <w:rFonts w:cs="Arial"/>
          <w:noProof/>
          <w:lang w:val="sr-Cyrl-CS"/>
        </w:rPr>
      </w:pPr>
      <w:r w:rsidRPr="004F21BC">
        <w:rPr>
          <w:rFonts w:cs="Arial"/>
          <w:noProof/>
          <w:lang w:val="sr-Cyrl-CS"/>
        </w:rPr>
        <w:t>Прилог 1      Образац понуде</w:t>
      </w:r>
    </w:p>
    <w:p w14:paraId="03F82844" w14:textId="77777777" w:rsidR="004F21BC" w:rsidRPr="004F21BC" w:rsidRDefault="004F21BC" w:rsidP="004F21BC">
      <w:pPr>
        <w:tabs>
          <w:tab w:val="left" w:pos="9090"/>
        </w:tabs>
        <w:spacing w:before="0"/>
        <w:rPr>
          <w:rFonts w:cs="Arial"/>
          <w:noProof/>
          <w:lang w:val="sr-Cyrl-CS"/>
        </w:rPr>
      </w:pPr>
      <w:r w:rsidRPr="004F21BC">
        <w:rPr>
          <w:rFonts w:cs="Arial"/>
          <w:noProof/>
          <w:lang w:val="sr-Cyrl-CS"/>
        </w:rPr>
        <w:t>Прилог 2      Образац структуре цене</w:t>
      </w:r>
    </w:p>
    <w:p w14:paraId="622D7279" w14:textId="77777777" w:rsidR="004F21BC" w:rsidRDefault="004F21BC" w:rsidP="004F21BC">
      <w:pPr>
        <w:tabs>
          <w:tab w:val="left" w:pos="9090"/>
        </w:tabs>
        <w:spacing w:before="0"/>
        <w:rPr>
          <w:rFonts w:cs="Arial"/>
          <w:noProof/>
          <w:lang w:val="sr-Cyrl-CS"/>
        </w:rPr>
      </w:pPr>
      <w:r w:rsidRPr="004F21BC">
        <w:rPr>
          <w:rFonts w:cs="Arial"/>
          <w:noProof/>
          <w:lang w:val="sr-Cyrl-CS"/>
        </w:rPr>
        <w:t xml:space="preserve">Прилог </w:t>
      </w:r>
      <w:r w:rsidR="003D5DA1">
        <w:rPr>
          <w:rFonts w:cs="Arial"/>
          <w:noProof/>
          <w:lang w:val="sr-Cyrl-CS"/>
        </w:rPr>
        <w:t>3</w:t>
      </w:r>
      <w:r w:rsidRPr="004F21BC">
        <w:rPr>
          <w:rFonts w:cs="Arial"/>
          <w:noProof/>
          <w:lang w:val="sr-Cyrl-CS"/>
        </w:rPr>
        <w:t xml:space="preserve">      Техничка спецификација</w:t>
      </w:r>
    </w:p>
    <w:p w14:paraId="048D6786" w14:textId="77777777" w:rsidR="003D5DA1" w:rsidRPr="004F21BC" w:rsidRDefault="003D5DA1" w:rsidP="004F21BC">
      <w:pPr>
        <w:tabs>
          <w:tab w:val="left" w:pos="9090"/>
        </w:tabs>
        <w:spacing w:before="0"/>
        <w:rPr>
          <w:rFonts w:cs="Arial"/>
          <w:noProof/>
          <w:lang w:val="sr-Cyrl-CS"/>
        </w:rPr>
      </w:pPr>
      <w:r>
        <w:rPr>
          <w:rFonts w:cs="Arial"/>
          <w:noProof/>
          <w:lang w:val="sr-Cyrl-CS"/>
        </w:rPr>
        <w:t>Прилог 4      Споразум о заједничком наступању</w:t>
      </w:r>
    </w:p>
    <w:p w14:paraId="3FC931CF" w14:textId="77777777" w:rsidR="004F21BC" w:rsidRPr="004F21BC" w:rsidRDefault="004F21BC" w:rsidP="004F21BC">
      <w:pPr>
        <w:tabs>
          <w:tab w:val="left" w:pos="9090"/>
        </w:tabs>
        <w:spacing w:before="0"/>
        <w:rPr>
          <w:rFonts w:cs="Arial"/>
          <w:noProof/>
          <w:color w:val="00B0F0"/>
          <w:lang w:val="sr-Cyrl-CS"/>
        </w:rPr>
      </w:pPr>
    </w:p>
    <w:p w14:paraId="24889988" w14:textId="77777777" w:rsidR="004F21BC" w:rsidRDefault="004F21BC" w:rsidP="004F21BC">
      <w:pPr>
        <w:spacing w:before="0"/>
        <w:rPr>
          <w:rFonts w:cs="Arial"/>
          <w:spacing w:val="2"/>
          <w:lang w:val="sr-Cyrl-CS"/>
        </w:rPr>
      </w:pPr>
      <w:r w:rsidRPr="004F21BC">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776CD40" w14:textId="77777777" w:rsidR="00395680" w:rsidRDefault="00395680" w:rsidP="004F21BC">
      <w:pPr>
        <w:spacing w:before="0"/>
        <w:rPr>
          <w:rFonts w:cs="Arial"/>
          <w:spacing w:val="2"/>
          <w:lang w:val="sr-Cyrl-CS"/>
        </w:rPr>
      </w:pPr>
    </w:p>
    <w:p w14:paraId="13ACD7BC" w14:textId="77777777" w:rsidR="00395680" w:rsidRDefault="00395680" w:rsidP="004F21BC">
      <w:pPr>
        <w:spacing w:before="0"/>
        <w:rPr>
          <w:rFonts w:cs="Arial"/>
          <w:spacing w:val="2"/>
          <w:lang w:val="sr-Cyrl-CS"/>
        </w:rPr>
      </w:pPr>
    </w:p>
    <w:p w14:paraId="68DD05B6" w14:textId="77777777" w:rsidR="00395680" w:rsidRDefault="00395680" w:rsidP="004F21BC">
      <w:pPr>
        <w:spacing w:before="0"/>
        <w:rPr>
          <w:rFonts w:cs="Arial"/>
          <w:spacing w:val="2"/>
          <w:lang w:val="sr-Cyrl-CS"/>
        </w:rPr>
      </w:pPr>
    </w:p>
    <w:p w14:paraId="0230FCB9" w14:textId="77777777" w:rsidR="00395680" w:rsidRDefault="00395680" w:rsidP="004F21BC">
      <w:pPr>
        <w:spacing w:before="0"/>
        <w:rPr>
          <w:rFonts w:cs="Arial"/>
          <w:spacing w:val="2"/>
          <w:lang w:val="sr-Cyrl-CS"/>
        </w:rPr>
      </w:pPr>
    </w:p>
    <w:p w14:paraId="2C5C0460" w14:textId="77777777" w:rsidR="00395680" w:rsidRDefault="00395680" w:rsidP="004F21BC">
      <w:pPr>
        <w:spacing w:before="0"/>
        <w:rPr>
          <w:rFonts w:cs="Arial"/>
          <w:spacing w:val="2"/>
          <w:lang w:val="sr-Cyrl-CS"/>
        </w:rPr>
      </w:pPr>
    </w:p>
    <w:p w14:paraId="61208F12" w14:textId="77777777" w:rsidR="00395680" w:rsidRDefault="00395680" w:rsidP="004F21BC">
      <w:pPr>
        <w:spacing w:before="0"/>
        <w:rPr>
          <w:rFonts w:cs="Arial"/>
          <w:spacing w:val="2"/>
          <w:lang w:val="sr-Cyrl-CS"/>
        </w:rPr>
      </w:pPr>
    </w:p>
    <w:p w14:paraId="391D9F39" w14:textId="77777777" w:rsidR="00395680" w:rsidRDefault="00395680" w:rsidP="004F21BC">
      <w:pPr>
        <w:spacing w:before="0"/>
        <w:rPr>
          <w:rFonts w:cs="Arial"/>
          <w:spacing w:val="2"/>
          <w:lang w:val="sr-Cyrl-CS"/>
        </w:rPr>
      </w:pPr>
    </w:p>
    <w:p w14:paraId="407226F2" w14:textId="77777777" w:rsidR="00395680" w:rsidRDefault="00395680" w:rsidP="004F21BC">
      <w:pPr>
        <w:spacing w:before="0"/>
        <w:rPr>
          <w:rFonts w:cs="Arial"/>
          <w:spacing w:val="2"/>
          <w:lang w:val="sr-Cyrl-CS"/>
        </w:rPr>
      </w:pPr>
    </w:p>
    <w:p w14:paraId="764CF890" w14:textId="77777777" w:rsidR="00395680" w:rsidRDefault="00395680" w:rsidP="004F21BC">
      <w:pPr>
        <w:spacing w:before="0"/>
        <w:rPr>
          <w:rFonts w:cs="Arial"/>
          <w:spacing w:val="2"/>
          <w:lang w:val="sr-Cyrl-CS"/>
        </w:rPr>
      </w:pPr>
    </w:p>
    <w:p w14:paraId="01E8A6AD" w14:textId="77777777" w:rsidR="00395680" w:rsidRDefault="00395680" w:rsidP="004F21BC">
      <w:pPr>
        <w:spacing w:before="0"/>
        <w:rPr>
          <w:rFonts w:cs="Arial"/>
          <w:spacing w:val="2"/>
          <w:lang w:val="sr-Cyrl-CS"/>
        </w:rPr>
      </w:pPr>
    </w:p>
    <w:p w14:paraId="554EDFC9" w14:textId="77777777" w:rsidR="00395680" w:rsidRDefault="00395680" w:rsidP="004F21BC">
      <w:pPr>
        <w:spacing w:before="0"/>
        <w:rPr>
          <w:rFonts w:cs="Arial"/>
          <w:spacing w:val="2"/>
          <w:lang w:val="sr-Cyrl-CS"/>
        </w:rPr>
      </w:pPr>
    </w:p>
    <w:p w14:paraId="4DEC10EA" w14:textId="77777777" w:rsidR="00395680" w:rsidRDefault="00395680" w:rsidP="004F21BC">
      <w:pPr>
        <w:spacing w:before="0"/>
        <w:rPr>
          <w:rFonts w:cs="Arial"/>
          <w:spacing w:val="2"/>
          <w:lang w:val="sr-Cyrl-CS"/>
        </w:rPr>
      </w:pPr>
    </w:p>
    <w:p w14:paraId="7451CB41" w14:textId="77777777" w:rsidR="00395680" w:rsidRDefault="00395680" w:rsidP="004F21BC">
      <w:pPr>
        <w:spacing w:before="0"/>
        <w:rPr>
          <w:rFonts w:cs="Arial"/>
          <w:spacing w:val="2"/>
          <w:lang w:val="sr-Cyrl-CS"/>
        </w:rPr>
      </w:pPr>
    </w:p>
    <w:p w14:paraId="00EF6C30" w14:textId="77777777" w:rsidR="00395680" w:rsidRDefault="00395680" w:rsidP="004F21BC">
      <w:pPr>
        <w:spacing w:before="0"/>
        <w:rPr>
          <w:rFonts w:cs="Arial"/>
          <w:spacing w:val="2"/>
          <w:lang w:val="sr-Cyrl-CS"/>
        </w:rPr>
      </w:pPr>
    </w:p>
    <w:p w14:paraId="7C160C61" w14:textId="77777777" w:rsidR="00395680" w:rsidRDefault="00395680" w:rsidP="004F21BC">
      <w:pPr>
        <w:spacing w:before="0"/>
        <w:rPr>
          <w:rFonts w:cs="Arial"/>
          <w:spacing w:val="2"/>
          <w:lang w:val="sr-Cyrl-CS"/>
        </w:rPr>
      </w:pPr>
    </w:p>
    <w:p w14:paraId="74E5E61D" w14:textId="77777777" w:rsidR="00395680" w:rsidRPr="00395680" w:rsidRDefault="00395680" w:rsidP="004F21BC">
      <w:pPr>
        <w:spacing w:before="0"/>
        <w:rPr>
          <w:rFonts w:cs="Arial"/>
          <w:spacing w:val="2"/>
          <w:lang w:val="sr-Cyrl-CS"/>
        </w:rPr>
      </w:pPr>
    </w:p>
    <w:p w14:paraId="32B9DC19" w14:textId="77777777" w:rsidR="004F21BC" w:rsidRPr="004F21BC" w:rsidRDefault="004F21BC" w:rsidP="004F21BC">
      <w:pPr>
        <w:spacing w:before="0"/>
        <w:jc w:val="center"/>
        <w:rPr>
          <w:rFonts w:cs="Arial"/>
          <w:b/>
        </w:rPr>
      </w:pPr>
      <w:r w:rsidRPr="004F21BC">
        <w:rPr>
          <w:rFonts w:cs="Arial"/>
          <w:b/>
        </w:rPr>
        <w:lastRenderedPageBreak/>
        <w:t>Члан 2</w:t>
      </w:r>
      <w:r w:rsidR="00EE1188">
        <w:rPr>
          <w:rFonts w:cs="Arial"/>
          <w:b/>
          <w:lang w:val="sr-Cyrl-RS"/>
        </w:rPr>
        <w:t>0</w:t>
      </w:r>
      <w:r w:rsidRPr="004F21BC">
        <w:rPr>
          <w:rFonts w:cs="Arial"/>
          <w:b/>
        </w:rPr>
        <w:t>.</w:t>
      </w:r>
    </w:p>
    <w:p w14:paraId="1F3D84C6" w14:textId="77777777" w:rsidR="004F21BC" w:rsidRPr="004F21BC" w:rsidRDefault="004F21BC" w:rsidP="004F21BC">
      <w:pPr>
        <w:spacing w:before="0"/>
        <w:jc w:val="center"/>
        <w:rPr>
          <w:rFonts w:cs="Arial"/>
          <w:b/>
          <w:sz w:val="6"/>
          <w:lang w:val="sr-Cyrl-RS"/>
        </w:rPr>
      </w:pPr>
    </w:p>
    <w:p w14:paraId="161B63AB" w14:textId="77777777" w:rsidR="004F21BC" w:rsidRDefault="004F21BC" w:rsidP="004F21BC">
      <w:pPr>
        <w:tabs>
          <w:tab w:val="left" w:pos="567"/>
        </w:tabs>
        <w:spacing w:before="0"/>
        <w:rPr>
          <w:rFonts w:cs="Arial"/>
        </w:rPr>
      </w:pPr>
      <w:r w:rsidRPr="004F21BC">
        <w:rPr>
          <w:rFonts w:cs="Arial"/>
        </w:rPr>
        <w:t>Уговор је сачињен у 6 (</w:t>
      </w:r>
      <w:r w:rsidRPr="004F21BC">
        <w:rPr>
          <w:rFonts w:cs="Arial"/>
          <w:lang w:val="sr-Cyrl-RS"/>
        </w:rPr>
        <w:t xml:space="preserve">словима: </w:t>
      </w:r>
      <w:r w:rsidRPr="004F21BC">
        <w:rPr>
          <w:rFonts w:cs="Arial"/>
        </w:rPr>
        <w:t xml:space="preserve">шест) истоветних примерка, од којих </w:t>
      </w:r>
      <w:r w:rsidR="00896A96">
        <w:rPr>
          <w:rFonts w:cs="Arial"/>
          <w:lang w:val="sr-Cyrl-RS"/>
        </w:rPr>
        <w:t>3</w:t>
      </w:r>
      <w:r w:rsidRPr="004F21BC">
        <w:rPr>
          <w:rFonts w:cs="Arial"/>
        </w:rPr>
        <w:t xml:space="preserve"> (</w:t>
      </w:r>
      <w:r w:rsidRPr="004F21BC">
        <w:rPr>
          <w:rFonts w:cs="Arial"/>
          <w:lang w:val="sr-Cyrl-RS"/>
        </w:rPr>
        <w:t xml:space="preserve">словима: </w:t>
      </w:r>
      <w:r w:rsidR="00896A96">
        <w:rPr>
          <w:rFonts w:cs="Arial"/>
          <w:lang w:val="sr-Cyrl-RS"/>
        </w:rPr>
        <w:t>три</w:t>
      </w:r>
      <w:r w:rsidRPr="004F21BC">
        <w:rPr>
          <w:rFonts w:cs="Arial"/>
        </w:rPr>
        <w:t xml:space="preserve">) примерка за Продавца </w:t>
      </w:r>
      <w:r w:rsidRPr="004F21BC">
        <w:rPr>
          <w:rFonts w:cs="Arial"/>
          <w:lang w:val="sr-Cyrl-RS"/>
        </w:rPr>
        <w:t xml:space="preserve">а </w:t>
      </w:r>
      <w:r w:rsidR="00896A96">
        <w:rPr>
          <w:rFonts w:cs="Arial"/>
          <w:lang w:val="sr-Cyrl-RS"/>
        </w:rPr>
        <w:t>3</w:t>
      </w:r>
      <w:r w:rsidRPr="004F21BC">
        <w:rPr>
          <w:rFonts w:cs="Arial"/>
          <w:lang w:val="sr-Cyrl-RS"/>
        </w:rPr>
        <w:t xml:space="preserve"> ( словима:</w:t>
      </w:r>
      <w:r w:rsidR="00896A96">
        <w:rPr>
          <w:rFonts w:cs="Arial"/>
          <w:lang w:val="sr-Cyrl-RS"/>
        </w:rPr>
        <w:t>три</w:t>
      </w:r>
      <w:r w:rsidRPr="004F21BC">
        <w:rPr>
          <w:rFonts w:cs="Arial"/>
          <w:lang w:val="sr-Cyrl-RS"/>
        </w:rPr>
        <w:t>)</w:t>
      </w:r>
      <w:r w:rsidRPr="004F21BC">
        <w:rPr>
          <w:rFonts w:cs="Arial"/>
        </w:rPr>
        <w:t xml:space="preserve"> за Купца.</w:t>
      </w:r>
    </w:p>
    <w:p w14:paraId="33CB5264" w14:textId="77777777" w:rsidR="007E77D6" w:rsidRDefault="007E77D6" w:rsidP="004F21BC">
      <w:pPr>
        <w:tabs>
          <w:tab w:val="left" w:pos="567"/>
        </w:tabs>
        <w:spacing w:before="0"/>
        <w:rPr>
          <w:rFonts w:cs="Arial"/>
        </w:rPr>
      </w:pPr>
    </w:p>
    <w:p w14:paraId="1A2493CE" w14:textId="77777777" w:rsidR="00A63710" w:rsidRPr="004F21BC" w:rsidRDefault="00A63710" w:rsidP="004F21BC">
      <w:pPr>
        <w:tabs>
          <w:tab w:val="left" w:pos="567"/>
        </w:tabs>
        <w:spacing w:before="0"/>
        <w:rPr>
          <w:rFonts w:cs="Arial"/>
        </w:rPr>
      </w:pPr>
    </w:p>
    <w:p w14:paraId="084718A3" w14:textId="77777777" w:rsidR="004F21BC" w:rsidRPr="004F21BC" w:rsidRDefault="004F21BC" w:rsidP="004F21BC">
      <w:pPr>
        <w:tabs>
          <w:tab w:val="left" w:pos="567"/>
        </w:tabs>
        <w:spacing w:before="0"/>
        <w:rPr>
          <w:rFonts w:cs="Arial"/>
          <w:lang w:val="sr-Latn-RS"/>
        </w:rPr>
      </w:pPr>
    </w:p>
    <w:tbl>
      <w:tblPr>
        <w:tblW w:w="9643" w:type="dxa"/>
        <w:tblLook w:val="04A0" w:firstRow="1" w:lastRow="0" w:firstColumn="1" w:lastColumn="0" w:noHBand="0" w:noVBand="1"/>
      </w:tblPr>
      <w:tblGrid>
        <w:gridCol w:w="4536"/>
        <w:gridCol w:w="805"/>
        <w:gridCol w:w="4302"/>
      </w:tblGrid>
      <w:tr w:rsidR="004F21BC" w:rsidRPr="004F21BC" w14:paraId="1534B141" w14:textId="77777777" w:rsidTr="004F21BC">
        <w:trPr>
          <w:trHeight w:val="261"/>
        </w:trPr>
        <w:tc>
          <w:tcPr>
            <w:tcW w:w="4536" w:type="dxa"/>
            <w:shd w:val="clear" w:color="auto" w:fill="auto"/>
            <w:vAlign w:val="center"/>
            <w:hideMark/>
          </w:tcPr>
          <w:p w14:paraId="2A88CDAE" w14:textId="77777777" w:rsidR="004F21BC" w:rsidRPr="004F21BC" w:rsidRDefault="004F21BC" w:rsidP="004F21BC">
            <w:pPr>
              <w:spacing w:before="0"/>
              <w:jc w:val="center"/>
              <w:rPr>
                <w:rFonts w:cs="Arial"/>
                <w:b/>
                <w:smallCaps/>
              </w:rPr>
            </w:pPr>
            <w:r w:rsidRPr="004F21BC">
              <w:rPr>
                <w:rFonts w:cs="Arial"/>
                <w:b/>
              </w:rPr>
              <w:t>КУПАЦ</w:t>
            </w:r>
          </w:p>
        </w:tc>
        <w:tc>
          <w:tcPr>
            <w:tcW w:w="805" w:type="dxa"/>
            <w:shd w:val="clear" w:color="auto" w:fill="auto"/>
            <w:vAlign w:val="center"/>
          </w:tcPr>
          <w:p w14:paraId="5D4742FB" w14:textId="77777777" w:rsidR="004F21BC" w:rsidRPr="004F21BC" w:rsidRDefault="004F21BC" w:rsidP="004F21BC">
            <w:pPr>
              <w:spacing w:before="0"/>
              <w:jc w:val="center"/>
              <w:rPr>
                <w:rFonts w:cs="Arial"/>
                <w:b/>
                <w:smallCaps/>
              </w:rPr>
            </w:pPr>
          </w:p>
        </w:tc>
        <w:tc>
          <w:tcPr>
            <w:tcW w:w="4302" w:type="dxa"/>
            <w:shd w:val="clear" w:color="auto" w:fill="auto"/>
            <w:vAlign w:val="center"/>
            <w:hideMark/>
          </w:tcPr>
          <w:p w14:paraId="11E18EEC" w14:textId="77777777" w:rsidR="004F21BC" w:rsidRPr="004F21BC" w:rsidRDefault="004F21BC" w:rsidP="004F21BC">
            <w:pPr>
              <w:spacing w:before="0"/>
              <w:jc w:val="center"/>
              <w:rPr>
                <w:rFonts w:cs="Arial"/>
                <w:b/>
                <w:smallCaps/>
              </w:rPr>
            </w:pPr>
            <w:r w:rsidRPr="004F21BC">
              <w:rPr>
                <w:rFonts w:cs="Arial"/>
                <w:b/>
              </w:rPr>
              <w:t>ПРОДАВАЦ</w:t>
            </w:r>
          </w:p>
        </w:tc>
      </w:tr>
      <w:tr w:rsidR="004F21BC" w:rsidRPr="004F21BC" w14:paraId="59C0B116" w14:textId="77777777" w:rsidTr="004F21BC">
        <w:trPr>
          <w:trHeight w:val="1289"/>
        </w:trPr>
        <w:tc>
          <w:tcPr>
            <w:tcW w:w="4536" w:type="dxa"/>
            <w:shd w:val="clear" w:color="auto" w:fill="auto"/>
            <w:vAlign w:val="center"/>
            <w:hideMark/>
          </w:tcPr>
          <w:p w14:paraId="2180C2F6" w14:textId="77777777" w:rsidR="004F21BC" w:rsidRPr="004F21BC" w:rsidRDefault="004F21BC" w:rsidP="004F21BC">
            <w:pPr>
              <w:spacing w:before="0"/>
              <w:rPr>
                <w:rFonts w:cs="Arial"/>
                <w:b/>
                <w:lang w:val="sr-Cyrl-RS"/>
              </w:rPr>
            </w:pPr>
            <w:r w:rsidRPr="004F21BC">
              <w:rPr>
                <w:rFonts w:cs="Arial"/>
                <w:b/>
              </w:rPr>
              <w:t>ЈП</w:t>
            </w:r>
            <w:r>
              <w:rPr>
                <w:rFonts w:cs="Arial"/>
                <w:b/>
                <w:lang w:val="sr-Cyrl-RS"/>
              </w:rPr>
              <w:t xml:space="preserve"> </w:t>
            </w:r>
            <w:r w:rsidRPr="004F21BC">
              <w:rPr>
                <w:rFonts w:cs="Arial"/>
                <w:b/>
              </w:rPr>
              <w:t>„Електропривреда</w:t>
            </w:r>
            <w:r>
              <w:rPr>
                <w:rFonts w:cs="Arial"/>
                <w:b/>
                <w:lang w:val="sr-Cyrl-RS"/>
              </w:rPr>
              <w:t xml:space="preserve"> </w:t>
            </w:r>
            <w:r w:rsidRPr="004F21BC">
              <w:rPr>
                <w:rFonts w:cs="Arial"/>
                <w:b/>
              </w:rPr>
              <w:t>Србије“</w:t>
            </w:r>
            <w:r>
              <w:rPr>
                <w:rFonts w:cs="Arial"/>
                <w:b/>
                <w:lang w:val="sr-Cyrl-RS"/>
              </w:rPr>
              <w:t xml:space="preserve"> </w:t>
            </w:r>
            <w:r w:rsidRPr="004F21BC">
              <w:rPr>
                <w:rFonts w:cs="Arial"/>
                <w:b/>
              </w:rPr>
              <w:t>Београд</w:t>
            </w:r>
            <w:r w:rsidRPr="004F21BC">
              <w:rPr>
                <w:rFonts w:cs="Arial"/>
                <w:b/>
                <w:lang w:val="sr-Cyrl-RS"/>
              </w:rPr>
              <w:t xml:space="preserve"> </w:t>
            </w:r>
          </w:p>
          <w:p w14:paraId="63C4219F" w14:textId="77777777" w:rsidR="004F21BC" w:rsidRPr="004F21BC" w:rsidRDefault="004F21BC" w:rsidP="004F21BC">
            <w:pPr>
              <w:spacing w:before="0"/>
              <w:jc w:val="center"/>
              <w:rPr>
                <w:rFonts w:cs="Arial"/>
                <w:b/>
                <w:lang w:val="sr-Cyrl-RS"/>
              </w:rPr>
            </w:pPr>
            <w:r w:rsidRPr="004F21BC">
              <w:rPr>
                <w:rFonts w:cs="Arial"/>
                <w:b/>
                <w:lang w:val="sr-Cyrl-RS"/>
              </w:rPr>
              <w:t>Огранак РБ Колубара</w:t>
            </w:r>
          </w:p>
          <w:p w14:paraId="764AAAD3" w14:textId="77777777" w:rsidR="004F21BC" w:rsidRPr="004F21BC" w:rsidRDefault="004F21BC" w:rsidP="00704F55">
            <w:pPr>
              <w:spacing w:before="0"/>
              <w:jc w:val="center"/>
              <w:rPr>
                <w:rFonts w:cs="Arial"/>
                <w:lang w:val="sr-Cyrl-RS"/>
              </w:rPr>
            </w:pPr>
          </w:p>
        </w:tc>
        <w:tc>
          <w:tcPr>
            <w:tcW w:w="805" w:type="dxa"/>
            <w:shd w:val="clear" w:color="auto" w:fill="auto"/>
            <w:vAlign w:val="center"/>
          </w:tcPr>
          <w:p w14:paraId="2988473B" w14:textId="77777777" w:rsidR="004F21BC" w:rsidRPr="004F21BC" w:rsidRDefault="004F21BC" w:rsidP="004F21BC">
            <w:pPr>
              <w:spacing w:before="0"/>
              <w:jc w:val="center"/>
              <w:rPr>
                <w:rFonts w:cs="Arial"/>
                <w:b/>
                <w:smallCaps/>
              </w:rPr>
            </w:pPr>
          </w:p>
        </w:tc>
        <w:tc>
          <w:tcPr>
            <w:tcW w:w="4302" w:type="dxa"/>
            <w:shd w:val="clear" w:color="auto" w:fill="auto"/>
            <w:vAlign w:val="center"/>
          </w:tcPr>
          <w:p w14:paraId="6C216F88" w14:textId="77777777" w:rsidR="004F21BC" w:rsidRPr="004F21BC" w:rsidRDefault="004F21BC" w:rsidP="004F21BC">
            <w:pPr>
              <w:spacing w:before="0"/>
              <w:jc w:val="center"/>
              <w:rPr>
                <w:rFonts w:cs="Arial"/>
                <w:b/>
                <w:smallCaps/>
              </w:rPr>
            </w:pPr>
            <w:r w:rsidRPr="004F21BC">
              <w:rPr>
                <w:rFonts w:cs="Arial"/>
                <w:b/>
              </w:rPr>
              <w:t>Назив</w:t>
            </w:r>
          </w:p>
        </w:tc>
      </w:tr>
      <w:tr w:rsidR="004F21BC" w:rsidRPr="004F21BC" w14:paraId="394AFBB7" w14:textId="77777777" w:rsidTr="004F21BC">
        <w:trPr>
          <w:trHeight w:val="261"/>
        </w:trPr>
        <w:tc>
          <w:tcPr>
            <w:tcW w:w="4536" w:type="dxa"/>
            <w:shd w:val="clear" w:color="auto" w:fill="auto"/>
            <w:vAlign w:val="center"/>
            <w:hideMark/>
          </w:tcPr>
          <w:p w14:paraId="50567C6C" w14:textId="77777777" w:rsidR="004F21BC" w:rsidRPr="004F21BC" w:rsidRDefault="004F21BC" w:rsidP="004F21BC">
            <w:pPr>
              <w:spacing w:before="0"/>
              <w:jc w:val="center"/>
              <w:rPr>
                <w:rFonts w:cs="Arial"/>
                <w:b/>
                <w:smallCaps/>
              </w:rPr>
            </w:pPr>
            <w:r w:rsidRPr="004F21BC">
              <w:rPr>
                <w:rFonts w:cs="Arial"/>
                <w:b/>
              </w:rPr>
              <w:t>_____________________________</w:t>
            </w:r>
          </w:p>
        </w:tc>
        <w:tc>
          <w:tcPr>
            <w:tcW w:w="805" w:type="dxa"/>
            <w:shd w:val="clear" w:color="auto" w:fill="auto"/>
            <w:vAlign w:val="center"/>
            <w:hideMark/>
          </w:tcPr>
          <w:p w14:paraId="20F01680" w14:textId="77777777" w:rsidR="004F21BC" w:rsidRPr="004F21BC" w:rsidRDefault="004F21BC" w:rsidP="004F21BC">
            <w:pPr>
              <w:spacing w:before="0"/>
              <w:jc w:val="center"/>
              <w:rPr>
                <w:rFonts w:cs="Arial"/>
                <w:smallCaps/>
              </w:rPr>
            </w:pPr>
            <w:r w:rsidRPr="004F21BC">
              <w:rPr>
                <w:rFonts w:cs="Arial"/>
              </w:rPr>
              <w:t>М.П.</w:t>
            </w:r>
          </w:p>
        </w:tc>
        <w:tc>
          <w:tcPr>
            <w:tcW w:w="4302" w:type="dxa"/>
            <w:shd w:val="clear" w:color="auto" w:fill="auto"/>
            <w:vAlign w:val="center"/>
            <w:hideMark/>
          </w:tcPr>
          <w:p w14:paraId="359BE91E" w14:textId="77777777" w:rsidR="004F21BC" w:rsidRPr="004F21BC" w:rsidRDefault="004F21BC" w:rsidP="004F21BC">
            <w:pPr>
              <w:spacing w:before="0"/>
              <w:jc w:val="center"/>
              <w:rPr>
                <w:rFonts w:cs="Arial"/>
                <w:b/>
                <w:smallCaps/>
              </w:rPr>
            </w:pPr>
            <w:r w:rsidRPr="004F21BC">
              <w:rPr>
                <w:rFonts w:cs="Arial"/>
                <w:b/>
              </w:rPr>
              <w:t>_____________________________</w:t>
            </w:r>
          </w:p>
        </w:tc>
      </w:tr>
      <w:tr w:rsidR="004F21BC" w:rsidRPr="004F21BC" w14:paraId="4ACC9A81" w14:textId="77777777" w:rsidTr="004F21BC">
        <w:trPr>
          <w:trHeight w:val="522"/>
        </w:trPr>
        <w:tc>
          <w:tcPr>
            <w:tcW w:w="4536" w:type="dxa"/>
            <w:shd w:val="clear" w:color="auto" w:fill="auto"/>
            <w:vAlign w:val="center"/>
            <w:hideMark/>
          </w:tcPr>
          <w:p w14:paraId="0CA770D4" w14:textId="77777777" w:rsidR="004F21BC" w:rsidRPr="004F21BC" w:rsidRDefault="004F21BC" w:rsidP="004F21BC">
            <w:pPr>
              <w:spacing w:before="0"/>
              <w:rPr>
                <w:rFonts w:cs="Arial"/>
                <w:lang w:val="sr-Cyrl-RS"/>
              </w:rPr>
            </w:pPr>
            <w:r w:rsidRPr="004F21BC">
              <w:rPr>
                <w:rFonts w:cs="Arial"/>
                <w:lang w:val="sr-Cyrl-RS"/>
              </w:rPr>
              <w:t xml:space="preserve">              </w:t>
            </w:r>
          </w:p>
          <w:p w14:paraId="0EA02439" w14:textId="77777777" w:rsidR="004F21BC" w:rsidRPr="004F21BC" w:rsidRDefault="004F21BC" w:rsidP="004F21BC">
            <w:pPr>
              <w:spacing w:before="0"/>
              <w:rPr>
                <w:rFonts w:cs="Arial"/>
                <w:b/>
                <w:smallCaps/>
                <w:lang w:val="sr-Cyrl-RS"/>
              </w:rPr>
            </w:pPr>
            <w:r w:rsidRPr="004F21BC">
              <w:rPr>
                <w:rFonts w:cs="Arial"/>
                <w:lang w:val="sr-Cyrl-RS"/>
              </w:rPr>
              <w:t xml:space="preserve">                   Владан Марковић</w:t>
            </w:r>
          </w:p>
        </w:tc>
        <w:tc>
          <w:tcPr>
            <w:tcW w:w="805" w:type="dxa"/>
            <w:shd w:val="clear" w:color="auto" w:fill="auto"/>
            <w:vAlign w:val="center"/>
          </w:tcPr>
          <w:p w14:paraId="309A62D1" w14:textId="77777777" w:rsidR="004F21BC" w:rsidRPr="004F21BC" w:rsidRDefault="004F21BC" w:rsidP="004F21BC">
            <w:pPr>
              <w:spacing w:before="0"/>
              <w:jc w:val="center"/>
              <w:rPr>
                <w:rFonts w:cs="Arial"/>
                <w:b/>
                <w:smallCaps/>
              </w:rPr>
            </w:pPr>
          </w:p>
        </w:tc>
        <w:tc>
          <w:tcPr>
            <w:tcW w:w="4302" w:type="dxa"/>
            <w:shd w:val="clear" w:color="auto" w:fill="auto"/>
            <w:vAlign w:val="center"/>
            <w:hideMark/>
          </w:tcPr>
          <w:p w14:paraId="2DCDCA0A" w14:textId="77777777" w:rsidR="004F21BC" w:rsidRPr="004F21BC" w:rsidRDefault="004F21BC" w:rsidP="004F21BC">
            <w:pPr>
              <w:spacing w:before="0"/>
              <w:jc w:val="center"/>
              <w:rPr>
                <w:rFonts w:cs="Arial"/>
                <w:b/>
                <w:smallCaps/>
              </w:rPr>
            </w:pPr>
            <w:r w:rsidRPr="004F21BC">
              <w:rPr>
                <w:rFonts w:cs="Arial"/>
                <w:lang w:val="sr-Cyrl-RS"/>
              </w:rPr>
              <w:t xml:space="preserve"> </w:t>
            </w:r>
            <w:r w:rsidRPr="004F21BC">
              <w:rPr>
                <w:rFonts w:cs="Arial"/>
              </w:rPr>
              <w:t>име и презиме</w:t>
            </w:r>
          </w:p>
        </w:tc>
      </w:tr>
      <w:tr w:rsidR="004F21BC" w:rsidRPr="004F21BC" w14:paraId="2C0D6131" w14:textId="77777777" w:rsidTr="004F21BC">
        <w:trPr>
          <w:trHeight w:val="261"/>
        </w:trPr>
        <w:tc>
          <w:tcPr>
            <w:tcW w:w="4536" w:type="dxa"/>
            <w:shd w:val="clear" w:color="auto" w:fill="auto"/>
            <w:vAlign w:val="center"/>
            <w:hideMark/>
          </w:tcPr>
          <w:p w14:paraId="26501B89" w14:textId="77777777" w:rsidR="00704F55" w:rsidRPr="004F21BC" w:rsidRDefault="00704F55" w:rsidP="00704F55">
            <w:pPr>
              <w:spacing w:before="0"/>
              <w:jc w:val="center"/>
              <w:rPr>
                <w:rFonts w:cs="Arial"/>
                <w:lang w:val="sr-Cyrl-RS"/>
              </w:rPr>
            </w:pPr>
            <w:r w:rsidRPr="004F21BC">
              <w:rPr>
                <w:rFonts w:cs="Arial"/>
                <w:lang w:val="sr-Cyrl-RS"/>
              </w:rPr>
              <w:t>Финансијски директор</w:t>
            </w:r>
          </w:p>
          <w:p w14:paraId="6A3D13FC" w14:textId="77777777" w:rsidR="004F21BC" w:rsidRPr="004F21BC" w:rsidRDefault="004F21BC" w:rsidP="004F21BC">
            <w:pPr>
              <w:spacing w:before="0"/>
              <w:rPr>
                <w:rFonts w:cs="Arial"/>
                <w:lang w:val="sr-Cyrl-RS"/>
              </w:rPr>
            </w:pPr>
          </w:p>
        </w:tc>
        <w:tc>
          <w:tcPr>
            <w:tcW w:w="805" w:type="dxa"/>
            <w:shd w:val="clear" w:color="auto" w:fill="auto"/>
            <w:vAlign w:val="center"/>
          </w:tcPr>
          <w:p w14:paraId="443493BF" w14:textId="77777777" w:rsidR="004F21BC" w:rsidRPr="004F21BC" w:rsidRDefault="004F21BC" w:rsidP="004F21BC">
            <w:pPr>
              <w:spacing w:before="0"/>
              <w:jc w:val="center"/>
              <w:rPr>
                <w:rFonts w:cs="Arial"/>
                <w:b/>
                <w:smallCaps/>
              </w:rPr>
            </w:pPr>
          </w:p>
        </w:tc>
        <w:tc>
          <w:tcPr>
            <w:tcW w:w="4302" w:type="dxa"/>
            <w:shd w:val="clear" w:color="auto" w:fill="auto"/>
            <w:vAlign w:val="center"/>
          </w:tcPr>
          <w:p w14:paraId="3014E120" w14:textId="77777777" w:rsidR="004F21BC" w:rsidRPr="004F21BC" w:rsidRDefault="004F21BC" w:rsidP="004F21BC">
            <w:pPr>
              <w:spacing w:before="0"/>
              <w:jc w:val="center"/>
              <w:rPr>
                <w:rFonts w:cs="Arial"/>
                <w:b/>
                <w:smallCaps/>
              </w:rPr>
            </w:pPr>
            <w:r w:rsidRPr="004F21BC">
              <w:rPr>
                <w:rFonts w:cs="Arial"/>
                <w:lang w:val="sr-Cyrl-RS"/>
              </w:rPr>
              <w:t xml:space="preserve"> </w:t>
            </w:r>
            <w:r w:rsidRPr="004F21BC">
              <w:rPr>
                <w:rFonts w:cs="Arial"/>
              </w:rPr>
              <w:t>функција</w:t>
            </w:r>
          </w:p>
        </w:tc>
      </w:tr>
    </w:tbl>
    <w:p w14:paraId="1856631B" w14:textId="77777777" w:rsidR="004F21BC" w:rsidRPr="004F21BC" w:rsidRDefault="004F21BC" w:rsidP="004F21BC">
      <w:pPr>
        <w:spacing w:before="0"/>
        <w:rPr>
          <w:rFonts w:eastAsia="TimesNewRomanPS-BoldMT" w:cs="Arial"/>
          <w:i/>
          <w:noProof/>
          <w:sz w:val="24"/>
          <w:szCs w:val="24"/>
        </w:rPr>
      </w:pPr>
    </w:p>
    <w:p w14:paraId="4524AF2B" w14:textId="77777777" w:rsidR="00F9636A" w:rsidRDefault="00F9636A" w:rsidP="00E41C24">
      <w:pPr>
        <w:rPr>
          <w:rFonts w:cs="Arial"/>
          <w:b/>
          <w:color w:val="FF0000"/>
          <w:sz w:val="24"/>
          <w:szCs w:val="24"/>
          <w:lang w:val="sr-Cyrl-RS"/>
        </w:rPr>
      </w:pPr>
    </w:p>
    <w:sectPr w:rsidR="00F9636A" w:rsidSect="004439A4">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4DBFE" w14:textId="77777777" w:rsidR="002A2BA5" w:rsidRDefault="002A2BA5">
      <w:r>
        <w:separator/>
      </w:r>
    </w:p>
    <w:p w14:paraId="5FD88D6B" w14:textId="77777777" w:rsidR="002A2BA5" w:rsidRDefault="002A2BA5"/>
  </w:endnote>
  <w:endnote w:type="continuationSeparator" w:id="0">
    <w:p w14:paraId="12632604" w14:textId="77777777" w:rsidR="002A2BA5" w:rsidRDefault="002A2BA5">
      <w:r>
        <w:continuationSeparator/>
      </w:r>
    </w:p>
    <w:p w14:paraId="00B6281F" w14:textId="77777777" w:rsidR="002A2BA5" w:rsidRDefault="002A2B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charset w:val="EE"/>
    <w:family w:val="auto"/>
    <w:pitch w:val="variable"/>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9A678" w14:textId="77777777" w:rsidR="007C7A7D" w:rsidRDefault="007C7A7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C3F0A2" w14:textId="77777777" w:rsidR="007C7A7D" w:rsidRDefault="007C7A7D" w:rsidP="00841BE7">
    <w:pPr>
      <w:pStyle w:val="Footer"/>
      <w:ind w:right="360"/>
    </w:pPr>
  </w:p>
  <w:p w14:paraId="2FF342AE" w14:textId="77777777" w:rsidR="007C7A7D" w:rsidRDefault="007C7A7D"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A7771" w14:textId="12DED458" w:rsidR="007C7A7D" w:rsidRPr="009069F3" w:rsidRDefault="007C7A7D" w:rsidP="004276AD">
    <w:pPr>
      <w:pStyle w:val="Footer"/>
      <w:pBdr>
        <w:top w:val="single" w:sz="4" w:space="3" w:color="auto"/>
      </w:pBdr>
      <w:jc w:val="right"/>
      <w:rPr>
        <w:sz w:val="22"/>
        <w:szCs w:val="24"/>
      </w:rPr>
    </w:pPr>
    <w:r w:rsidRPr="009069F3">
      <w:rPr>
        <w:rFonts w:cs="Arial"/>
        <w:b/>
        <w:sz w:val="22"/>
        <w:szCs w:val="24"/>
      </w:rPr>
      <w:t xml:space="preserve">Страна </w:t>
    </w:r>
    <w:r w:rsidRPr="009069F3">
      <w:rPr>
        <w:rStyle w:val="PageNumber"/>
        <w:rFonts w:cs="Arial"/>
        <w:b/>
        <w:sz w:val="22"/>
        <w:szCs w:val="24"/>
      </w:rPr>
      <w:fldChar w:fldCharType="begin"/>
    </w:r>
    <w:r w:rsidRPr="009069F3">
      <w:rPr>
        <w:rStyle w:val="PageNumber"/>
        <w:rFonts w:cs="Arial"/>
        <w:b/>
        <w:sz w:val="22"/>
        <w:szCs w:val="24"/>
      </w:rPr>
      <w:instrText xml:space="preserve"> PAGE </w:instrText>
    </w:r>
    <w:r w:rsidRPr="009069F3">
      <w:rPr>
        <w:rStyle w:val="PageNumber"/>
        <w:rFonts w:cs="Arial"/>
        <w:b/>
        <w:sz w:val="22"/>
        <w:szCs w:val="24"/>
      </w:rPr>
      <w:fldChar w:fldCharType="separate"/>
    </w:r>
    <w:r w:rsidR="00556916">
      <w:rPr>
        <w:rStyle w:val="PageNumber"/>
        <w:rFonts w:cs="Arial"/>
        <w:b/>
        <w:noProof/>
        <w:sz w:val="22"/>
        <w:szCs w:val="24"/>
      </w:rPr>
      <w:t>2</w:t>
    </w:r>
    <w:r w:rsidRPr="009069F3">
      <w:rPr>
        <w:rStyle w:val="PageNumber"/>
        <w:rFonts w:cs="Arial"/>
        <w:b/>
        <w:sz w:val="22"/>
        <w:szCs w:val="24"/>
      </w:rPr>
      <w:fldChar w:fldCharType="end"/>
    </w:r>
    <w:r w:rsidRPr="009069F3">
      <w:rPr>
        <w:rStyle w:val="PageNumber"/>
        <w:rFonts w:cs="Arial"/>
        <w:b/>
        <w:sz w:val="22"/>
        <w:szCs w:val="24"/>
      </w:rPr>
      <w:t xml:space="preserve"> од </w:t>
    </w:r>
    <w:r w:rsidRPr="009069F3">
      <w:rPr>
        <w:rStyle w:val="PageNumber"/>
        <w:rFonts w:cs="Arial"/>
        <w:b/>
        <w:sz w:val="22"/>
        <w:szCs w:val="24"/>
      </w:rPr>
      <w:fldChar w:fldCharType="begin"/>
    </w:r>
    <w:r w:rsidRPr="009069F3">
      <w:rPr>
        <w:rStyle w:val="PageNumber"/>
        <w:rFonts w:cs="Arial"/>
        <w:b/>
        <w:sz w:val="22"/>
        <w:szCs w:val="24"/>
      </w:rPr>
      <w:instrText xml:space="preserve"> NUMPAGES </w:instrText>
    </w:r>
    <w:r w:rsidRPr="009069F3">
      <w:rPr>
        <w:rStyle w:val="PageNumber"/>
        <w:rFonts w:cs="Arial"/>
        <w:b/>
        <w:sz w:val="22"/>
        <w:szCs w:val="24"/>
      </w:rPr>
      <w:fldChar w:fldCharType="separate"/>
    </w:r>
    <w:r w:rsidR="00556916">
      <w:rPr>
        <w:rStyle w:val="PageNumber"/>
        <w:rFonts w:cs="Arial"/>
        <w:b/>
        <w:noProof/>
        <w:sz w:val="22"/>
        <w:szCs w:val="24"/>
      </w:rPr>
      <w:t>47</w:t>
    </w:r>
    <w:r w:rsidRPr="009069F3">
      <w:rPr>
        <w:rStyle w:val="PageNumber"/>
        <w:rFonts w:cs="Arial"/>
        <w:b/>
        <w:sz w:val="22"/>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07A1E" w14:textId="5023D802" w:rsidR="007C7A7D" w:rsidRPr="00364166" w:rsidRDefault="007C7A7D" w:rsidP="004276AD">
    <w:pPr>
      <w:pStyle w:val="Footer"/>
      <w:pBdr>
        <w:top w:val="single" w:sz="4" w:space="3" w:color="auto"/>
      </w:pBdr>
      <w:jc w:val="right"/>
      <w:rPr>
        <w:sz w:val="22"/>
        <w:szCs w:val="24"/>
      </w:rPr>
    </w:pPr>
    <w:r w:rsidRPr="00364166">
      <w:rPr>
        <w:rFonts w:cs="Arial"/>
        <w:b/>
        <w:sz w:val="22"/>
        <w:szCs w:val="24"/>
      </w:rPr>
      <w:t xml:space="preserve">Страна </w:t>
    </w:r>
    <w:r w:rsidRPr="00364166">
      <w:rPr>
        <w:rStyle w:val="PageNumber"/>
        <w:rFonts w:cs="Arial"/>
        <w:b/>
        <w:sz w:val="22"/>
        <w:szCs w:val="24"/>
      </w:rPr>
      <w:fldChar w:fldCharType="begin"/>
    </w:r>
    <w:r w:rsidRPr="00364166">
      <w:rPr>
        <w:rStyle w:val="PageNumber"/>
        <w:rFonts w:cs="Arial"/>
        <w:b/>
        <w:sz w:val="22"/>
        <w:szCs w:val="24"/>
      </w:rPr>
      <w:instrText xml:space="preserve"> PAGE </w:instrText>
    </w:r>
    <w:r w:rsidRPr="00364166">
      <w:rPr>
        <w:rStyle w:val="PageNumber"/>
        <w:rFonts w:cs="Arial"/>
        <w:b/>
        <w:sz w:val="22"/>
        <w:szCs w:val="24"/>
      </w:rPr>
      <w:fldChar w:fldCharType="separate"/>
    </w:r>
    <w:r w:rsidR="00556916">
      <w:rPr>
        <w:rStyle w:val="PageNumber"/>
        <w:rFonts w:cs="Arial"/>
        <w:b/>
        <w:noProof/>
        <w:sz w:val="22"/>
        <w:szCs w:val="24"/>
      </w:rPr>
      <w:t>1</w:t>
    </w:r>
    <w:r w:rsidRPr="00364166">
      <w:rPr>
        <w:rStyle w:val="PageNumber"/>
        <w:rFonts w:cs="Arial"/>
        <w:b/>
        <w:sz w:val="22"/>
        <w:szCs w:val="24"/>
      </w:rPr>
      <w:fldChar w:fldCharType="end"/>
    </w:r>
    <w:r w:rsidRPr="00364166">
      <w:rPr>
        <w:rStyle w:val="PageNumber"/>
        <w:rFonts w:cs="Arial"/>
        <w:b/>
        <w:sz w:val="22"/>
        <w:szCs w:val="24"/>
      </w:rPr>
      <w:t xml:space="preserve"> од </w:t>
    </w:r>
    <w:r w:rsidRPr="00364166">
      <w:rPr>
        <w:rStyle w:val="PageNumber"/>
        <w:rFonts w:cs="Arial"/>
        <w:b/>
        <w:sz w:val="22"/>
        <w:szCs w:val="24"/>
      </w:rPr>
      <w:fldChar w:fldCharType="begin"/>
    </w:r>
    <w:r w:rsidRPr="00364166">
      <w:rPr>
        <w:rStyle w:val="PageNumber"/>
        <w:rFonts w:cs="Arial"/>
        <w:b/>
        <w:sz w:val="22"/>
        <w:szCs w:val="24"/>
      </w:rPr>
      <w:instrText xml:space="preserve"> NUMPAGES </w:instrText>
    </w:r>
    <w:r w:rsidRPr="00364166">
      <w:rPr>
        <w:rStyle w:val="PageNumber"/>
        <w:rFonts w:cs="Arial"/>
        <w:b/>
        <w:sz w:val="22"/>
        <w:szCs w:val="24"/>
      </w:rPr>
      <w:fldChar w:fldCharType="separate"/>
    </w:r>
    <w:r w:rsidR="00556916">
      <w:rPr>
        <w:rStyle w:val="PageNumber"/>
        <w:rFonts w:cs="Arial"/>
        <w:b/>
        <w:noProof/>
        <w:sz w:val="22"/>
        <w:szCs w:val="24"/>
      </w:rPr>
      <w:t>47</w:t>
    </w:r>
    <w:r w:rsidRPr="00364166">
      <w:rPr>
        <w:rStyle w:val="PageNumber"/>
        <w:rFonts w:cs="Arial"/>
        <w:b/>
        <w:sz w:val="22"/>
        <w:szCs w:val="24"/>
      </w:rPr>
      <w:fldChar w:fldCharType="end"/>
    </w:r>
  </w:p>
  <w:p w14:paraId="58099AED" w14:textId="77777777" w:rsidR="007C7A7D" w:rsidRDefault="007C7A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AF071" w14:textId="77777777" w:rsidR="002A2BA5" w:rsidRDefault="002A2BA5">
      <w:r>
        <w:separator/>
      </w:r>
    </w:p>
    <w:p w14:paraId="0E36E4E3" w14:textId="77777777" w:rsidR="002A2BA5" w:rsidRDefault="002A2BA5"/>
  </w:footnote>
  <w:footnote w:type="continuationSeparator" w:id="0">
    <w:p w14:paraId="3769DB15" w14:textId="77777777" w:rsidR="002A2BA5" w:rsidRDefault="002A2BA5">
      <w:r>
        <w:continuationSeparator/>
      </w:r>
    </w:p>
    <w:p w14:paraId="73069210" w14:textId="77777777" w:rsidR="002A2BA5" w:rsidRDefault="002A2BA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F7133" w14:textId="77777777" w:rsidR="007C7A7D" w:rsidRDefault="007C7A7D" w:rsidP="004276AD">
    <w:pPr>
      <w:pStyle w:val="Header"/>
      <w:rPr>
        <w:sz w:val="20"/>
      </w:rPr>
    </w:pPr>
  </w:p>
  <w:p w14:paraId="5B669A6D" w14:textId="77777777" w:rsidR="007C7A7D" w:rsidRPr="007B2C20" w:rsidRDefault="007C7A7D" w:rsidP="007B2C20">
    <w:pPr>
      <w:pStyle w:val="Header"/>
      <w:ind w:left="-426" w:right="-185"/>
      <w:rPr>
        <w:sz w:val="20"/>
        <w:szCs w:val="22"/>
      </w:rPr>
    </w:pPr>
    <w:r w:rsidRPr="007B2C20">
      <w:rPr>
        <w:sz w:val="20"/>
        <w:szCs w:val="22"/>
      </w:rPr>
      <w:t xml:space="preserve">ЈП „Електропривреда Србије“ Београд </w:t>
    </w:r>
    <w:r>
      <w:rPr>
        <w:sz w:val="20"/>
        <w:szCs w:val="22"/>
      </w:rPr>
      <w:t xml:space="preserve">               </w:t>
    </w:r>
    <w:r w:rsidRPr="007B2C20">
      <w:rPr>
        <w:sz w:val="20"/>
        <w:szCs w:val="22"/>
      </w:rPr>
      <w:t>Конкурсна документација ЈН/4000/0662/2019</w:t>
    </w:r>
    <w:r w:rsidRPr="007B2C20">
      <w:rPr>
        <w:sz w:val="20"/>
        <w:szCs w:val="22"/>
        <w:lang w:val="sr-Latn-RS"/>
      </w:rPr>
      <w:t>(1892/2019)</w:t>
    </w:r>
  </w:p>
  <w:p w14:paraId="0A3F384B" w14:textId="77777777" w:rsidR="007C7A7D" w:rsidRPr="00AA63E1" w:rsidRDefault="007C7A7D" w:rsidP="007B2C20">
    <w:pPr>
      <w:pStyle w:val="Header"/>
      <w:rPr>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52B5D" w14:textId="77777777" w:rsidR="007C7A7D" w:rsidRDefault="007C7A7D" w:rsidP="007B2C20">
    <w:pPr>
      <w:pStyle w:val="Header"/>
    </w:pPr>
  </w:p>
  <w:p w14:paraId="50ED5870" w14:textId="77777777" w:rsidR="007C7A7D" w:rsidRPr="007B2C20" w:rsidRDefault="007C7A7D" w:rsidP="007B2C20">
    <w:pPr>
      <w:pStyle w:val="Header"/>
      <w:ind w:left="-426" w:right="-185"/>
      <w:rPr>
        <w:sz w:val="20"/>
        <w:szCs w:val="22"/>
      </w:rPr>
    </w:pPr>
    <w:r w:rsidRPr="007B2C20">
      <w:rPr>
        <w:sz w:val="20"/>
        <w:szCs w:val="22"/>
      </w:rPr>
      <w:t xml:space="preserve">ЈП „Електропривреда Србије“ Београд </w:t>
    </w:r>
    <w:r>
      <w:rPr>
        <w:sz w:val="20"/>
        <w:szCs w:val="22"/>
      </w:rPr>
      <w:t xml:space="preserve">               </w:t>
    </w:r>
    <w:r w:rsidRPr="007B2C20">
      <w:rPr>
        <w:sz w:val="20"/>
        <w:szCs w:val="22"/>
      </w:rPr>
      <w:t>Конкурсна документација ЈН/4000/0662/2019</w:t>
    </w:r>
    <w:r w:rsidRPr="007B2C20">
      <w:rPr>
        <w:sz w:val="20"/>
        <w:szCs w:val="22"/>
        <w:lang w:val="sr-Latn-RS"/>
      </w:rPr>
      <w:t>(1892/2019)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1E1D1F"/>
    <w:multiLevelType w:val="multilevel"/>
    <w:tmpl w:val="8FB0BA4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31D201DA"/>
    <w:multiLevelType w:val="hybridMultilevel"/>
    <w:tmpl w:val="212C09B0"/>
    <w:lvl w:ilvl="0" w:tplc="0E3E9B44">
      <w:start w:val="1"/>
      <w:numFmt w:val="decimal"/>
      <w:lvlText w:val="%1."/>
      <w:lvlJc w:val="left"/>
      <w:pPr>
        <w:ind w:left="502" w:hanging="360"/>
      </w:pPr>
      <w:rPr>
        <w:color w:val="auto"/>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6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B8D616E"/>
    <w:multiLevelType w:val="multilevel"/>
    <w:tmpl w:val="F7900BA0"/>
    <w:lvl w:ilvl="0">
      <w:start w:val="6"/>
      <w:numFmt w:val="decimal"/>
      <w:lvlText w:val="%1"/>
      <w:lvlJc w:val="left"/>
      <w:pPr>
        <w:ind w:left="465" w:hanging="465"/>
      </w:pPr>
      <w:rPr>
        <w:rFonts w:hint="default"/>
      </w:rPr>
    </w:lvl>
    <w:lvl w:ilvl="1">
      <w:start w:val="13"/>
      <w:numFmt w:val="decimal"/>
      <w:lvlText w:val="%1.%2"/>
      <w:lvlJc w:val="left"/>
      <w:pPr>
        <w:ind w:left="1275" w:hanging="46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70"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7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8" w15:restartNumberingAfterBreak="0">
    <w:nsid w:val="5F6C793B"/>
    <w:multiLevelType w:val="hybridMultilevel"/>
    <w:tmpl w:val="798457E0"/>
    <w:lvl w:ilvl="0" w:tplc="A342BF3C">
      <w:start w:val="1"/>
      <w:numFmt w:val="bullet"/>
      <w:pStyle w:val="KDNabrajanje"/>
      <w:lvlText w:val=""/>
      <w:lvlJc w:val="left"/>
      <w:pPr>
        <w:tabs>
          <w:tab w:val="num" w:pos="502"/>
        </w:tabs>
        <w:ind w:left="502"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5" w15:restartNumberingAfterBreak="0">
    <w:nsid w:val="770E2D1E"/>
    <w:multiLevelType w:val="hybridMultilevel"/>
    <w:tmpl w:val="67D86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15:restartNumberingAfterBreak="0">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9" w15:restartNumberingAfterBreak="0">
    <w:nsid w:val="7F9B251B"/>
    <w:multiLevelType w:val="hybridMultilevel"/>
    <w:tmpl w:val="67D86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2"/>
  </w:num>
  <w:num w:numId="2">
    <w:abstractNumId w:val="62"/>
  </w:num>
  <w:num w:numId="3">
    <w:abstractNumId w:val="78"/>
  </w:num>
  <w:num w:numId="4">
    <w:abstractNumId w:val="56"/>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7"/>
  </w:num>
  <w:num w:numId="9">
    <w:abstractNumId w:val="71"/>
  </w:num>
  <w:num w:numId="10">
    <w:abstractNumId w:val="64"/>
  </w:num>
  <w:num w:numId="11">
    <w:abstractNumId w:val="57"/>
  </w:num>
  <w:num w:numId="12">
    <w:abstractNumId w:val="73"/>
  </w:num>
  <w:num w:numId="13">
    <w:abstractNumId w:val="61"/>
  </w:num>
  <w:num w:numId="14">
    <w:abstractNumId w:val="79"/>
  </w:num>
  <w:num w:numId="15">
    <w:abstractNumId w:val="81"/>
  </w:num>
  <w:num w:numId="16">
    <w:abstractNumId w:val="50"/>
  </w:num>
  <w:num w:numId="17">
    <w:abstractNumId w:val="72"/>
  </w:num>
  <w:num w:numId="18">
    <w:abstractNumId w:val="58"/>
  </w:num>
  <w:num w:numId="19">
    <w:abstractNumId w:val="63"/>
  </w:num>
  <w:num w:numId="20">
    <w:abstractNumId w:val="67"/>
  </w:num>
  <w:num w:numId="21">
    <w:abstractNumId w:val="69"/>
  </w:num>
  <w:num w:numId="22">
    <w:abstractNumId w:val="54"/>
  </w:num>
  <w:num w:numId="23">
    <w:abstractNumId w:val="70"/>
  </w:num>
  <w:num w:numId="24">
    <w:abstractNumId w:val="89"/>
  </w:num>
  <w:num w:numId="25">
    <w:abstractNumId w:val="49"/>
  </w:num>
  <w:num w:numId="26">
    <w:abstractNumId w:val="88"/>
  </w:num>
  <w:num w:numId="27">
    <w:abstractNumId w:val="85"/>
  </w:num>
  <w:num w:numId="28">
    <w:abstractNumId w:val="74"/>
  </w:num>
  <w:num w:numId="29">
    <w:abstractNumId w:val="6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8F"/>
    <w:rsid w:val="00001095"/>
    <w:rsid w:val="000013F6"/>
    <w:rsid w:val="00001727"/>
    <w:rsid w:val="000024F4"/>
    <w:rsid w:val="00002690"/>
    <w:rsid w:val="00003023"/>
    <w:rsid w:val="000035F7"/>
    <w:rsid w:val="000042FE"/>
    <w:rsid w:val="0000496D"/>
    <w:rsid w:val="00004DBA"/>
    <w:rsid w:val="00005800"/>
    <w:rsid w:val="00005A29"/>
    <w:rsid w:val="00005C53"/>
    <w:rsid w:val="00005D85"/>
    <w:rsid w:val="00006E35"/>
    <w:rsid w:val="000077DB"/>
    <w:rsid w:val="00007AED"/>
    <w:rsid w:val="00007CE7"/>
    <w:rsid w:val="000104DC"/>
    <w:rsid w:val="000105FD"/>
    <w:rsid w:val="00010771"/>
    <w:rsid w:val="0001087F"/>
    <w:rsid w:val="00010AE5"/>
    <w:rsid w:val="00010E2B"/>
    <w:rsid w:val="0001109C"/>
    <w:rsid w:val="00011109"/>
    <w:rsid w:val="000113BB"/>
    <w:rsid w:val="000115C3"/>
    <w:rsid w:val="0001164B"/>
    <w:rsid w:val="00011A89"/>
    <w:rsid w:val="00011DCA"/>
    <w:rsid w:val="0001214C"/>
    <w:rsid w:val="00012421"/>
    <w:rsid w:val="00012769"/>
    <w:rsid w:val="0001299B"/>
    <w:rsid w:val="000129F5"/>
    <w:rsid w:val="00012EA5"/>
    <w:rsid w:val="000131E4"/>
    <w:rsid w:val="0001344F"/>
    <w:rsid w:val="00014078"/>
    <w:rsid w:val="0001466B"/>
    <w:rsid w:val="00014750"/>
    <w:rsid w:val="00014F46"/>
    <w:rsid w:val="00015894"/>
    <w:rsid w:val="00015D88"/>
    <w:rsid w:val="00015E2F"/>
    <w:rsid w:val="00015E7C"/>
    <w:rsid w:val="00016490"/>
    <w:rsid w:val="000167FC"/>
    <w:rsid w:val="00016F99"/>
    <w:rsid w:val="000170DE"/>
    <w:rsid w:val="00017C93"/>
    <w:rsid w:val="00017F00"/>
    <w:rsid w:val="000203EF"/>
    <w:rsid w:val="000205B9"/>
    <w:rsid w:val="0002087A"/>
    <w:rsid w:val="00020A55"/>
    <w:rsid w:val="00020A7C"/>
    <w:rsid w:val="00020C23"/>
    <w:rsid w:val="00020D2A"/>
    <w:rsid w:val="00020D7D"/>
    <w:rsid w:val="00020D8B"/>
    <w:rsid w:val="00020DC9"/>
    <w:rsid w:val="00021129"/>
    <w:rsid w:val="00021350"/>
    <w:rsid w:val="00021376"/>
    <w:rsid w:val="00021C99"/>
    <w:rsid w:val="00021E7F"/>
    <w:rsid w:val="000221F1"/>
    <w:rsid w:val="000224DA"/>
    <w:rsid w:val="00022726"/>
    <w:rsid w:val="000227EC"/>
    <w:rsid w:val="00022CB5"/>
    <w:rsid w:val="00022E1F"/>
    <w:rsid w:val="00023057"/>
    <w:rsid w:val="00023280"/>
    <w:rsid w:val="00023308"/>
    <w:rsid w:val="00023BFF"/>
    <w:rsid w:val="00023D09"/>
    <w:rsid w:val="0002512F"/>
    <w:rsid w:val="00025304"/>
    <w:rsid w:val="00025ABF"/>
    <w:rsid w:val="00025B97"/>
    <w:rsid w:val="00025C49"/>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8"/>
    <w:rsid w:val="0003169E"/>
    <w:rsid w:val="000317B0"/>
    <w:rsid w:val="000317BA"/>
    <w:rsid w:val="00031E71"/>
    <w:rsid w:val="00032272"/>
    <w:rsid w:val="0003288B"/>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93A"/>
    <w:rsid w:val="00042AB1"/>
    <w:rsid w:val="00042D8E"/>
    <w:rsid w:val="0004327C"/>
    <w:rsid w:val="00043B23"/>
    <w:rsid w:val="00043C87"/>
    <w:rsid w:val="00043D31"/>
    <w:rsid w:val="000440B1"/>
    <w:rsid w:val="00044484"/>
    <w:rsid w:val="00044A8E"/>
    <w:rsid w:val="000455D2"/>
    <w:rsid w:val="00045FB6"/>
    <w:rsid w:val="00046341"/>
    <w:rsid w:val="000467FA"/>
    <w:rsid w:val="000469C1"/>
    <w:rsid w:val="00046BC7"/>
    <w:rsid w:val="00046BE9"/>
    <w:rsid w:val="00046D24"/>
    <w:rsid w:val="00046DA8"/>
    <w:rsid w:val="00046F29"/>
    <w:rsid w:val="00046FA0"/>
    <w:rsid w:val="0004799D"/>
    <w:rsid w:val="0005083D"/>
    <w:rsid w:val="00050AEF"/>
    <w:rsid w:val="00050CA1"/>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6C7"/>
    <w:rsid w:val="000569DE"/>
    <w:rsid w:val="00056C77"/>
    <w:rsid w:val="000577BC"/>
    <w:rsid w:val="00057E3F"/>
    <w:rsid w:val="00057F61"/>
    <w:rsid w:val="0006005E"/>
    <w:rsid w:val="0006051E"/>
    <w:rsid w:val="000609A8"/>
    <w:rsid w:val="00060DAC"/>
    <w:rsid w:val="0006139C"/>
    <w:rsid w:val="000613C3"/>
    <w:rsid w:val="00061507"/>
    <w:rsid w:val="000616A5"/>
    <w:rsid w:val="000616EE"/>
    <w:rsid w:val="000616FA"/>
    <w:rsid w:val="000618D5"/>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528"/>
    <w:rsid w:val="00066684"/>
    <w:rsid w:val="00066933"/>
    <w:rsid w:val="00066E57"/>
    <w:rsid w:val="0006783E"/>
    <w:rsid w:val="00070052"/>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309"/>
    <w:rsid w:val="000765D5"/>
    <w:rsid w:val="00076DAD"/>
    <w:rsid w:val="0007717A"/>
    <w:rsid w:val="0007750C"/>
    <w:rsid w:val="00077746"/>
    <w:rsid w:val="00077A64"/>
    <w:rsid w:val="00077AC7"/>
    <w:rsid w:val="00077BE9"/>
    <w:rsid w:val="00077DE3"/>
    <w:rsid w:val="00080314"/>
    <w:rsid w:val="0008047A"/>
    <w:rsid w:val="00080647"/>
    <w:rsid w:val="0008076F"/>
    <w:rsid w:val="00080E72"/>
    <w:rsid w:val="00080EA3"/>
    <w:rsid w:val="00081070"/>
    <w:rsid w:val="00081E22"/>
    <w:rsid w:val="00082081"/>
    <w:rsid w:val="0008225F"/>
    <w:rsid w:val="0008263C"/>
    <w:rsid w:val="0008265D"/>
    <w:rsid w:val="000826A8"/>
    <w:rsid w:val="00082792"/>
    <w:rsid w:val="00082898"/>
    <w:rsid w:val="0008290D"/>
    <w:rsid w:val="00082EB6"/>
    <w:rsid w:val="000832E3"/>
    <w:rsid w:val="00083518"/>
    <w:rsid w:val="000837B5"/>
    <w:rsid w:val="0008446C"/>
    <w:rsid w:val="00084C7E"/>
    <w:rsid w:val="00085036"/>
    <w:rsid w:val="00085380"/>
    <w:rsid w:val="00085745"/>
    <w:rsid w:val="00085785"/>
    <w:rsid w:val="00085788"/>
    <w:rsid w:val="00085E88"/>
    <w:rsid w:val="00085F22"/>
    <w:rsid w:val="00086AFD"/>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0C3"/>
    <w:rsid w:val="00097294"/>
    <w:rsid w:val="00097FA2"/>
    <w:rsid w:val="000A0211"/>
    <w:rsid w:val="000A070F"/>
    <w:rsid w:val="000A0720"/>
    <w:rsid w:val="000A10E3"/>
    <w:rsid w:val="000A187E"/>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06"/>
    <w:rsid w:val="000A7A41"/>
    <w:rsid w:val="000A7CFA"/>
    <w:rsid w:val="000B02D2"/>
    <w:rsid w:val="000B057D"/>
    <w:rsid w:val="000B0BB9"/>
    <w:rsid w:val="000B0E5B"/>
    <w:rsid w:val="000B0FAF"/>
    <w:rsid w:val="000B13F7"/>
    <w:rsid w:val="000B1653"/>
    <w:rsid w:val="000B1C19"/>
    <w:rsid w:val="000B1CF8"/>
    <w:rsid w:val="000B1DA4"/>
    <w:rsid w:val="000B1F37"/>
    <w:rsid w:val="000B1FA7"/>
    <w:rsid w:val="000B217E"/>
    <w:rsid w:val="000B225C"/>
    <w:rsid w:val="000B2EE9"/>
    <w:rsid w:val="000B3387"/>
    <w:rsid w:val="000B3A54"/>
    <w:rsid w:val="000B420C"/>
    <w:rsid w:val="000B4512"/>
    <w:rsid w:val="000B4588"/>
    <w:rsid w:val="000B45FD"/>
    <w:rsid w:val="000B47D8"/>
    <w:rsid w:val="000B4842"/>
    <w:rsid w:val="000B486E"/>
    <w:rsid w:val="000B48E3"/>
    <w:rsid w:val="000B4CCC"/>
    <w:rsid w:val="000B4D6F"/>
    <w:rsid w:val="000B515F"/>
    <w:rsid w:val="000B58E8"/>
    <w:rsid w:val="000B59E2"/>
    <w:rsid w:val="000B59EB"/>
    <w:rsid w:val="000B5D84"/>
    <w:rsid w:val="000B5F30"/>
    <w:rsid w:val="000B6370"/>
    <w:rsid w:val="000B67DA"/>
    <w:rsid w:val="000B6C6F"/>
    <w:rsid w:val="000B6E4A"/>
    <w:rsid w:val="000B6F8F"/>
    <w:rsid w:val="000B711D"/>
    <w:rsid w:val="000B722D"/>
    <w:rsid w:val="000B76C5"/>
    <w:rsid w:val="000B7943"/>
    <w:rsid w:val="000B7A06"/>
    <w:rsid w:val="000B7FC0"/>
    <w:rsid w:val="000C0476"/>
    <w:rsid w:val="000C0611"/>
    <w:rsid w:val="000C06AA"/>
    <w:rsid w:val="000C0DF3"/>
    <w:rsid w:val="000C11FE"/>
    <w:rsid w:val="000C13F9"/>
    <w:rsid w:val="000C1516"/>
    <w:rsid w:val="000C1A46"/>
    <w:rsid w:val="000C1C8F"/>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390"/>
    <w:rsid w:val="000D14F7"/>
    <w:rsid w:val="000D18B7"/>
    <w:rsid w:val="000D1D98"/>
    <w:rsid w:val="000D24F9"/>
    <w:rsid w:val="000D264E"/>
    <w:rsid w:val="000D3094"/>
    <w:rsid w:val="000D319D"/>
    <w:rsid w:val="000D31A7"/>
    <w:rsid w:val="000D32FD"/>
    <w:rsid w:val="000D34FD"/>
    <w:rsid w:val="000D37D9"/>
    <w:rsid w:val="000D39CF"/>
    <w:rsid w:val="000D3A3C"/>
    <w:rsid w:val="000D3B8D"/>
    <w:rsid w:val="000D3DF9"/>
    <w:rsid w:val="000D42ED"/>
    <w:rsid w:val="000D4499"/>
    <w:rsid w:val="000D468D"/>
    <w:rsid w:val="000D4712"/>
    <w:rsid w:val="000D49C4"/>
    <w:rsid w:val="000D4B0A"/>
    <w:rsid w:val="000D4D8E"/>
    <w:rsid w:val="000D570B"/>
    <w:rsid w:val="000D5A30"/>
    <w:rsid w:val="000D5D37"/>
    <w:rsid w:val="000D64E7"/>
    <w:rsid w:val="000D68A4"/>
    <w:rsid w:val="000D68C4"/>
    <w:rsid w:val="000D6ACE"/>
    <w:rsid w:val="000D6FD6"/>
    <w:rsid w:val="000D7616"/>
    <w:rsid w:val="000D7758"/>
    <w:rsid w:val="000D7B65"/>
    <w:rsid w:val="000E0014"/>
    <w:rsid w:val="000E08CC"/>
    <w:rsid w:val="000E0C14"/>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784"/>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778"/>
    <w:rsid w:val="000F0186"/>
    <w:rsid w:val="000F0256"/>
    <w:rsid w:val="000F05F1"/>
    <w:rsid w:val="000F071C"/>
    <w:rsid w:val="000F0C38"/>
    <w:rsid w:val="000F162B"/>
    <w:rsid w:val="000F1885"/>
    <w:rsid w:val="000F1D3E"/>
    <w:rsid w:val="000F1D75"/>
    <w:rsid w:val="000F1F11"/>
    <w:rsid w:val="000F298E"/>
    <w:rsid w:val="000F2A7A"/>
    <w:rsid w:val="000F2E60"/>
    <w:rsid w:val="000F3138"/>
    <w:rsid w:val="000F33C3"/>
    <w:rsid w:val="000F364F"/>
    <w:rsid w:val="000F36A0"/>
    <w:rsid w:val="000F3DBE"/>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5A0"/>
    <w:rsid w:val="000F79CB"/>
    <w:rsid w:val="00100252"/>
    <w:rsid w:val="00100827"/>
    <w:rsid w:val="00100F41"/>
    <w:rsid w:val="00101220"/>
    <w:rsid w:val="00101888"/>
    <w:rsid w:val="00101B4E"/>
    <w:rsid w:val="00102340"/>
    <w:rsid w:val="001029A5"/>
    <w:rsid w:val="00102AC1"/>
    <w:rsid w:val="00102D49"/>
    <w:rsid w:val="00102F65"/>
    <w:rsid w:val="00103735"/>
    <w:rsid w:val="00103CC9"/>
    <w:rsid w:val="00103DD9"/>
    <w:rsid w:val="00103E5D"/>
    <w:rsid w:val="001040F2"/>
    <w:rsid w:val="001047F0"/>
    <w:rsid w:val="00104B87"/>
    <w:rsid w:val="00104FAA"/>
    <w:rsid w:val="00105121"/>
    <w:rsid w:val="001051D9"/>
    <w:rsid w:val="001054E1"/>
    <w:rsid w:val="001056CC"/>
    <w:rsid w:val="0010570A"/>
    <w:rsid w:val="00105A35"/>
    <w:rsid w:val="001060FB"/>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54"/>
    <w:rsid w:val="00113722"/>
    <w:rsid w:val="00113968"/>
    <w:rsid w:val="001139E5"/>
    <w:rsid w:val="00113B67"/>
    <w:rsid w:val="00113B84"/>
    <w:rsid w:val="00113D18"/>
    <w:rsid w:val="001146A1"/>
    <w:rsid w:val="001147C3"/>
    <w:rsid w:val="001148D5"/>
    <w:rsid w:val="00115226"/>
    <w:rsid w:val="001161CF"/>
    <w:rsid w:val="001162D0"/>
    <w:rsid w:val="00116570"/>
    <w:rsid w:val="001168C1"/>
    <w:rsid w:val="00116C7A"/>
    <w:rsid w:val="00117C4F"/>
    <w:rsid w:val="00117C72"/>
    <w:rsid w:val="00120CEF"/>
    <w:rsid w:val="00120F88"/>
    <w:rsid w:val="00120FCC"/>
    <w:rsid w:val="0012159F"/>
    <w:rsid w:val="00121732"/>
    <w:rsid w:val="00121A3B"/>
    <w:rsid w:val="00121BA9"/>
    <w:rsid w:val="00121F0A"/>
    <w:rsid w:val="001220FA"/>
    <w:rsid w:val="0012222E"/>
    <w:rsid w:val="001224E7"/>
    <w:rsid w:val="001226DD"/>
    <w:rsid w:val="00122CAF"/>
    <w:rsid w:val="00122CFF"/>
    <w:rsid w:val="00122D69"/>
    <w:rsid w:val="00122F20"/>
    <w:rsid w:val="001232EA"/>
    <w:rsid w:val="001235B2"/>
    <w:rsid w:val="00123BC5"/>
    <w:rsid w:val="001243C5"/>
    <w:rsid w:val="001252A3"/>
    <w:rsid w:val="0012551C"/>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1DD9"/>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B63"/>
    <w:rsid w:val="001364AE"/>
    <w:rsid w:val="001364B9"/>
    <w:rsid w:val="00136ED7"/>
    <w:rsid w:val="001370C5"/>
    <w:rsid w:val="001374C4"/>
    <w:rsid w:val="00137540"/>
    <w:rsid w:val="00137B56"/>
    <w:rsid w:val="00140237"/>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BC7"/>
    <w:rsid w:val="00142DAC"/>
    <w:rsid w:val="00142DDB"/>
    <w:rsid w:val="001430B1"/>
    <w:rsid w:val="0014350E"/>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47FE7"/>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F4E"/>
    <w:rsid w:val="00155F6E"/>
    <w:rsid w:val="001560FE"/>
    <w:rsid w:val="001563C0"/>
    <w:rsid w:val="00156578"/>
    <w:rsid w:val="001567D2"/>
    <w:rsid w:val="0015754B"/>
    <w:rsid w:val="0015761F"/>
    <w:rsid w:val="00157A0A"/>
    <w:rsid w:val="00157B1E"/>
    <w:rsid w:val="00157E0D"/>
    <w:rsid w:val="0016015F"/>
    <w:rsid w:val="0016027D"/>
    <w:rsid w:val="001603BC"/>
    <w:rsid w:val="001606AA"/>
    <w:rsid w:val="00160BF4"/>
    <w:rsid w:val="001612D9"/>
    <w:rsid w:val="00161309"/>
    <w:rsid w:val="0016196A"/>
    <w:rsid w:val="001620BD"/>
    <w:rsid w:val="00162A6D"/>
    <w:rsid w:val="00162B82"/>
    <w:rsid w:val="00162C5E"/>
    <w:rsid w:val="00162CE4"/>
    <w:rsid w:val="001639C5"/>
    <w:rsid w:val="00164411"/>
    <w:rsid w:val="00164470"/>
    <w:rsid w:val="001644F1"/>
    <w:rsid w:val="001651DE"/>
    <w:rsid w:val="00165568"/>
    <w:rsid w:val="0016626F"/>
    <w:rsid w:val="00166649"/>
    <w:rsid w:val="00166795"/>
    <w:rsid w:val="001668E2"/>
    <w:rsid w:val="00166B2E"/>
    <w:rsid w:val="001671CA"/>
    <w:rsid w:val="00167255"/>
    <w:rsid w:val="001676E7"/>
    <w:rsid w:val="00167882"/>
    <w:rsid w:val="00170226"/>
    <w:rsid w:val="001703C6"/>
    <w:rsid w:val="0017050C"/>
    <w:rsid w:val="001707F9"/>
    <w:rsid w:val="0017081A"/>
    <w:rsid w:val="00170832"/>
    <w:rsid w:val="00170A0C"/>
    <w:rsid w:val="00170AA3"/>
    <w:rsid w:val="00170B21"/>
    <w:rsid w:val="00170BE8"/>
    <w:rsid w:val="00170CE4"/>
    <w:rsid w:val="00170DC9"/>
    <w:rsid w:val="001712BC"/>
    <w:rsid w:val="00171604"/>
    <w:rsid w:val="00172DB6"/>
    <w:rsid w:val="001732B3"/>
    <w:rsid w:val="001732B9"/>
    <w:rsid w:val="00173465"/>
    <w:rsid w:val="00173565"/>
    <w:rsid w:val="00173637"/>
    <w:rsid w:val="0017381B"/>
    <w:rsid w:val="00173CD8"/>
    <w:rsid w:val="00173D1D"/>
    <w:rsid w:val="00173DCE"/>
    <w:rsid w:val="001743E1"/>
    <w:rsid w:val="001744CC"/>
    <w:rsid w:val="001748A0"/>
    <w:rsid w:val="00174F50"/>
    <w:rsid w:val="0017562D"/>
    <w:rsid w:val="00175774"/>
    <w:rsid w:val="0017585E"/>
    <w:rsid w:val="0017592A"/>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E81"/>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8D2"/>
    <w:rsid w:val="00187A18"/>
    <w:rsid w:val="00190619"/>
    <w:rsid w:val="00190ACE"/>
    <w:rsid w:val="00190D4A"/>
    <w:rsid w:val="00190EED"/>
    <w:rsid w:val="0019115C"/>
    <w:rsid w:val="00191429"/>
    <w:rsid w:val="00191706"/>
    <w:rsid w:val="001917F1"/>
    <w:rsid w:val="00191978"/>
    <w:rsid w:val="00191A6C"/>
    <w:rsid w:val="00191AA9"/>
    <w:rsid w:val="00191B87"/>
    <w:rsid w:val="00191DBB"/>
    <w:rsid w:val="00192224"/>
    <w:rsid w:val="00192230"/>
    <w:rsid w:val="00192727"/>
    <w:rsid w:val="00192B46"/>
    <w:rsid w:val="00192E7A"/>
    <w:rsid w:val="001930F3"/>
    <w:rsid w:val="001931A3"/>
    <w:rsid w:val="0019387A"/>
    <w:rsid w:val="00193ACF"/>
    <w:rsid w:val="00193C15"/>
    <w:rsid w:val="0019425A"/>
    <w:rsid w:val="001945D3"/>
    <w:rsid w:val="001945FA"/>
    <w:rsid w:val="001948C6"/>
    <w:rsid w:val="001948F8"/>
    <w:rsid w:val="00194903"/>
    <w:rsid w:val="00194C7D"/>
    <w:rsid w:val="001951A1"/>
    <w:rsid w:val="001959B0"/>
    <w:rsid w:val="001959D0"/>
    <w:rsid w:val="00196151"/>
    <w:rsid w:val="00196726"/>
    <w:rsid w:val="00196727"/>
    <w:rsid w:val="00196D47"/>
    <w:rsid w:val="00197578"/>
    <w:rsid w:val="0019781E"/>
    <w:rsid w:val="001979B1"/>
    <w:rsid w:val="001A01DA"/>
    <w:rsid w:val="001A046B"/>
    <w:rsid w:val="001A05A1"/>
    <w:rsid w:val="001A0798"/>
    <w:rsid w:val="001A0BD5"/>
    <w:rsid w:val="001A14E3"/>
    <w:rsid w:val="001A1593"/>
    <w:rsid w:val="001A172A"/>
    <w:rsid w:val="001A180B"/>
    <w:rsid w:val="001A23A7"/>
    <w:rsid w:val="001A2760"/>
    <w:rsid w:val="001A287D"/>
    <w:rsid w:val="001A2ACF"/>
    <w:rsid w:val="001A2F3C"/>
    <w:rsid w:val="001A2FA0"/>
    <w:rsid w:val="001A3616"/>
    <w:rsid w:val="001A375E"/>
    <w:rsid w:val="001A4190"/>
    <w:rsid w:val="001A41BC"/>
    <w:rsid w:val="001A45F7"/>
    <w:rsid w:val="001A45FC"/>
    <w:rsid w:val="001A509F"/>
    <w:rsid w:val="001A51EF"/>
    <w:rsid w:val="001A5293"/>
    <w:rsid w:val="001A555D"/>
    <w:rsid w:val="001A56BF"/>
    <w:rsid w:val="001A5707"/>
    <w:rsid w:val="001A58BE"/>
    <w:rsid w:val="001A5971"/>
    <w:rsid w:val="001A5F0F"/>
    <w:rsid w:val="001A6457"/>
    <w:rsid w:val="001A706C"/>
    <w:rsid w:val="001A72BF"/>
    <w:rsid w:val="001A73BC"/>
    <w:rsid w:val="001A7A3F"/>
    <w:rsid w:val="001A7C5E"/>
    <w:rsid w:val="001A7FCA"/>
    <w:rsid w:val="001B0314"/>
    <w:rsid w:val="001B0370"/>
    <w:rsid w:val="001B048E"/>
    <w:rsid w:val="001B096F"/>
    <w:rsid w:val="001B0CC3"/>
    <w:rsid w:val="001B1C0A"/>
    <w:rsid w:val="001B1EB4"/>
    <w:rsid w:val="001B218F"/>
    <w:rsid w:val="001B219D"/>
    <w:rsid w:val="001B2C5C"/>
    <w:rsid w:val="001B30E8"/>
    <w:rsid w:val="001B3133"/>
    <w:rsid w:val="001B367E"/>
    <w:rsid w:val="001B3787"/>
    <w:rsid w:val="001B3A36"/>
    <w:rsid w:val="001B3B0B"/>
    <w:rsid w:val="001B3CC2"/>
    <w:rsid w:val="001B3E3D"/>
    <w:rsid w:val="001B3E7F"/>
    <w:rsid w:val="001B3FAC"/>
    <w:rsid w:val="001B403E"/>
    <w:rsid w:val="001B4262"/>
    <w:rsid w:val="001B45BF"/>
    <w:rsid w:val="001B4668"/>
    <w:rsid w:val="001B4731"/>
    <w:rsid w:val="001B4A87"/>
    <w:rsid w:val="001B4A9C"/>
    <w:rsid w:val="001B52EA"/>
    <w:rsid w:val="001B6168"/>
    <w:rsid w:val="001B61F1"/>
    <w:rsid w:val="001B6640"/>
    <w:rsid w:val="001B6BB1"/>
    <w:rsid w:val="001B6EAE"/>
    <w:rsid w:val="001B7C0C"/>
    <w:rsid w:val="001B7C30"/>
    <w:rsid w:val="001B7E0D"/>
    <w:rsid w:val="001C03D9"/>
    <w:rsid w:val="001C1BA6"/>
    <w:rsid w:val="001C1C80"/>
    <w:rsid w:val="001C1DAA"/>
    <w:rsid w:val="001C2554"/>
    <w:rsid w:val="001C2959"/>
    <w:rsid w:val="001C2CEA"/>
    <w:rsid w:val="001C2D06"/>
    <w:rsid w:val="001C2DE2"/>
    <w:rsid w:val="001C30C8"/>
    <w:rsid w:val="001C3152"/>
    <w:rsid w:val="001C3413"/>
    <w:rsid w:val="001C3BAF"/>
    <w:rsid w:val="001C3C76"/>
    <w:rsid w:val="001C3DD2"/>
    <w:rsid w:val="001C416A"/>
    <w:rsid w:val="001C45CF"/>
    <w:rsid w:val="001C462C"/>
    <w:rsid w:val="001C4AC7"/>
    <w:rsid w:val="001C4B47"/>
    <w:rsid w:val="001C53FD"/>
    <w:rsid w:val="001C57BF"/>
    <w:rsid w:val="001C588D"/>
    <w:rsid w:val="001C5A01"/>
    <w:rsid w:val="001C5CA1"/>
    <w:rsid w:val="001C5EBF"/>
    <w:rsid w:val="001C6B5D"/>
    <w:rsid w:val="001C6E51"/>
    <w:rsid w:val="001C6F48"/>
    <w:rsid w:val="001C73B1"/>
    <w:rsid w:val="001C74FB"/>
    <w:rsid w:val="001C777A"/>
    <w:rsid w:val="001C7790"/>
    <w:rsid w:val="001C7B29"/>
    <w:rsid w:val="001C7B8E"/>
    <w:rsid w:val="001D04CF"/>
    <w:rsid w:val="001D09B2"/>
    <w:rsid w:val="001D1027"/>
    <w:rsid w:val="001D1509"/>
    <w:rsid w:val="001D1EB2"/>
    <w:rsid w:val="001D2C6F"/>
    <w:rsid w:val="001D2F87"/>
    <w:rsid w:val="001D307C"/>
    <w:rsid w:val="001D32F5"/>
    <w:rsid w:val="001D3C3D"/>
    <w:rsid w:val="001D3C84"/>
    <w:rsid w:val="001D3DBD"/>
    <w:rsid w:val="001D3F7F"/>
    <w:rsid w:val="001D4246"/>
    <w:rsid w:val="001D49D2"/>
    <w:rsid w:val="001D4AF8"/>
    <w:rsid w:val="001D4DC7"/>
    <w:rsid w:val="001D4E60"/>
    <w:rsid w:val="001D5159"/>
    <w:rsid w:val="001D5263"/>
    <w:rsid w:val="001D5473"/>
    <w:rsid w:val="001D5729"/>
    <w:rsid w:val="001D614E"/>
    <w:rsid w:val="001D61A1"/>
    <w:rsid w:val="001D61A2"/>
    <w:rsid w:val="001D66F4"/>
    <w:rsid w:val="001D6752"/>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7A4"/>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996"/>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1BC"/>
    <w:rsid w:val="00200244"/>
    <w:rsid w:val="00200349"/>
    <w:rsid w:val="002008DA"/>
    <w:rsid w:val="002009BF"/>
    <w:rsid w:val="00200B5C"/>
    <w:rsid w:val="00200C66"/>
    <w:rsid w:val="00200CBB"/>
    <w:rsid w:val="00200E58"/>
    <w:rsid w:val="002019F6"/>
    <w:rsid w:val="0020243A"/>
    <w:rsid w:val="002028A7"/>
    <w:rsid w:val="00202CCD"/>
    <w:rsid w:val="00202CD8"/>
    <w:rsid w:val="002030A5"/>
    <w:rsid w:val="00204027"/>
    <w:rsid w:val="00204030"/>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CC5"/>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E4D"/>
    <w:rsid w:val="0021522E"/>
    <w:rsid w:val="002153B4"/>
    <w:rsid w:val="00215AB4"/>
    <w:rsid w:val="00215D0A"/>
    <w:rsid w:val="00215E1D"/>
    <w:rsid w:val="0021628F"/>
    <w:rsid w:val="002163D0"/>
    <w:rsid w:val="002164E6"/>
    <w:rsid w:val="002165CA"/>
    <w:rsid w:val="0021666D"/>
    <w:rsid w:val="0021672E"/>
    <w:rsid w:val="00216B12"/>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6F7"/>
    <w:rsid w:val="00224B6B"/>
    <w:rsid w:val="00224C2B"/>
    <w:rsid w:val="00224CF4"/>
    <w:rsid w:val="00224D9E"/>
    <w:rsid w:val="002251A4"/>
    <w:rsid w:val="00225879"/>
    <w:rsid w:val="002260F7"/>
    <w:rsid w:val="00226574"/>
    <w:rsid w:val="0022742B"/>
    <w:rsid w:val="002275E8"/>
    <w:rsid w:val="00227901"/>
    <w:rsid w:val="00227CD0"/>
    <w:rsid w:val="0023000F"/>
    <w:rsid w:val="00230C6D"/>
    <w:rsid w:val="00230DAD"/>
    <w:rsid w:val="00230DC9"/>
    <w:rsid w:val="00231A9D"/>
    <w:rsid w:val="00231D47"/>
    <w:rsid w:val="00232552"/>
    <w:rsid w:val="00232912"/>
    <w:rsid w:val="00232AB4"/>
    <w:rsid w:val="00232BD9"/>
    <w:rsid w:val="00232C96"/>
    <w:rsid w:val="00233121"/>
    <w:rsid w:val="00233412"/>
    <w:rsid w:val="00233981"/>
    <w:rsid w:val="00233B0E"/>
    <w:rsid w:val="00234135"/>
    <w:rsid w:val="00234AFE"/>
    <w:rsid w:val="002352D8"/>
    <w:rsid w:val="0023562B"/>
    <w:rsid w:val="00235661"/>
    <w:rsid w:val="00235837"/>
    <w:rsid w:val="0023587D"/>
    <w:rsid w:val="00236565"/>
    <w:rsid w:val="0023668D"/>
    <w:rsid w:val="00236692"/>
    <w:rsid w:val="00236BCF"/>
    <w:rsid w:val="00237670"/>
    <w:rsid w:val="00237898"/>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2C"/>
    <w:rsid w:val="0024485F"/>
    <w:rsid w:val="00244A67"/>
    <w:rsid w:val="00244A86"/>
    <w:rsid w:val="00245371"/>
    <w:rsid w:val="00245760"/>
    <w:rsid w:val="00245AAF"/>
    <w:rsid w:val="00245D8D"/>
    <w:rsid w:val="00245E38"/>
    <w:rsid w:val="0024604B"/>
    <w:rsid w:val="002462B4"/>
    <w:rsid w:val="0024726B"/>
    <w:rsid w:val="002479F9"/>
    <w:rsid w:val="00247A2E"/>
    <w:rsid w:val="00247C64"/>
    <w:rsid w:val="00247C77"/>
    <w:rsid w:val="00247CEA"/>
    <w:rsid w:val="00247F64"/>
    <w:rsid w:val="00247FD6"/>
    <w:rsid w:val="002508A8"/>
    <w:rsid w:val="00250BF9"/>
    <w:rsid w:val="00250C73"/>
    <w:rsid w:val="00251496"/>
    <w:rsid w:val="00251B5E"/>
    <w:rsid w:val="00251C99"/>
    <w:rsid w:val="00251CF5"/>
    <w:rsid w:val="0025238C"/>
    <w:rsid w:val="00252A63"/>
    <w:rsid w:val="00252B1F"/>
    <w:rsid w:val="00252CA3"/>
    <w:rsid w:val="00252D25"/>
    <w:rsid w:val="00253011"/>
    <w:rsid w:val="00253033"/>
    <w:rsid w:val="00253436"/>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C5E"/>
    <w:rsid w:val="00260D53"/>
    <w:rsid w:val="00260F9B"/>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28F"/>
    <w:rsid w:val="0026530F"/>
    <w:rsid w:val="002654BF"/>
    <w:rsid w:val="00265B55"/>
    <w:rsid w:val="00265DC7"/>
    <w:rsid w:val="00265F3A"/>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354"/>
    <w:rsid w:val="002726E9"/>
    <w:rsid w:val="00272C4F"/>
    <w:rsid w:val="002731BE"/>
    <w:rsid w:val="00273823"/>
    <w:rsid w:val="00273AC6"/>
    <w:rsid w:val="00273FFB"/>
    <w:rsid w:val="00274100"/>
    <w:rsid w:val="00274181"/>
    <w:rsid w:val="00274398"/>
    <w:rsid w:val="002745D0"/>
    <w:rsid w:val="0027488E"/>
    <w:rsid w:val="00274F2F"/>
    <w:rsid w:val="00275064"/>
    <w:rsid w:val="002750D9"/>
    <w:rsid w:val="00275620"/>
    <w:rsid w:val="00275968"/>
    <w:rsid w:val="00275F42"/>
    <w:rsid w:val="00276337"/>
    <w:rsid w:val="00276CBA"/>
    <w:rsid w:val="00276ED0"/>
    <w:rsid w:val="0027708B"/>
    <w:rsid w:val="00277323"/>
    <w:rsid w:val="00277438"/>
    <w:rsid w:val="0027775B"/>
    <w:rsid w:val="00277821"/>
    <w:rsid w:val="00280127"/>
    <w:rsid w:val="00280715"/>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4ED"/>
    <w:rsid w:val="00286761"/>
    <w:rsid w:val="00286A2B"/>
    <w:rsid w:val="00286C2F"/>
    <w:rsid w:val="002879BB"/>
    <w:rsid w:val="00287A95"/>
    <w:rsid w:val="002907A2"/>
    <w:rsid w:val="002908BC"/>
    <w:rsid w:val="00290A84"/>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836"/>
    <w:rsid w:val="00293D60"/>
    <w:rsid w:val="00293E4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373"/>
    <w:rsid w:val="002A2378"/>
    <w:rsid w:val="002A2488"/>
    <w:rsid w:val="002A28C9"/>
    <w:rsid w:val="002A2BA5"/>
    <w:rsid w:val="002A2DD0"/>
    <w:rsid w:val="002A33AE"/>
    <w:rsid w:val="002A33CE"/>
    <w:rsid w:val="002A3C3F"/>
    <w:rsid w:val="002A3F56"/>
    <w:rsid w:val="002A42EC"/>
    <w:rsid w:val="002A436B"/>
    <w:rsid w:val="002A4479"/>
    <w:rsid w:val="002A480D"/>
    <w:rsid w:val="002A4C1D"/>
    <w:rsid w:val="002A5235"/>
    <w:rsid w:val="002A57A5"/>
    <w:rsid w:val="002A5C0C"/>
    <w:rsid w:val="002A5C43"/>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31"/>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B7DE2"/>
    <w:rsid w:val="002C00D1"/>
    <w:rsid w:val="002C042F"/>
    <w:rsid w:val="002C062C"/>
    <w:rsid w:val="002C082D"/>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46F"/>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6F8"/>
    <w:rsid w:val="002D1762"/>
    <w:rsid w:val="002D224C"/>
    <w:rsid w:val="002D2D9F"/>
    <w:rsid w:val="002D2DFE"/>
    <w:rsid w:val="002D30A6"/>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840"/>
    <w:rsid w:val="002D5AA6"/>
    <w:rsid w:val="002D5E88"/>
    <w:rsid w:val="002D5FD3"/>
    <w:rsid w:val="002D6137"/>
    <w:rsid w:val="002D673A"/>
    <w:rsid w:val="002D680D"/>
    <w:rsid w:val="002D6997"/>
    <w:rsid w:val="002D6AAE"/>
    <w:rsid w:val="002D6D6E"/>
    <w:rsid w:val="002D7444"/>
    <w:rsid w:val="002D75E4"/>
    <w:rsid w:val="002D778C"/>
    <w:rsid w:val="002D785B"/>
    <w:rsid w:val="002D7AB2"/>
    <w:rsid w:val="002D7B57"/>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259"/>
    <w:rsid w:val="002E4C70"/>
    <w:rsid w:val="002E4DF8"/>
    <w:rsid w:val="002E4FF6"/>
    <w:rsid w:val="002E5445"/>
    <w:rsid w:val="002E59D5"/>
    <w:rsid w:val="002E5ABF"/>
    <w:rsid w:val="002E5F27"/>
    <w:rsid w:val="002E62CE"/>
    <w:rsid w:val="002E62F1"/>
    <w:rsid w:val="002E6567"/>
    <w:rsid w:val="002E6587"/>
    <w:rsid w:val="002E69ED"/>
    <w:rsid w:val="002E6A18"/>
    <w:rsid w:val="002E6CD1"/>
    <w:rsid w:val="002E6D79"/>
    <w:rsid w:val="002E6EFD"/>
    <w:rsid w:val="002E75AC"/>
    <w:rsid w:val="002E763A"/>
    <w:rsid w:val="002F04E2"/>
    <w:rsid w:val="002F074E"/>
    <w:rsid w:val="002F0846"/>
    <w:rsid w:val="002F099F"/>
    <w:rsid w:val="002F1040"/>
    <w:rsid w:val="002F13B3"/>
    <w:rsid w:val="002F1423"/>
    <w:rsid w:val="002F1788"/>
    <w:rsid w:val="002F18C6"/>
    <w:rsid w:val="002F1C1B"/>
    <w:rsid w:val="002F1E22"/>
    <w:rsid w:val="002F2105"/>
    <w:rsid w:val="002F258D"/>
    <w:rsid w:val="002F28B2"/>
    <w:rsid w:val="002F2DE5"/>
    <w:rsid w:val="002F2E6E"/>
    <w:rsid w:val="002F312C"/>
    <w:rsid w:val="002F3DAD"/>
    <w:rsid w:val="002F45B3"/>
    <w:rsid w:val="002F48D1"/>
    <w:rsid w:val="002F5218"/>
    <w:rsid w:val="002F536E"/>
    <w:rsid w:val="002F53FF"/>
    <w:rsid w:val="002F6E69"/>
    <w:rsid w:val="003003A5"/>
    <w:rsid w:val="00300AC5"/>
    <w:rsid w:val="00300AF6"/>
    <w:rsid w:val="0030144A"/>
    <w:rsid w:val="003022F2"/>
    <w:rsid w:val="00302472"/>
    <w:rsid w:val="00302473"/>
    <w:rsid w:val="003024F5"/>
    <w:rsid w:val="0030251B"/>
    <w:rsid w:val="003025B9"/>
    <w:rsid w:val="0030292C"/>
    <w:rsid w:val="0030297F"/>
    <w:rsid w:val="00302ACB"/>
    <w:rsid w:val="00302C6B"/>
    <w:rsid w:val="00302DC0"/>
    <w:rsid w:val="00303262"/>
    <w:rsid w:val="00303467"/>
    <w:rsid w:val="003035F6"/>
    <w:rsid w:val="00303D7D"/>
    <w:rsid w:val="00303E05"/>
    <w:rsid w:val="00304141"/>
    <w:rsid w:val="00305592"/>
    <w:rsid w:val="00305AD4"/>
    <w:rsid w:val="00305D38"/>
    <w:rsid w:val="00305F27"/>
    <w:rsid w:val="003062C1"/>
    <w:rsid w:val="003063C6"/>
    <w:rsid w:val="00306B60"/>
    <w:rsid w:val="00306EB9"/>
    <w:rsid w:val="00306EDC"/>
    <w:rsid w:val="00307267"/>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246"/>
    <w:rsid w:val="00314378"/>
    <w:rsid w:val="003144E0"/>
    <w:rsid w:val="00314573"/>
    <w:rsid w:val="00314768"/>
    <w:rsid w:val="00314AE3"/>
    <w:rsid w:val="003152EB"/>
    <w:rsid w:val="00315802"/>
    <w:rsid w:val="00315968"/>
    <w:rsid w:val="00315BF5"/>
    <w:rsid w:val="00315EBA"/>
    <w:rsid w:val="00316135"/>
    <w:rsid w:val="00316899"/>
    <w:rsid w:val="003168CA"/>
    <w:rsid w:val="00316B63"/>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3A9"/>
    <w:rsid w:val="003234AB"/>
    <w:rsid w:val="0032380C"/>
    <w:rsid w:val="00323886"/>
    <w:rsid w:val="003238D9"/>
    <w:rsid w:val="0032453F"/>
    <w:rsid w:val="00324AE5"/>
    <w:rsid w:val="00324BFD"/>
    <w:rsid w:val="00324CE1"/>
    <w:rsid w:val="00324D24"/>
    <w:rsid w:val="003252AF"/>
    <w:rsid w:val="003255E6"/>
    <w:rsid w:val="00325BE2"/>
    <w:rsid w:val="003260D5"/>
    <w:rsid w:val="003264A0"/>
    <w:rsid w:val="00326899"/>
    <w:rsid w:val="00326C33"/>
    <w:rsid w:val="00326E9A"/>
    <w:rsid w:val="00327011"/>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35E"/>
    <w:rsid w:val="00333F16"/>
    <w:rsid w:val="0033467A"/>
    <w:rsid w:val="0033469C"/>
    <w:rsid w:val="003350DA"/>
    <w:rsid w:val="0033541F"/>
    <w:rsid w:val="00335525"/>
    <w:rsid w:val="003358B5"/>
    <w:rsid w:val="0033599E"/>
    <w:rsid w:val="00335A01"/>
    <w:rsid w:val="00336343"/>
    <w:rsid w:val="00336FB3"/>
    <w:rsid w:val="003372D6"/>
    <w:rsid w:val="003375F4"/>
    <w:rsid w:val="003376C6"/>
    <w:rsid w:val="003377B4"/>
    <w:rsid w:val="00337C5A"/>
    <w:rsid w:val="00337E1E"/>
    <w:rsid w:val="0034052F"/>
    <w:rsid w:val="00340872"/>
    <w:rsid w:val="00340AE1"/>
    <w:rsid w:val="00340D5B"/>
    <w:rsid w:val="00340D97"/>
    <w:rsid w:val="0034123C"/>
    <w:rsid w:val="003412CC"/>
    <w:rsid w:val="00341536"/>
    <w:rsid w:val="0034193A"/>
    <w:rsid w:val="00341B1C"/>
    <w:rsid w:val="00341B30"/>
    <w:rsid w:val="00341DCE"/>
    <w:rsid w:val="00341F5D"/>
    <w:rsid w:val="00341FC1"/>
    <w:rsid w:val="003420B5"/>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962"/>
    <w:rsid w:val="0034602A"/>
    <w:rsid w:val="003460FF"/>
    <w:rsid w:val="003473A0"/>
    <w:rsid w:val="003477C1"/>
    <w:rsid w:val="00347BBC"/>
    <w:rsid w:val="00350395"/>
    <w:rsid w:val="003503BE"/>
    <w:rsid w:val="003508B5"/>
    <w:rsid w:val="00350FB0"/>
    <w:rsid w:val="003515FF"/>
    <w:rsid w:val="0035163D"/>
    <w:rsid w:val="0035188B"/>
    <w:rsid w:val="00351938"/>
    <w:rsid w:val="0035236F"/>
    <w:rsid w:val="003525AA"/>
    <w:rsid w:val="00352784"/>
    <w:rsid w:val="003527E1"/>
    <w:rsid w:val="00352864"/>
    <w:rsid w:val="003528F1"/>
    <w:rsid w:val="00352C3A"/>
    <w:rsid w:val="00352D61"/>
    <w:rsid w:val="00353961"/>
    <w:rsid w:val="00354245"/>
    <w:rsid w:val="00354420"/>
    <w:rsid w:val="003545F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0AFD"/>
    <w:rsid w:val="003613B7"/>
    <w:rsid w:val="00361491"/>
    <w:rsid w:val="00361E40"/>
    <w:rsid w:val="00362330"/>
    <w:rsid w:val="00362541"/>
    <w:rsid w:val="003625EF"/>
    <w:rsid w:val="00362975"/>
    <w:rsid w:val="003629E5"/>
    <w:rsid w:val="00363152"/>
    <w:rsid w:val="0036336A"/>
    <w:rsid w:val="003633A6"/>
    <w:rsid w:val="003637C5"/>
    <w:rsid w:val="00363912"/>
    <w:rsid w:val="00363A50"/>
    <w:rsid w:val="003640AD"/>
    <w:rsid w:val="00364166"/>
    <w:rsid w:val="003644F3"/>
    <w:rsid w:val="00364684"/>
    <w:rsid w:val="0036470A"/>
    <w:rsid w:val="00364CB6"/>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D67"/>
    <w:rsid w:val="00372EF7"/>
    <w:rsid w:val="00372FB4"/>
    <w:rsid w:val="00373291"/>
    <w:rsid w:val="00373705"/>
    <w:rsid w:val="003737F4"/>
    <w:rsid w:val="00374227"/>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530"/>
    <w:rsid w:val="00382754"/>
    <w:rsid w:val="00383211"/>
    <w:rsid w:val="0038375A"/>
    <w:rsid w:val="003841C5"/>
    <w:rsid w:val="003844CF"/>
    <w:rsid w:val="003849FD"/>
    <w:rsid w:val="003851BF"/>
    <w:rsid w:val="003855EC"/>
    <w:rsid w:val="00385C26"/>
    <w:rsid w:val="00386148"/>
    <w:rsid w:val="003861B3"/>
    <w:rsid w:val="003863C1"/>
    <w:rsid w:val="00386410"/>
    <w:rsid w:val="003864E1"/>
    <w:rsid w:val="003867BF"/>
    <w:rsid w:val="00386CA6"/>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0B3"/>
    <w:rsid w:val="00394C47"/>
    <w:rsid w:val="00394DEF"/>
    <w:rsid w:val="00395178"/>
    <w:rsid w:val="00395306"/>
    <w:rsid w:val="00395680"/>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E05"/>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337"/>
    <w:rsid w:val="003A58C5"/>
    <w:rsid w:val="003A5AAB"/>
    <w:rsid w:val="003A5AD4"/>
    <w:rsid w:val="003A5B11"/>
    <w:rsid w:val="003A5BD4"/>
    <w:rsid w:val="003A5D72"/>
    <w:rsid w:val="003A640F"/>
    <w:rsid w:val="003A681D"/>
    <w:rsid w:val="003A7252"/>
    <w:rsid w:val="003A74F5"/>
    <w:rsid w:val="003A7C94"/>
    <w:rsid w:val="003B034D"/>
    <w:rsid w:val="003B0703"/>
    <w:rsid w:val="003B0A49"/>
    <w:rsid w:val="003B0FEF"/>
    <w:rsid w:val="003B1316"/>
    <w:rsid w:val="003B1686"/>
    <w:rsid w:val="003B17F1"/>
    <w:rsid w:val="003B1B5E"/>
    <w:rsid w:val="003B1E10"/>
    <w:rsid w:val="003B2544"/>
    <w:rsid w:val="003B2A83"/>
    <w:rsid w:val="003B2CDC"/>
    <w:rsid w:val="003B36F4"/>
    <w:rsid w:val="003B38C3"/>
    <w:rsid w:val="003B3D6E"/>
    <w:rsid w:val="003B40FC"/>
    <w:rsid w:val="003B4152"/>
    <w:rsid w:val="003B42AD"/>
    <w:rsid w:val="003B4978"/>
    <w:rsid w:val="003B4D2A"/>
    <w:rsid w:val="003B4FCA"/>
    <w:rsid w:val="003B51FA"/>
    <w:rsid w:val="003B53C5"/>
    <w:rsid w:val="003B5BC3"/>
    <w:rsid w:val="003B5D08"/>
    <w:rsid w:val="003B5DD5"/>
    <w:rsid w:val="003B612E"/>
    <w:rsid w:val="003B63E9"/>
    <w:rsid w:val="003B6540"/>
    <w:rsid w:val="003B69C2"/>
    <w:rsid w:val="003B6CE1"/>
    <w:rsid w:val="003B6E2D"/>
    <w:rsid w:val="003B77F9"/>
    <w:rsid w:val="003B78F6"/>
    <w:rsid w:val="003B7972"/>
    <w:rsid w:val="003C0007"/>
    <w:rsid w:val="003C02D8"/>
    <w:rsid w:val="003C0607"/>
    <w:rsid w:val="003C06CE"/>
    <w:rsid w:val="003C0822"/>
    <w:rsid w:val="003C0A74"/>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4F"/>
    <w:rsid w:val="003C5A90"/>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A59"/>
    <w:rsid w:val="003D4F42"/>
    <w:rsid w:val="003D529D"/>
    <w:rsid w:val="003D5362"/>
    <w:rsid w:val="003D562E"/>
    <w:rsid w:val="003D580D"/>
    <w:rsid w:val="003D5DA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B8A"/>
    <w:rsid w:val="003E4C3C"/>
    <w:rsid w:val="003E512F"/>
    <w:rsid w:val="003E525B"/>
    <w:rsid w:val="003E53AD"/>
    <w:rsid w:val="003E5785"/>
    <w:rsid w:val="003E5851"/>
    <w:rsid w:val="003E58BB"/>
    <w:rsid w:val="003E5999"/>
    <w:rsid w:val="003E5E39"/>
    <w:rsid w:val="003E5F63"/>
    <w:rsid w:val="003E5FD3"/>
    <w:rsid w:val="003E6162"/>
    <w:rsid w:val="003E6435"/>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2FB"/>
    <w:rsid w:val="003F052B"/>
    <w:rsid w:val="003F05C3"/>
    <w:rsid w:val="003F0816"/>
    <w:rsid w:val="003F0DA2"/>
    <w:rsid w:val="003F14D2"/>
    <w:rsid w:val="003F2182"/>
    <w:rsid w:val="003F21FF"/>
    <w:rsid w:val="003F242E"/>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56"/>
    <w:rsid w:val="003F670B"/>
    <w:rsid w:val="003F6726"/>
    <w:rsid w:val="003F6858"/>
    <w:rsid w:val="003F6B67"/>
    <w:rsid w:val="003F6D84"/>
    <w:rsid w:val="003F7179"/>
    <w:rsid w:val="003F7442"/>
    <w:rsid w:val="003F7B3E"/>
    <w:rsid w:val="003F7DFD"/>
    <w:rsid w:val="003F7F17"/>
    <w:rsid w:val="00400160"/>
    <w:rsid w:val="00400454"/>
    <w:rsid w:val="0040080E"/>
    <w:rsid w:val="00400917"/>
    <w:rsid w:val="00400A38"/>
    <w:rsid w:val="00400DC1"/>
    <w:rsid w:val="00401077"/>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0F26"/>
    <w:rsid w:val="00411041"/>
    <w:rsid w:val="0041123A"/>
    <w:rsid w:val="004115FE"/>
    <w:rsid w:val="00411871"/>
    <w:rsid w:val="004118CB"/>
    <w:rsid w:val="00411DC3"/>
    <w:rsid w:val="004120AE"/>
    <w:rsid w:val="004125D6"/>
    <w:rsid w:val="00412AC4"/>
    <w:rsid w:val="00412FFF"/>
    <w:rsid w:val="00413198"/>
    <w:rsid w:val="00413236"/>
    <w:rsid w:val="0041346C"/>
    <w:rsid w:val="0041370C"/>
    <w:rsid w:val="00413AFE"/>
    <w:rsid w:val="00413BCE"/>
    <w:rsid w:val="00414215"/>
    <w:rsid w:val="004143B5"/>
    <w:rsid w:val="004143E5"/>
    <w:rsid w:val="00414A97"/>
    <w:rsid w:val="00414ABC"/>
    <w:rsid w:val="00415058"/>
    <w:rsid w:val="00415A39"/>
    <w:rsid w:val="00415C6E"/>
    <w:rsid w:val="0041601E"/>
    <w:rsid w:val="00416358"/>
    <w:rsid w:val="0041640B"/>
    <w:rsid w:val="004164A3"/>
    <w:rsid w:val="00416B98"/>
    <w:rsid w:val="00417EBA"/>
    <w:rsid w:val="004206CB"/>
    <w:rsid w:val="00420F5D"/>
    <w:rsid w:val="00421396"/>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375"/>
    <w:rsid w:val="004276AD"/>
    <w:rsid w:val="00427883"/>
    <w:rsid w:val="00427A8A"/>
    <w:rsid w:val="00427AA1"/>
    <w:rsid w:val="00427CE2"/>
    <w:rsid w:val="00427E21"/>
    <w:rsid w:val="00427EB4"/>
    <w:rsid w:val="0043024A"/>
    <w:rsid w:val="00430427"/>
    <w:rsid w:val="00430D8B"/>
    <w:rsid w:val="004312D3"/>
    <w:rsid w:val="004317EF"/>
    <w:rsid w:val="00431B8E"/>
    <w:rsid w:val="0043237C"/>
    <w:rsid w:val="00432535"/>
    <w:rsid w:val="00432657"/>
    <w:rsid w:val="004327B8"/>
    <w:rsid w:val="00432942"/>
    <w:rsid w:val="00432D69"/>
    <w:rsid w:val="00432ECC"/>
    <w:rsid w:val="0043312E"/>
    <w:rsid w:val="00433673"/>
    <w:rsid w:val="00433784"/>
    <w:rsid w:val="004338C4"/>
    <w:rsid w:val="00433B83"/>
    <w:rsid w:val="0043431B"/>
    <w:rsid w:val="00434399"/>
    <w:rsid w:val="004348FF"/>
    <w:rsid w:val="00434B16"/>
    <w:rsid w:val="00435443"/>
    <w:rsid w:val="004354FC"/>
    <w:rsid w:val="00435A98"/>
    <w:rsid w:val="00435C5B"/>
    <w:rsid w:val="00436336"/>
    <w:rsid w:val="004363D8"/>
    <w:rsid w:val="0043654E"/>
    <w:rsid w:val="0043679B"/>
    <w:rsid w:val="00436C37"/>
    <w:rsid w:val="00436DA9"/>
    <w:rsid w:val="00436EE1"/>
    <w:rsid w:val="00437049"/>
    <w:rsid w:val="00437A68"/>
    <w:rsid w:val="00437B87"/>
    <w:rsid w:val="00437F73"/>
    <w:rsid w:val="00440A71"/>
    <w:rsid w:val="00440AA4"/>
    <w:rsid w:val="00440AD5"/>
    <w:rsid w:val="00441026"/>
    <w:rsid w:val="00441691"/>
    <w:rsid w:val="00441785"/>
    <w:rsid w:val="00441BAB"/>
    <w:rsid w:val="00441E54"/>
    <w:rsid w:val="0044217C"/>
    <w:rsid w:val="004424A0"/>
    <w:rsid w:val="004424DD"/>
    <w:rsid w:val="004425F5"/>
    <w:rsid w:val="004433E9"/>
    <w:rsid w:val="004435FD"/>
    <w:rsid w:val="00443729"/>
    <w:rsid w:val="004439A4"/>
    <w:rsid w:val="00443A6A"/>
    <w:rsid w:val="00443AD9"/>
    <w:rsid w:val="00443BFF"/>
    <w:rsid w:val="00443DBF"/>
    <w:rsid w:val="00444649"/>
    <w:rsid w:val="004448D7"/>
    <w:rsid w:val="004448E7"/>
    <w:rsid w:val="004450C3"/>
    <w:rsid w:val="0044590F"/>
    <w:rsid w:val="00445A55"/>
    <w:rsid w:val="00445E54"/>
    <w:rsid w:val="0044613E"/>
    <w:rsid w:val="00446EC0"/>
    <w:rsid w:val="00447244"/>
    <w:rsid w:val="00447702"/>
    <w:rsid w:val="0044779D"/>
    <w:rsid w:val="00447B18"/>
    <w:rsid w:val="00447D24"/>
    <w:rsid w:val="004504C4"/>
    <w:rsid w:val="00450C9B"/>
    <w:rsid w:val="00450EB3"/>
    <w:rsid w:val="004511D5"/>
    <w:rsid w:val="00451863"/>
    <w:rsid w:val="00451891"/>
    <w:rsid w:val="004518FA"/>
    <w:rsid w:val="004519B1"/>
    <w:rsid w:val="004519BB"/>
    <w:rsid w:val="00451D1A"/>
    <w:rsid w:val="00451F41"/>
    <w:rsid w:val="004523BE"/>
    <w:rsid w:val="0045246A"/>
    <w:rsid w:val="00452710"/>
    <w:rsid w:val="00452758"/>
    <w:rsid w:val="00452965"/>
    <w:rsid w:val="0045306E"/>
    <w:rsid w:val="00453275"/>
    <w:rsid w:val="004532CC"/>
    <w:rsid w:val="00453A04"/>
    <w:rsid w:val="00453B90"/>
    <w:rsid w:val="004541E4"/>
    <w:rsid w:val="00454295"/>
    <w:rsid w:val="0045469A"/>
    <w:rsid w:val="0045575A"/>
    <w:rsid w:val="004559F1"/>
    <w:rsid w:val="00455D19"/>
    <w:rsid w:val="00455E5C"/>
    <w:rsid w:val="00456435"/>
    <w:rsid w:val="0045685C"/>
    <w:rsid w:val="00456A8F"/>
    <w:rsid w:val="00457A99"/>
    <w:rsid w:val="004612CD"/>
    <w:rsid w:val="004616F9"/>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6F62"/>
    <w:rsid w:val="00467220"/>
    <w:rsid w:val="00467355"/>
    <w:rsid w:val="0046755D"/>
    <w:rsid w:val="004676C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2C"/>
    <w:rsid w:val="00473FBF"/>
    <w:rsid w:val="004740BE"/>
    <w:rsid w:val="00474485"/>
    <w:rsid w:val="0047480C"/>
    <w:rsid w:val="00474AEE"/>
    <w:rsid w:val="00474F05"/>
    <w:rsid w:val="00474F43"/>
    <w:rsid w:val="00475220"/>
    <w:rsid w:val="004753EA"/>
    <w:rsid w:val="004756E7"/>
    <w:rsid w:val="00475814"/>
    <w:rsid w:val="00475BD1"/>
    <w:rsid w:val="00475ECD"/>
    <w:rsid w:val="00475F7B"/>
    <w:rsid w:val="004764F9"/>
    <w:rsid w:val="00476735"/>
    <w:rsid w:val="00476998"/>
    <w:rsid w:val="00476E54"/>
    <w:rsid w:val="0047715C"/>
    <w:rsid w:val="004772F7"/>
    <w:rsid w:val="0047743A"/>
    <w:rsid w:val="0047790C"/>
    <w:rsid w:val="00480077"/>
    <w:rsid w:val="00480907"/>
    <w:rsid w:val="00480A0F"/>
    <w:rsid w:val="004812AF"/>
    <w:rsid w:val="00481BC8"/>
    <w:rsid w:val="00481BCC"/>
    <w:rsid w:val="00482208"/>
    <w:rsid w:val="00482257"/>
    <w:rsid w:val="0048279A"/>
    <w:rsid w:val="004829D9"/>
    <w:rsid w:val="00482AAA"/>
    <w:rsid w:val="00482D4C"/>
    <w:rsid w:val="0048329C"/>
    <w:rsid w:val="00483BB4"/>
    <w:rsid w:val="00483CD8"/>
    <w:rsid w:val="00483EFF"/>
    <w:rsid w:val="00484F79"/>
    <w:rsid w:val="0048566A"/>
    <w:rsid w:val="0048599A"/>
    <w:rsid w:val="00485AB8"/>
    <w:rsid w:val="00485C55"/>
    <w:rsid w:val="00485F02"/>
    <w:rsid w:val="004863B7"/>
    <w:rsid w:val="0048686C"/>
    <w:rsid w:val="00487309"/>
    <w:rsid w:val="00487793"/>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4CF3"/>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B05"/>
    <w:rsid w:val="004A20F9"/>
    <w:rsid w:val="004A23B2"/>
    <w:rsid w:val="004A2650"/>
    <w:rsid w:val="004A28A7"/>
    <w:rsid w:val="004A2E80"/>
    <w:rsid w:val="004A304D"/>
    <w:rsid w:val="004A345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530"/>
    <w:rsid w:val="004A766B"/>
    <w:rsid w:val="004B0056"/>
    <w:rsid w:val="004B0321"/>
    <w:rsid w:val="004B03F3"/>
    <w:rsid w:val="004B0E05"/>
    <w:rsid w:val="004B1425"/>
    <w:rsid w:val="004B143F"/>
    <w:rsid w:val="004B163D"/>
    <w:rsid w:val="004B19FF"/>
    <w:rsid w:val="004B1A93"/>
    <w:rsid w:val="004B1DD8"/>
    <w:rsid w:val="004B1E89"/>
    <w:rsid w:val="004B20FF"/>
    <w:rsid w:val="004B2200"/>
    <w:rsid w:val="004B246A"/>
    <w:rsid w:val="004B25C8"/>
    <w:rsid w:val="004B2BFA"/>
    <w:rsid w:val="004B347E"/>
    <w:rsid w:val="004B3A20"/>
    <w:rsid w:val="004B3A94"/>
    <w:rsid w:val="004B4696"/>
    <w:rsid w:val="004B4A56"/>
    <w:rsid w:val="004B4E54"/>
    <w:rsid w:val="004B4FC8"/>
    <w:rsid w:val="004B535C"/>
    <w:rsid w:val="004B54EA"/>
    <w:rsid w:val="004B5A0E"/>
    <w:rsid w:val="004B5A54"/>
    <w:rsid w:val="004B5C5A"/>
    <w:rsid w:val="004B5D05"/>
    <w:rsid w:val="004B5DC3"/>
    <w:rsid w:val="004B5ED3"/>
    <w:rsid w:val="004B615B"/>
    <w:rsid w:val="004B62BF"/>
    <w:rsid w:val="004B6C38"/>
    <w:rsid w:val="004B6E92"/>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C34"/>
    <w:rsid w:val="004D2468"/>
    <w:rsid w:val="004D271C"/>
    <w:rsid w:val="004D2DB8"/>
    <w:rsid w:val="004D2EC4"/>
    <w:rsid w:val="004D2EEA"/>
    <w:rsid w:val="004D311B"/>
    <w:rsid w:val="004D34EE"/>
    <w:rsid w:val="004D385B"/>
    <w:rsid w:val="004D38FE"/>
    <w:rsid w:val="004D3FF6"/>
    <w:rsid w:val="004D41C8"/>
    <w:rsid w:val="004D4636"/>
    <w:rsid w:val="004D4A56"/>
    <w:rsid w:val="004D4D17"/>
    <w:rsid w:val="004D5405"/>
    <w:rsid w:val="004D5546"/>
    <w:rsid w:val="004D55E9"/>
    <w:rsid w:val="004D5A0F"/>
    <w:rsid w:val="004D5A94"/>
    <w:rsid w:val="004D5D2B"/>
    <w:rsid w:val="004D5D45"/>
    <w:rsid w:val="004D6C5A"/>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142"/>
    <w:rsid w:val="004E18C2"/>
    <w:rsid w:val="004E1B12"/>
    <w:rsid w:val="004E1B58"/>
    <w:rsid w:val="004E1D0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BFC"/>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1BC"/>
    <w:rsid w:val="004F3373"/>
    <w:rsid w:val="004F3396"/>
    <w:rsid w:val="004F3781"/>
    <w:rsid w:val="004F3D64"/>
    <w:rsid w:val="004F44BA"/>
    <w:rsid w:val="004F4790"/>
    <w:rsid w:val="004F49BB"/>
    <w:rsid w:val="004F4C91"/>
    <w:rsid w:val="004F4DA8"/>
    <w:rsid w:val="004F4DBA"/>
    <w:rsid w:val="004F4E3F"/>
    <w:rsid w:val="004F5367"/>
    <w:rsid w:val="004F5616"/>
    <w:rsid w:val="004F5A19"/>
    <w:rsid w:val="004F6256"/>
    <w:rsid w:val="004F6A60"/>
    <w:rsid w:val="004F6AEF"/>
    <w:rsid w:val="004F6FB6"/>
    <w:rsid w:val="004F70D8"/>
    <w:rsid w:val="004F7288"/>
    <w:rsid w:val="004F7502"/>
    <w:rsid w:val="004F767C"/>
    <w:rsid w:val="004F77AB"/>
    <w:rsid w:val="004F7C3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12F"/>
    <w:rsid w:val="00502238"/>
    <w:rsid w:val="00502D60"/>
    <w:rsid w:val="00502E1C"/>
    <w:rsid w:val="00503040"/>
    <w:rsid w:val="005033F0"/>
    <w:rsid w:val="0050381D"/>
    <w:rsid w:val="00503CAC"/>
    <w:rsid w:val="005040B8"/>
    <w:rsid w:val="00504358"/>
    <w:rsid w:val="005046A9"/>
    <w:rsid w:val="005047AE"/>
    <w:rsid w:val="00504863"/>
    <w:rsid w:val="00505287"/>
    <w:rsid w:val="0050554C"/>
    <w:rsid w:val="00505CDF"/>
    <w:rsid w:val="00506033"/>
    <w:rsid w:val="005060FD"/>
    <w:rsid w:val="0050629D"/>
    <w:rsid w:val="0050679F"/>
    <w:rsid w:val="00506AFC"/>
    <w:rsid w:val="00506EA2"/>
    <w:rsid w:val="00507883"/>
    <w:rsid w:val="00507896"/>
    <w:rsid w:val="00507C51"/>
    <w:rsid w:val="00507C67"/>
    <w:rsid w:val="00510120"/>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46D"/>
    <w:rsid w:val="005175C3"/>
    <w:rsid w:val="00517769"/>
    <w:rsid w:val="00517899"/>
    <w:rsid w:val="005178E4"/>
    <w:rsid w:val="00517E4D"/>
    <w:rsid w:val="00520516"/>
    <w:rsid w:val="00520604"/>
    <w:rsid w:val="00520978"/>
    <w:rsid w:val="0052108C"/>
    <w:rsid w:val="00521704"/>
    <w:rsid w:val="00521943"/>
    <w:rsid w:val="00522165"/>
    <w:rsid w:val="00522381"/>
    <w:rsid w:val="00522ABF"/>
    <w:rsid w:val="00522D84"/>
    <w:rsid w:val="005232DA"/>
    <w:rsid w:val="0052331A"/>
    <w:rsid w:val="00523A2C"/>
    <w:rsid w:val="005240E1"/>
    <w:rsid w:val="0052449A"/>
    <w:rsid w:val="0052460F"/>
    <w:rsid w:val="005247F2"/>
    <w:rsid w:val="005248D7"/>
    <w:rsid w:val="00525053"/>
    <w:rsid w:val="00525055"/>
    <w:rsid w:val="0052562A"/>
    <w:rsid w:val="005256F8"/>
    <w:rsid w:val="00525BA5"/>
    <w:rsid w:val="00525C03"/>
    <w:rsid w:val="00525DFF"/>
    <w:rsid w:val="0052656C"/>
    <w:rsid w:val="005265BC"/>
    <w:rsid w:val="00526985"/>
    <w:rsid w:val="00526CC1"/>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44"/>
    <w:rsid w:val="00533CD9"/>
    <w:rsid w:val="00534390"/>
    <w:rsid w:val="005344F2"/>
    <w:rsid w:val="0053491E"/>
    <w:rsid w:val="00534A62"/>
    <w:rsid w:val="00534C64"/>
    <w:rsid w:val="005355CF"/>
    <w:rsid w:val="0053569A"/>
    <w:rsid w:val="00535D0E"/>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B6"/>
    <w:rsid w:val="005419DB"/>
    <w:rsid w:val="00541B8C"/>
    <w:rsid w:val="00541E19"/>
    <w:rsid w:val="00542127"/>
    <w:rsid w:val="00542354"/>
    <w:rsid w:val="00542429"/>
    <w:rsid w:val="00542457"/>
    <w:rsid w:val="005424A0"/>
    <w:rsid w:val="005425D7"/>
    <w:rsid w:val="00542700"/>
    <w:rsid w:val="00543191"/>
    <w:rsid w:val="005431C8"/>
    <w:rsid w:val="00543210"/>
    <w:rsid w:val="005434E3"/>
    <w:rsid w:val="00543BC2"/>
    <w:rsid w:val="00543EB0"/>
    <w:rsid w:val="005445AF"/>
    <w:rsid w:val="00544638"/>
    <w:rsid w:val="00544C24"/>
    <w:rsid w:val="00544CE8"/>
    <w:rsid w:val="00544D57"/>
    <w:rsid w:val="005453B2"/>
    <w:rsid w:val="00545456"/>
    <w:rsid w:val="0054567E"/>
    <w:rsid w:val="00545D25"/>
    <w:rsid w:val="00545E8E"/>
    <w:rsid w:val="00546265"/>
    <w:rsid w:val="005463B3"/>
    <w:rsid w:val="005467C9"/>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DB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CBD"/>
    <w:rsid w:val="00555E19"/>
    <w:rsid w:val="00556100"/>
    <w:rsid w:val="00556499"/>
    <w:rsid w:val="005565AE"/>
    <w:rsid w:val="005565EE"/>
    <w:rsid w:val="00556695"/>
    <w:rsid w:val="00556916"/>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6D9"/>
    <w:rsid w:val="0056180A"/>
    <w:rsid w:val="00561DE2"/>
    <w:rsid w:val="00561E63"/>
    <w:rsid w:val="00562063"/>
    <w:rsid w:val="00562212"/>
    <w:rsid w:val="005627ED"/>
    <w:rsid w:val="005629A7"/>
    <w:rsid w:val="00562AF5"/>
    <w:rsid w:val="00562BBD"/>
    <w:rsid w:val="00562C48"/>
    <w:rsid w:val="00563146"/>
    <w:rsid w:val="0056349E"/>
    <w:rsid w:val="00563DD7"/>
    <w:rsid w:val="00564277"/>
    <w:rsid w:val="0056455D"/>
    <w:rsid w:val="005645FF"/>
    <w:rsid w:val="00564E84"/>
    <w:rsid w:val="00565119"/>
    <w:rsid w:val="00565159"/>
    <w:rsid w:val="0056571E"/>
    <w:rsid w:val="00565922"/>
    <w:rsid w:val="00565F4F"/>
    <w:rsid w:val="00566390"/>
    <w:rsid w:val="00566A86"/>
    <w:rsid w:val="00566C3F"/>
    <w:rsid w:val="00566C5B"/>
    <w:rsid w:val="00566D3C"/>
    <w:rsid w:val="00566D60"/>
    <w:rsid w:val="0056708A"/>
    <w:rsid w:val="005672E8"/>
    <w:rsid w:val="00567343"/>
    <w:rsid w:val="005679AB"/>
    <w:rsid w:val="00567B57"/>
    <w:rsid w:val="00567C96"/>
    <w:rsid w:val="00567D3E"/>
    <w:rsid w:val="0057065D"/>
    <w:rsid w:val="00570872"/>
    <w:rsid w:val="00570882"/>
    <w:rsid w:val="0057099C"/>
    <w:rsid w:val="00570BE3"/>
    <w:rsid w:val="00570D29"/>
    <w:rsid w:val="00570DB9"/>
    <w:rsid w:val="00570F4D"/>
    <w:rsid w:val="0057155E"/>
    <w:rsid w:val="00571570"/>
    <w:rsid w:val="00571EC5"/>
    <w:rsid w:val="00571ECD"/>
    <w:rsid w:val="00571F5B"/>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BC5"/>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B4A"/>
    <w:rsid w:val="00582431"/>
    <w:rsid w:val="005829C3"/>
    <w:rsid w:val="0058323D"/>
    <w:rsid w:val="005832AA"/>
    <w:rsid w:val="00583667"/>
    <w:rsid w:val="00583A40"/>
    <w:rsid w:val="00584509"/>
    <w:rsid w:val="005847B0"/>
    <w:rsid w:val="005851BE"/>
    <w:rsid w:val="005852D5"/>
    <w:rsid w:val="00585A47"/>
    <w:rsid w:val="0058615D"/>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03E"/>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3C8"/>
    <w:rsid w:val="005A1546"/>
    <w:rsid w:val="005A157D"/>
    <w:rsid w:val="005A1AB0"/>
    <w:rsid w:val="005A1C0B"/>
    <w:rsid w:val="005A1D01"/>
    <w:rsid w:val="005A1F9D"/>
    <w:rsid w:val="005A200F"/>
    <w:rsid w:val="005A2380"/>
    <w:rsid w:val="005A2403"/>
    <w:rsid w:val="005A2615"/>
    <w:rsid w:val="005A2831"/>
    <w:rsid w:val="005A2C8E"/>
    <w:rsid w:val="005A2CE1"/>
    <w:rsid w:val="005A2F80"/>
    <w:rsid w:val="005A3029"/>
    <w:rsid w:val="005A3999"/>
    <w:rsid w:val="005A3E21"/>
    <w:rsid w:val="005A4646"/>
    <w:rsid w:val="005A4D75"/>
    <w:rsid w:val="005A4F6B"/>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628"/>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5B"/>
    <w:rsid w:val="005B7BBC"/>
    <w:rsid w:val="005B7DA9"/>
    <w:rsid w:val="005B7FA2"/>
    <w:rsid w:val="005C02B3"/>
    <w:rsid w:val="005C0AF9"/>
    <w:rsid w:val="005C0BE4"/>
    <w:rsid w:val="005C0D14"/>
    <w:rsid w:val="005C16BF"/>
    <w:rsid w:val="005C1731"/>
    <w:rsid w:val="005C1995"/>
    <w:rsid w:val="005C2322"/>
    <w:rsid w:val="005C2435"/>
    <w:rsid w:val="005C2A56"/>
    <w:rsid w:val="005C2E4C"/>
    <w:rsid w:val="005C2EF7"/>
    <w:rsid w:val="005C301A"/>
    <w:rsid w:val="005C31BC"/>
    <w:rsid w:val="005C32A0"/>
    <w:rsid w:val="005C33B2"/>
    <w:rsid w:val="005C396D"/>
    <w:rsid w:val="005C48EC"/>
    <w:rsid w:val="005C4B44"/>
    <w:rsid w:val="005C4F53"/>
    <w:rsid w:val="005C5088"/>
    <w:rsid w:val="005C5298"/>
    <w:rsid w:val="005C548F"/>
    <w:rsid w:val="005C584D"/>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E8F"/>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432"/>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518"/>
    <w:rsid w:val="005F1844"/>
    <w:rsid w:val="005F1E69"/>
    <w:rsid w:val="005F2100"/>
    <w:rsid w:val="005F212C"/>
    <w:rsid w:val="005F2169"/>
    <w:rsid w:val="005F2194"/>
    <w:rsid w:val="005F253E"/>
    <w:rsid w:val="005F29CA"/>
    <w:rsid w:val="005F304D"/>
    <w:rsid w:val="005F36FA"/>
    <w:rsid w:val="005F3C41"/>
    <w:rsid w:val="005F3F39"/>
    <w:rsid w:val="005F4261"/>
    <w:rsid w:val="005F45D7"/>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79B"/>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D81"/>
    <w:rsid w:val="006060DF"/>
    <w:rsid w:val="00606100"/>
    <w:rsid w:val="00606356"/>
    <w:rsid w:val="00606B56"/>
    <w:rsid w:val="00606BA9"/>
    <w:rsid w:val="00606DC4"/>
    <w:rsid w:val="0060795F"/>
    <w:rsid w:val="00607CF3"/>
    <w:rsid w:val="00610096"/>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1BC8"/>
    <w:rsid w:val="006220D5"/>
    <w:rsid w:val="006222FF"/>
    <w:rsid w:val="0062245B"/>
    <w:rsid w:val="006225D2"/>
    <w:rsid w:val="00622B66"/>
    <w:rsid w:val="00622E65"/>
    <w:rsid w:val="00622EE8"/>
    <w:rsid w:val="006231F4"/>
    <w:rsid w:val="00623752"/>
    <w:rsid w:val="00623832"/>
    <w:rsid w:val="00623925"/>
    <w:rsid w:val="0062395F"/>
    <w:rsid w:val="00623ACF"/>
    <w:rsid w:val="00623FBB"/>
    <w:rsid w:val="00624479"/>
    <w:rsid w:val="00624497"/>
    <w:rsid w:val="006248E0"/>
    <w:rsid w:val="00624A6A"/>
    <w:rsid w:val="00624AEE"/>
    <w:rsid w:val="00624DFF"/>
    <w:rsid w:val="00624FDC"/>
    <w:rsid w:val="00625273"/>
    <w:rsid w:val="00625377"/>
    <w:rsid w:val="0062540E"/>
    <w:rsid w:val="0062562C"/>
    <w:rsid w:val="00625A32"/>
    <w:rsid w:val="00626522"/>
    <w:rsid w:val="0062654B"/>
    <w:rsid w:val="00626C2D"/>
    <w:rsid w:val="00626D7A"/>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AF2"/>
    <w:rsid w:val="00632FBA"/>
    <w:rsid w:val="00633020"/>
    <w:rsid w:val="00633DAC"/>
    <w:rsid w:val="00633DC1"/>
    <w:rsid w:val="00634B08"/>
    <w:rsid w:val="00634B29"/>
    <w:rsid w:val="00634B35"/>
    <w:rsid w:val="00634C74"/>
    <w:rsid w:val="00635397"/>
    <w:rsid w:val="00635958"/>
    <w:rsid w:val="00635F06"/>
    <w:rsid w:val="006368C0"/>
    <w:rsid w:val="00636BB1"/>
    <w:rsid w:val="00636C2C"/>
    <w:rsid w:val="006374A2"/>
    <w:rsid w:val="006375A3"/>
    <w:rsid w:val="00637A09"/>
    <w:rsid w:val="00637C0F"/>
    <w:rsid w:val="00637DE0"/>
    <w:rsid w:val="006400DC"/>
    <w:rsid w:val="0064032E"/>
    <w:rsid w:val="006407FE"/>
    <w:rsid w:val="006408E0"/>
    <w:rsid w:val="00640BA8"/>
    <w:rsid w:val="00640FAD"/>
    <w:rsid w:val="00641947"/>
    <w:rsid w:val="00641BCA"/>
    <w:rsid w:val="00641ED3"/>
    <w:rsid w:val="00642267"/>
    <w:rsid w:val="00642389"/>
    <w:rsid w:val="00642650"/>
    <w:rsid w:val="00642798"/>
    <w:rsid w:val="0064325D"/>
    <w:rsid w:val="00643A8E"/>
    <w:rsid w:val="00643B0A"/>
    <w:rsid w:val="00643D46"/>
    <w:rsid w:val="006441A1"/>
    <w:rsid w:val="00644370"/>
    <w:rsid w:val="0064484E"/>
    <w:rsid w:val="00644D45"/>
    <w:rsid w:val="0064553E"/>
    <w:rsid w:val="0064572D"/>
    <w:rsid w:val="00645F72"/>
    <w:rsid w:val="006460AA"/>
    <w:rsid w:val="006469F3"/>
    <w:rsid w:val="00646FD7"/>
    <w:rsid w:val="00647193"/>
    <w:rsid w:val="00647A26"/>
    <w:rsid w:val="00650121"/>
    <w:rsid w:val="00650243"/>
    <w:rsid w:val="006506C2"/>
    <w:rsid w:val="006512C9"/>
    <w:rsid w:val="00651550"/>
    <w:rsid w:val="006518CA"/>
    <w:rsid w:val="0065197C"/>
    <w:rsid w:val="00651AA8"/>
    <w:rsid w:val="00651E34"/>
    <w:rsid w:val="00651EBA"/>
    <w:rsid w:val="00652234"/>
    <w:rsid w:val="00652A26"/>
    <w:rsid w:val="00652D53"/>
    <w:rsid w:val="00652D55"/>
    <w:rsid w:val="0065369F"/>
    <w:rsid w:val="00653A2A"/>
    <w:rsid w:val="00653FA4"/>
    <w:rsid w:val="00654117"/>
    <w:rsid w:val="00654492"/>
    <w:rsid w:val="00654FEE"/>
    <w:rsid w:val="00655066"/>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9AA"/>
    <w:rsid w:val="00660B5A"/>
    <w:rsid w:val="00660E11"/>
    <w:rsid w:val="00660E4F"/>
    <w:rsid w:val="006618E1"/>
    <w:rsid w:val="006619FB"/>
    <w:rsid w:val="00661A0A"/>
    <w:rsid w:val="00661BB7"/>
    <w:rsid w:val="006625C2"/>
    <w:rsid w:val="00662F41"/>
    <w:rsid w:val="0066368E"/>
    <w:rsid w:val="00663D9E"/>
    <w:rsid w:val="00664027"/>
    <w:rsid w:val="00664534"/>
    <w:rsid w:val="0066492B"/>
    <w:rsid w:val="00664A23"/>
    <w:rsid w:val="00664F29"/>
    <w:rsid w:val="0066500B"/>
    <w:rsid w:val="00665143"/>
    <w:rsid w:val="0066576C"/>
    <w:rsid w:val="006658AD"/>
    <w:rsid w:val="00665BAE"/>
    <w:rsid w:val="00666A36"/>
    <w:rsid w:val="00666CC3"/>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5DF6"/>
    <w:rsid w:val="00676071"/>
    <w:rsid w:val="006760E6"/>
    <w:rsid w:val="0067657A"/>
    <w:rsid w:val="0067671E"/>
    <w:rsid w:val="00676A2B"/>
    <w:rsid w:val="00676A6F"/>
    <w:rsid w:val="006771E4"/>
    <w:rsid w:val="00677352"/>
    <w:rsid w:val="0067791E"/>
    <w:rsid w:val="00677C6C"/>
    <w:rsid w:val="00677CF8"/>
    <w:rsid w:val="00677E0F"/>
    <w:rsid w:val="00680CC6"/>
    <w:rsid w:val="00681D48"/>
    <w:rsid w:val="00681DD6"/>
    <w:rsid w:val="006828A6"/>
    <w:rsid w:val="00682C79"/>
    <w:rsid w:val="0068305D"/>
    <w:rsid w:val="0068310D"/>
    <w:rsid w:val="00683678"/>
    <w:rsid w:val="00683CE7"/>
    <w:rsid w:val="00684031"/>
    <w:rsid w:val="006841FC"/>
    <w:rsid w:val="006842CD"/>
    <w:rsid w:val="00684392"/>
    <w:rsid w:val="00684815"/>
    <w:rsid w:val="006854D8"/>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3D70"/>
    <w:rsid w:val="00694B66"/>
    <w:rsid w:val="00694C9A"/>
    <w:rsid w:val="00694F79"/>
    <w:rsid w:val="00694F95"/>
    <w:rsid w:val="00695096"/>
    <w:rsid w:val="00695317"/>
    <w:rsid w:val="0069548B"/>
    <w:rsid w:val="00695698"/>
    <w:rsid w:val="006957B5"/>
    <w:rsid w:val="006959A6"/>
    <w:rsid w:val="006959AD"/>
    <w:rsid w:val="0069635B"/>
    <w:rsid w:val="006966EE"/>
    <w:rsid w:val="00696EC6"/>
    <w:rsid w:val="0069705A"/>
    <w:rsid w:val="00697194"/>
    <w:rsid w:val="006971F3"/>
    <w:rsid w:val="006977EC"/>
    <w:rsid w:val="00697A9B"/>
    <w:rsid w:val="00697EB8"/>
    <w:rsid w:val="006A0A56"/>
    <w:rsid w:val="006A0D89"/>
    <w:rsid w:val="006A0F23"/>
    <w:rsid w:val="006A0F2F"/>
    <w:rsid w:val="006A10D1"/>
    <w:rsid w:val="006A1120"/>
    <w:rsid w:val="006A17A2"/>
    <w:rsid w:val="006A1A39"/>
    <w:rsid w:val="006A1CD1"/>
    <w:rsid w:val="006A296F"/>
    <w:rsid w:val="006A2F54"/>
    <w:rsid w:val="006A3059"/>
    <w:rsid w:val="006A3139"/>
    <w:rsid w:val="006A3550"/>
    <w:rsid w:val="006A4169"/>
    <w:rsid w:val="006A443F"/>
    <w:rsid w:val="006A4727"/>
    <w:rsid w:val="006A48CE"/>
    <w:rsid w:val="006A49E0"/>
    <w:rsid w:val="006A4C93"/>
    <w:rsid w:val="006A500A"/>
    <w:rsid w:val="006A54E8"/>
    <w:rsid w:val="006A5506"/>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4E1"/>
    <w:rsid w:val="006B29E3"/>
    <w:rsid w:val="006B29FF"/>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C6C"/>
    <w:rsid w:val="006C01B0"/>
    <w:rsid w:val="006C05A3"/>
    <w:rsid w:val="006C08E2"/>
    <w:rsid w:val="006C099B"/>
    <w:rsid w:val="006C0E01"/>
    <w:rsid w:val="006C0EF9"/>
    <w:rsid w:val="006C0FCB"/>
    <w:rsid w:val="006C1193"/>
    <w:rsid w:val="006C1CEB"/>
    <w:rsid w:val="006C2E55"/>
    <w:rsid w:val="006C2F8C"/>
    <w:rsid w:val="006C3D5B"/>
    <w:rsid w:val="006C3E61"/>
    <w:rsid w:val="006C3E79"/>
    <w:rsid w:val="006C3E7E"/>
    <w:rsid w:val="006C3FDA"/>
    <w:rsid w:val="006C42F2"/>
    <w:rsid w:val="006C455A"/>
    <w:rsid w:val="006C4D25"/>
    <w:rsid w:val="006C54BD"/>
    <w:rsid w:val="006C5763"/>
    <w:rsid w:val="006C5787"/>
    <w:rsid w:val="006C598D"/>
    <w:rsid w:val="006C5BE0"/>
    <w:rsid w:val="006C5C97"/>
    <w:rsid w:val="006C5D2A"/>
    <w:rsid w:val="006C5F2E"/>
    <w:rsid w:val="006C62B6"/>
    <w:rsid w:val="006C6327"/>
    <w:rsid w:val="006C64CE"/>
    <w:rsid w:val="006C6AF1"/>
    <w:rsid w:val="006C6FDF"/>
    <w:rsid w:val="006C7060"/>
    <w:rsid w:val="006C769D"/>
    <w:rsid w:val="006D00E6"/>
    <w:rsid w:val="006D0190"/>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6DE"/>
    <w:rsid w:val="006D582F"/>
    <w:rsid w:val="006D5CEC"/>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534"/>
    <w:rsid w:val="006E3697"/>
    <w:rsid w:val="006E3E6C"/>
    <w:rsid w:val="006E3F62"/>
    <w:rsid w:val="006E40DA"/>
    <w:rsid w:val="006E4159"/>
    <w:rsid w:val="006E43B6"/>
    <w:rsid w:val="006E45E4"/>
    <w:rsid w:val="006E4A82"/>
    <w:rsid w:val="006E56A8"/>
    <w:rsid w:val="006E5764"/>
    <w:rsid w:val="006E577F"/>
    <w:rsid w:val="006E5C38"/>
    <w:rsid w:val="006E5CFB"/>
    <w:rsid w:val="006E5EEB"/>
    <w:rsid w:val="006E6D5E"/>
    <w:rsid w:val="006E730D"/>
    <w:rsid w:val="006E7441"/>
    <w:rsid w:val="006E7512"/>
    <w:rsid w:val="006E7B9D"/>
    <w:rsid w:val="006E7BBE"/>
    <w:rsid w:val="006F031E"/>
    <w:rsid w:val="006F0448"/>
    <w:rsid w:val="006F08F5"/>
    <w:rsid w:val="006F0C0D"/>
    <w:rsid w:val="006F0D1E"/>
    <w:rsid w:val="006F10B3"/>
    <w:rsid w:val="006F1791"/>
    <w:rsid w:val="006F1B4D"/>
    <w:rsid w:val="006F1CDF"/>
    <w:rsid w:val="006F1E4F"/>
    <w:rsid w:val="006F1FC4"/>
    <w:rsid w:val="006F2017"/>
    <w:rsid w:val="006F21D0"/>
    <w:rsid w:val="006F241B"/>
    <w:rsid w:val="006F27AA"/>
    <w:rsid w:val="006F2DDC"/>
    <w:rsid w:val="006F3560"/>
    <w:rsid w:val="006F35C3"/>
    <w:rsid w:val="006F3750"/>
    <w:rsid w:val="006F3A60"/>
    <w:rsid w:val="006F3FB3"/>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1EBC"/>
    <w:rsid w:val="0070275C"/>
    <w:rsid w:val="00702938"/>
    <w:rsid w:val="00702E85"/>
    <w:rsid w:val="007036B0"/>
    <w:rsid w:val="00703856"/>
    <w:rsid w:val="00704445"/>
    <w:rsid w:val="0070454D"/>
    <w:rsid w:val="0070465D"/>
    <w:rsid w:val="007047E2"/>
    <w:rsid w:val="007049D1"/>
    <w:rsid w:val="00704B92"/>
    <w:rsid w:val="00704EEE"/>
    <w:rsid w:val="00704F55"/>
    <w:rsid w:val="0070553E"/>
    <w:rsid w:val="00705847"/>
    <w:rsid w:val="00705961"/>
    <w:rsid w:val="00705C88"/>
    <w:rsid w:val="00706756"/>
    <w:rsid w:val="00706D83"/>
    <w:rsid w:val="00706E24"/>
    <w:rsid w:val="00706F57"/>
    <w:rsid w:val="0070706F"/>
    <w:rsid w:val="007079CB"/>
    <w:rsid w:val="00707DD9"/>
    <w:rsid w:val="00707EEC"/>
    <w:rsid w:val="0071011B"/>
    <w:rsid w:val="00710304"/>
    <w:rsid w:val="00710339"/>
    <w:rsid w:val="00710E89"/>
    <w:rsid w:val="0071137E"/>
    <w:rsid w:val="007116C0"/>
    <w:rsid w:val="007116E8"/>
    <w:rsid w:val="00711DF6"/>
    <w:rsid w:val="0071231D"/>
    <w:rsid w:val="00712A1E"/>
    <w:rsid w:val="00712D22"/>
    <w:rsid w:val="00713006"/>
    <w:rsid w:val="00713067"/>
    <w:rsid w:val="0071311C"/>
    <w:rsid w:val="00713279"/>
    <w:rsid w:val="00713772"/>
    <w:rsid w:val="00713A8C"/>
    <w:rsid w:val="00713B67"/>
    <w:rsid w:val="00713C4F"/>
    <w:rsid w:val="00713E3E"/>
    <w:rsid w:val="007148F5"/>
    <w:rsid w:val="0071498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B5C"/>
    <w:rsid w:val="00721F60"/>
    <w:rsid w:val="0072212A"/>
    <w:rsid w:val="00722152"/>
    <w:rsid w:val="007223C9"/>
    <w:rsid w:val="007226DA"/>
    <w:rsid w:val="007228FE"/>
    <w:rsid w:val="00722955"/>
    <w:rsid w:val="0072295D"/>
    <w:rsid w:val="00722ACB"/>
    <w:rsid w:val="00722BD6"/>
    <w:rsid w:val="00722E3C"/>
    <w:rsid w:val="00723592"/>
    <w:rsid w:val="007237AF"/>
    <w:rsid w:val="00723E3E"/>
    <w:rsid w:val="00724536"/>
    <w:rsid w:val="007245F6"/>
    <w:rsid w:val="00724A35"/>
    <w:rsid w:val="00724A6C"/>
    <w:rsid w:val="00724C84"/>
    <w:rsid w:val="00725046"/>
    <w:rsid w:val="00725217"/>
    <w:rsid w:val="0072543B"/>
    <w:rsid w:val="00725A8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1DB"/>
    <w:rsid w:val="00730208"/>
    <w:rsid w:val="00730405"/>
    <w:rsid w:val="007304B2"/>
    <w:rsid w:val="007306DC"/>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21C"/>
    <w:rsid w:val="007407F7"/>
    <w:rsid w:val="00740954"/>
    <w:rsid w:val="00740FD5"/>
    <w:rsid w:val="00741046"/>
    <w:rsid w:val="007416E4"/>
    <w:rsid w:val="00741BD5"/>
    <w:rsid w:val="00741F26"/>
    <w:rsid w:val="007422FD"/>
    <w:rsid w:val="0074253B"/>
    <w:rsid w:val="00742BAE"/>
    <w:rsid w:val="00742CF1"/>
    <w:rsid w:val="00742D71"/>
    <w:rsid w:val="00742E7C"/>
    <w:rsid w:val="00743387"/>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A52"/>
    <w:rsid w:val="00750519"/>
    <w:rsid w:val="0075081F"/>
    <w:rsid w:val="0075083C"/>
    <w:rsid w:val="0075140E"/>
    <w:rsid w:val="007515C1"/>
    <w:rsid w:val="007516E0"/>
    <w:rsid w:val="00751B9C"/>
    <w:rsid w:val="00751C9C"/>
    <w:rsid w:val="00752BF3"/>
    <w:rsid w:val="00752CD8"/>
    <w:rsid w:val="00752EAC"/>
    <w:rsid w:val="00753180"/>
    <w:rsid w:val="00753342"/>
    <w:rsid w:val="0075345D"/>
    <w:rsid w:val="0075384F"/>
    <w:rsid w:val="0075390E"/>
    <w:rsid w:val="00753A3E"/>
    <w:rsid w:val="00753B2B"/>
    <w:rsid w:val="00753C2B"/>
    <w:rsid w:val="00753FD4"/>
    <w:rsid w:val="007540D1"/>
    <w:rsid w:val="00754218"/>
    <w:rsid w:val="00754A3E"/>
    <w:rsid w:val="00754B7C"/>
    <w:rsid w:val="00754EF3"/>
    <w:rsid w:val="007550F3"/>
    <w:rsid w:val="0075530E"/>
    <w:rsid w:val="0075562E"/>
    <w:rsid w:val="00755800"/>
    <w:rsid w:val="0075590C"/>
    <w:rsid w:val="00755DB0"/>
    <w:rsid w:val="00755FA2"/>
    <w:rsid w:val="0075646A"/>
    <w:rsid w:val="007565FA"/>
    <w:rsid w:val="00756876"/>
    <w:rsid w:val="007569B5"/>
    <w:rsid w:val="007569B9"/>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77D"/>
    <w:rsid w:val="00762BBD"/>
    <w:rsid w:val="00763460"/>
    <w:rsid w:val="00763481"/>
    <w:rsid w:val="007649C8"/>
    <w:rsid w:val="00765629"/>
    <w:rsid w:val="0076599B"/>
    <w:rsid w:val="00765AFA"/>
    <w:rsid w:val="00766437"/>
    <w:rsid w:val="0076645B"/>
    <w:rsid w:val="007669FF"/>
    <w:rsid w:val="00766E41"/>
    <w:rsid w:val="00766FCA"/>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9"/>
    <w:rsid w:val="00773B8F"/>
    <w:rsid w:val="00773BE9"/>
    <w:rsid w:val="00773D2A"/>
    <w:rsid w:val="007740FC"/>
    <w:rsid w:val="00774567"/>
    <w:rsid w:val="0077474F"/>
    <w:rsid w:val="00774810"/>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66F"/>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4FD2"/>
    <w:rsid w:val="00795238"/>
    <w:rsid w:val="00795810"/>
    <w:rsid w:val="00795A97"/>
    <w:rsid w:val="00795B64"/>
    <w:rsid w:val="007969FB"/>
    <w:rsid w:val="0079748E"/>
    <w:rsid w:val="007976DA"/>
    <w:rsid w:val="0079796E"/>
    <w:rsid w:val="00797AE8"/>
    <w:rsid w:val="00797B34"/>
    <w:rsid w:val="00797B6F"/>
    <w:rsid w:val="00797C0C"/>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2C20"/>
    <w:rsid w:val="007B3264"/>
    <w:rsid w:val="007B338C"/>
    <w:rsid w:val="007B3A0D"/>
    <w:rsid w:val="007B3EA3"/>
    <w:rsid w:val="007B4799"/>
    <w:rsid w:val="007B48BB"/>
    <w:rsid w:val="007B4C68"/>
    <w:rsid w:val="007B51C5"/>
    <w:rsid w:val="007B5554"/>
    <w:rsid w:val="007B5C00"/>
    <w:rsid w:val="007B5E58"/>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CAB"/>
    <w:rsid w:val="007C5010"/>
    <w:rsid w:val="007C5423"/>
    <w:rsid w:val="007C559B"/>
    <w:rsid w:val="007C575E"/>
    <w:rsid w:val="007C6607"/>
    <w:rsid w:val="007C6AE0"/>
    <w:rsid w:val="007C6E80"/>
    <w:rsid w:val="007C752A"/>
    <w:rsid w:val="007C7A7D"/>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1C2"/>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596"/>
    <w:rsid w:val="007E0856"/>
    <w:rsid w:val="007E0B1A"/>
    <w:rsid w:val="007E1181"/>
    <w:rsid w:val="007E1360"/>
    <w:rsid w:val="007E1C3A"/>
    <w:rsid w:val="007E2195"/>
    <w:rsid w:val="007E255D"/>
    <w:rsid w:val="007E2D86"/>
    <w:rsid w:val="007E2D8A"/>
    <w:rsid w:val="007E3266"/>
    <w:rsid w:val="007E361F"/>
    <w:rsid w:val="007E374E"/>
    <w:rsid w:val="007E3AF6"/>
    <w:rsid w:val="007E3FEC"/>
    <w:rsid w:val="007E44E5"/>
    <w:rsid w:val="007E4744"/>
    <w:rsid w:val="007E479A"/>
    <w:rsid w:val="007E4BCD"/>
    <w:rsid w:val="007E4C12"/>
    <w:rsid w:val="007E4CDF"/>
    <w:rsid w:val="007E6390"/>
    <w:rsid w:val="007E6425"/>
    <w:rsid w:val="007E64D4"/>
    <w:rsid w:val="007E64F4"/>
    <w:rsid w:val="007E6544"/>
    <w:rsid w:val="007E6C69"/>
    <w:rsid w:val="007E72C6"/>
    <w:rsid w:val="007E76FF"/>
    <w:rsid w:val="007E77D6"/>
    <w:rsid w:val="007E7976"/>
    <w:rsid w:val="007E7BB8"/>
    <w:rsid w:val="007F04D6"/>
    <w:rsid w:val="007F06BC"/>
    <w:rsid w:val="007F08C9"/>
    <w:rsid w:val="007F08E5"/>
    <w:rsid w:val="007F0E24"/>
    <w:rsid w:val="007F1516"/>
    <w:rsid w:val="007F164E"/>
    <w:rsid w:val="007F26BE"/>
    <w:rsid w:val="007F2721"/>
    <w:rsid w:val="007F2884"/>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576"/>
    <w:rsid w:val="007F7D7A"/>
    <w:rsid w:val="008000A7"/>
    <w:rsid w:val="0080073F"/>
    <w:rsid w:val="00800967"/>
    <w:rsid w:val="008009C1"/>
    <w:rsid w:val="00800E18"/>
    <w:rsid w:val="00801587"/>
    <w:rsid w:val="00801702"/>
    <w:rsid w:val="00801B65"/>
    <w:rsid w:val="00801E1C"/>
    <w:rsid w:val="00801F19"/>
    <w:rsid w:val="008020F5"/>
    <w:rsid w:val="008024EB"/>
    <w:rsid w:val="00802E86"/>
    <w:rsid w:val="00802EF1"/>
    <w:rsid w:val="00803463"/>
    <w:rsid w:val="00803A6F"/>
    <w:rsid w:val="00803F62"/>
    <w:rsid w:val="0080402C"/>
    <w:rsid w:val="0080403A"/>
    <w:rsid w:val="008040E5"/>
    <w:rsid w:val="00804186"/>
    <w:rsid w:val="0080428B"/>
    <w:rsid w:val="00804532"/>
    <w:rsid w:val="008046C5"/>
    <w:rsid w:val="008051EE"/>
    <w:rsid w:val="00805216"/>
    <w:rsid w:val="00805310"/>
    <w:rsid w:val="00805361"/>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DA0"/>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CAE"/>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53"/>
    <w:rsid w:val="00825598"/>
    <w:rsid w:val="0082595F"/>
    <w:rsid w:val="00825F73"/>
    <w:rsid w:val="008260CD"/>
    <w:rsid w:val="008262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F53"/>
    <w:rsid w:val="0084571A"/>
    <w:rsid w:val="008457D5"/>
    <w:rsid w:val="00845DE6"/>
    <w:rsid w:val="0084629B"/>
    <w:rsid w:val="0084679C"/>
    <w:rsid w:val="00846B71"/>
    <w:rsid w:val="00846DA9"/>
    <w:rsid w:val="00847241"/>
    <w:rsid w:val="008475C9"/>
    <w:rsid w:val="00847ABD"/>
    <w:rsid w:val="00847AE9"/>
    <w:rsid w:val="00847BAB"/>
    <w:rsid w:val="0085045F"/>
    <w:rsid w:val="0085049C"/>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36C"/>
    <w:rsid w:val="0085348E"/>
    <w:rsid w:val="008534D0"/>
    <w:rsid w:val="0085364E"/>
    <w:rsid w:val="0085367B"/>
    <w:rsid w:val="008537FB"/>
    <w:rsid w:val="008538D9"/>
    <w:rsid w:val="00853BB6"/>
    <w:rsid w:val="00854058"/>
    <w:rsid w:val="0085405B"/>
    <w:rsid w:val="00854335"/>
    <w:rsid w:val="008545ED"/>
    <w:rsid w:val="00854CC9"/>
    <w:rsid w:val="00854DF0"/>
    <w:rsid w:val="00855F92"/>
    <w:rsid w:val="00856228"/>
    <w:rsid w:val="00856260"/>
    <w:rsid w:val="008564A4"/>
    <w:rsid w:val="0085670F"/>
    <w:rsid w:val="008567F1"/>
    <w:rsid w:val="008568C8"/>
    <w:rsid w:val="00856933"/>
    <w:rsid w:val="00856D51"/>
    <w:rsid w:val="008570BA"/>
    <w:rsid w:val="008576CB"/>
    <w:rsid w:val="00857BCE"/>
    <w:rsid w:val="00857C62"/>
    <w:rsid w:val="00857FB0"/>
    <w:rsid w:val="00860691"/>
    <w:rsid w:val="00860E44"/>
    <w:rsid w:val="008610E8"/>
    <w:rsid w:val="00861417"/>
    <w:rsid w:val="00861630"/>
    <w:rsid w:val="00861714"/>
    <w:rsid w:val="008619C1"/>
    <w:rsid w:val="00861AFB"/>
    <w:rsid w:val="00861C52"/>
    <w:rsid w:val="008627A2"/>
    <w:rsid w:val="008627C2"/>
    <w:rsid w:val="0086291D"/>
    <w:rsid w:val="008629A2"/>
    <w:rsid w:val="00862B37"/>
    <w:rsid w:val="00862E60"/>
    <w:rsid w:val="00862F42"/>
    <w:rsid w:val="00863144"/>
    <w:rsid w:val="00863491"/>
    <w:rsid w:val="00863941"/>
    <w:rsid w:val="00863D13"/>
    <w:rsid w:val="00863D4C"/>
    <w:rsid w:val="00863E7C"/>
    <w:rsid w:val="00864009"/>
    <w:rsid w:val="0086416E"/>
    <w:rsid w:val="008645B5"/>
    <w:rsid w:val="00864634"/>
    <w:rsid w:val="008649B5"/>
    <w:rsid w:val="00864D6D"/>
    <w:rsid w:val="00865014"/>
    <w:rsid w:val="008650CF"/>
    <w:rsid w:val="00865703"/>
    <w:rsid w:val="00865ADC"/>
    <w:rsid w:val="00865D9E"/>
    <w:rsid w:val="00865EFB"/>
    <w:rsid w:val="008667BE"/>
    <w:rsid w:val="00866B4E"/>
    <w:rsid w:val="00866BD3"/>
    <w:rsid w:val="0086708E"/>
    <w:rsid w:val="0086723C"/>
    <w:rsid w:val="00867279"/>
    <w:rsid w:val="0086756A"/>
    <w:rsid w:val="008677B3"/>
    <w:rsid w:val="0086784E"/>
    <w:rsid w:val="008678B4"/>
    <w:rsid w:val="00867AAE"/>
    <w:rsid w:val="00867EBB"/>
    <w:rsid w:val="0087005E"/>
    <w:rsid w:val="00870280"/>
    <w:rsid w:val="0087037D"/>
    <w:rsid w:val="008706F2"/>
    <w:rsid w:val="00870797"/>
    <w:rsid w:val="008709ED"/>
    <w:rsid w:val="00870AF0"/>
    <w:rsid w:val="0087107B"/>
    <w:rsid w:val="008713FD"/>
    <w:rsid w:val="008716C9"/>
    <w:rsid w:val="00871A56"/>
    <w:rsid w:val="00871C4A"/>
    <w:rsid w:val="00871D62"/>
    <w:rsid w:val="00871F24"/>
    <w:rsid w:val="008721DB"/>
    <w:rsid w:val="0087223C"/>
    <w:rsid w:val="008726B6"/>
    <w:rsid w:val="00872C75"/>
    <w:rsid w:val="00873021"/>
    <w:rsid w:val="008731C6"/>
    <w:rsid w:val="008736E4"/>
    <w:rsid w:val="00873B2B"/>
    <w:rsid w:val="00873FCA"/>
    <w:rsid w:val="0087407E"/>
    <w:rsid w:val="00874659"/>
    <w:rsid w:val="00874798"/>
    <w:rsid w:val="008749CF"/>
    <w:rsid w:val="00874B28"/>
    <w:rsid w:val="00874C37"/>
    <w:rsid w:val="00874EB9"/>
    <w:rsid w:val="00874F5B"/>
    <w:rsid w:val="00875033"/>
    <w:rsid w:val="00875359"/>
    <w:rsid w:val="00875E57"/>
    <w:rsid w:val="00875FAD"/>
    <w:rsid w:val="00876181"/>
    <w:rsid w:val="00876388"/>
    <w:rsid w:val="00876580"/>
    <w:rsid w:val="008768C0"/>
    <w:rsid w:val="008770C4"/>
    <w:rsid w:val="008773FE"/>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E4D"/>
    <w:rsid w:val="0088310B"/>
    <w:rsid w:val="008837A7"/>
    <w:rsid w:val="00883BD0"/>
    <w:rsid w:val="00883C48"/>
    <w:rsid w:val="00883E20"/>
    <w:rsid w:val="00884497"/>
    <w:rsid w:val="00884794"/>
    <w:rsid w:val="00884B10"/>
    <w:rsid w:val="00884BCC"/>
    <w:rsid w:val="00884F52"/>
    <w:rsid w:val="00885A94"/>
    <w:rsid w:val="00886461"/>
    <w:rsid w:val="008864CC"/>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9BC"/>
    <w:rsid w:val="00893B89"/>
    <w:rsid w:val="0089457F"/>
    <w:rsid w:val="008946F4"/>
    <w:rsid w:val="00894D7B"/>
    <w:rsid w:val="00894EAF"/>
    <w:rsid w:val="008950F2"/>
    <w:rsid w:val="008952FC"/>
    <w:rsid w:val="00896699"/>
    <w:rsid w:val="00896A1D"/>
    <w:rsid w:val="00896A96"/>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90F"/>
    <w:rsid w:val="008A7E4C"/>
    <w:rsid w:val="008A7FB7"/>
    <w:rsid w:val="008B0035"/>
    <w:rsid w:val="008B0730"/>
    <w:rsid w:val="008B0B49"/>
    <w:rsid w:val="008B0CB1"/>
    <w:rsid w:val="008B0CB9"/>
    <w:rsid w:val="008B1270"/>
    <w:rsid w:val="008B1371"/>
    <w:rsid w:val="008B16CA"/>
    <w:rsid w:val="008B1947"/>
    <w:rsid w:val="008B2582"/>
    <w:rsid w:val="008B2821"/>
    <w:rsid w:val="008B2B03"/>
    <w:rsid w:val="008B2E0A"/>
    <w:rsid w:val="008B2FA8"/>
    <w:rsid w:val="008B2FC4"/>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ACF"/>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2D3"/>
    <w:rsid w:val="008C3308"/>
    <w:rsid w:val="008C3849"/>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0E0F"/>
    <w:rsid w:val="008D16A4"/>
    <w:rsid w:val="008D18F8"/>
    <w:rsid w:val="008D1946"/>
    <w:rsid w:val="008D1C85"/>
    <w:rsid w:val="008D1E4E"/>
    <w:rsid w:val="008D209C"/>
    <w:rsid w:val="008D24ED"/>
    <w:rsid w:val="008D2B23"/>
    <w:rsid w:val="008D2C40"/>
    <w:rsid w:val="008D33B1"/>
    <w:rsid w:val="008D3F53"/>
    <w:rsid w:val="008D46DF"/>
    <w:rsid w:val="008D476D"/>
    <w:rsid w:val="008D4A05"/>
    <w:rsid w:val="008D4C2B"/>
    <w:rsid w:val="008D4F98"/>
    <w:rsid w:val="008D5016"/>
    <w:rsid w:val="008D5429"/>
    <w:rsid w:val="008D5F13"/>
    <w:rsid w:val="008D5FE5"/>
    <w:rsid w:val="008D60CF"/>
    <w:rsid w:val="008D693D"/>
    <w:rsid w:val="008D6D61"/>
    <w:rsid w:val="008D71DE"/>
    <w:rsid w:val="008D71FC"/>
    <w:rsid w:val="008D7AB5"/>
    <w:rsid w:val="008E0174"/>
    <w:rsid w:val="008E050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A3A"/>
    <w:rsid w:val="008E2C91"/>
    <w:rsid w:val="008E2D1B"/>
    <w:rsid w:val="008E33E7"/>
    <w:rsid w:val="008E3DE9"/>
    <w:rsid w:val="008E42BF"/>
    <w:rsid w:val="008E449F"/>
    <w:rsid w:val="008E528D"/>
    <w:rsid w:val="008E52D9"/>
    <w:rsid w:val="008E5400"/>
    <w:rsid w:val="008E5564"/>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1E3E"/>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514"/>
    <w:rsid w:val="0090162E"/>
    <w:rsid w:val="00901AF9"/>
    <w:rsid w:val="00902495"/>
    <w:rsid w:val="00902B64"/>
    <w:rsid w:val="00902C40"/>
    <w:rsid w:val="00902C8F"/>
    <w:rsid w:val="00903326"/>
    <w:rsid w:val="00903921"/>
    <w:rsid w:val="00903EDE"/>
    <w:rsid w:val="0090442B"/>
    <w:rsid w:val="009047C1"/>
    <w:rsid w:val="00904D15"/>
    <w:rsid w:val="00904EB7"/>
    <w:rsid w:val="00904FF3"/>
    <w:rsid w:val="0090507D"/>
    <w:rsid w:val="009051BD"/>
    <w:rsid w:val="00905911"/>
    <w:rsid w:val="00905A1E"/>
    <w:rsid w:val="00905A9D"/>
    <w:rsid w:val="00905ABF"/>
    <w:rsid w:val="00905AED"/>
    <w:rsid w:val="00905B0F"/>
    <w:rsid w:val="00905CB9"/>
    <w:rsid w:val="00905E88"/>
    <w:rsid w:val="00905EC5"/>
    <w:rsid w:val="00905F5A"/>
    <w:rsid w:val="009060E7"/>
    <w:rsid w:val="00906878"/>
    <w:rsid w:val="009069F3"/>
    <w:rsid w:val="00906DCC"/>
    <w:rsid w:val="009071DE"/>
    <w:rsid w:val="00907DB6"/>
    <w:rsid w:val="0091019F"/>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5C5"/>
    <w:rsid w:val="00914BEF"/>
    <w:rsid w:val="00915590"/>
    <w:rsid w:val="0091597A"/>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9DE"/>
    <w:rsid w:val="00923B13"/>
    <w:rsid w:val="00923C4E"/>
    <w:rsid w:val="00924140"/>
    <w:rsid w:val="00924420"/>
    <w:rsid w:val="009244A0"/>
    <w:rsid w:val="009244BF"/>
    <w:rsid w:val="00924829"/>
    <w:rsid w:val="00925102"/>
    <w:rsid w:val="009251B4"/>
    <w:rsid w:val="00925B19"/>
    <w:rsid w:val="00925C46"/>
    <w:rsid w:val="00925CD9"/>
    <w:rsid w:val="00925E05"/>
    <w:rsid w:val="00925FD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EDE"/>
    <w:rsid w:val="00932FBF"/>
    <w:rsid w:val="009331EB"/>
    <w:rsid w:val="009333C3"/>
    <w:rsid w:val="009339B1"/>
    <w:rsid w:val="00933BA9"/>
    <w:rsid w:val="00933EBC"/>
    <w:rsid w:val="00933F8C"/>
    <w:rsid w:val="00933FC6"/>
    <w:rsid w:val="00933FDA"/>
    <w:rsid w:val="00934630"/>
    <w:rsid w:val="00934C61"/>
    <w:rsid w:val="0093512C"/>
    <w:rsid w:val="009355E8"/>
    <w:rsid w:val="00935814"/>
    <w:rsid w:val="00935B7F"/>
    <w:rsid w:val="00936537"/>
    <w:rsid w:val="00936709"/>
    <w:rsid w:val="00937BA5"/>
    <w:rsid w:val="00937E7C"/>
    <w:rsid w:val="00940069"/>
    <w:rsid w:val="0094044D"/>
    <w:rsid w:val="0094057D"/>
    <w:rsid w:val="009406BD"/>
    <w:rsid w:val="00940764"/>
    <w:rsid w:val="00940C74"/>
    <w:rsid w:val="009411D4"/>
    <w:rsid w:val="00941558"/>
    <w:rsid w:val="00941CD4"/>
    <w:rsid w:val="0094234B"/>
    <w:rsid w:val="00942427"/>
    <w:rsid w:val="00942550"/>
    <w:rsid w:val="00942559"/>
    <w:rsid w:val="00942585"/>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D55"/>
    <w:rsid w:val="00950E8D"/>
    <w:rsid w:val="009513DF"/>
    <w:rsid w:val="00952753"/>
    <w:rsid w:val="00952760"/>
    <w:rsid w:val="00952CFD"/>
    <w:rsid w:val="00952F9E"/>
    <w:rsid w:val="0095421C"/>
    <w:rsid w:val="009542BF"/>
    <w:rsid w:val="00954467"/>
    <w:rsid w:val="00954660"/>
    <w:rsid w:val="009547A5"/>
    <w:rsid w:val="00954CAE"/>
    <w:rsid w:val="00954E29"/>
    <w:rsid w:val="00954E7A"/>
    <w:rsid w:val="00955364"/>
    <w:rsid w:val="009558CB"/>
    <w:rsid w:val="00955B08"/>
    <w:rsid w:val="00955EB0"/>
    <w:rsid w:val="0095601C"/>
    <w:rsid w:val="00956051"/>
    <w:rsid w:val="009565CC"/>
    <w:rsid w:val="00956DB4"/>
    <w:rsid w:val="009577E3"/>
    <w:rsid w:val="00957820"/>
    <w:rsid w:val="00957C05"/>
    <w:rsid w:val="00957C91"/>
    <w:rsid w:val="00957EA5"/>
    <w:rsid w:val="009604F9"/>
    <w:rsid w:val="009605D4"/>
    <w:rsid w:val="00960D56"/>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68"/>
    <w:rsid w:val="00964D77"/>
    <w:rsid w:val="0096563E"/>
    <w:rsid w:val="00965931"/>
    <w:rsid w:val="00965A33"/>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4EA"/>
    <w:rsid w:val="0097192A"/>
    <w:rsid w:val="00971B66"/>
    <w:rsid w:val="00971B9A"/>
    <w:rsid w:val="00971D11"/>
    <w:rsid w:val="00971DC9"/>
    <w:rsid w:val="00971EDE"/>
    <w:rsid w:val="00972001"/>
    <w:rsid w:val="00972464"/>
    <w:rsid w:val="00972CFE"/>
    <w:rsid w:val="00972E8E"/>
    <w:rsid w:val="00973585"/>
    <w:rsid w:val="009735E5"/>
    <w:rsid w:val="00973925"/>
    <w:rsid w:val="00973AE7"/>
    <w:rsid w:val="00973B4B"/>
    <w:rsid w:val="00973E53"/>
    <w:rsid w:val="00973EFD"/>
    <w:rsid w:val="00973FB8"/>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D73"/>
    <w:rsid w:val="00976FA7"/>
    <w:rsid w:val="0097714D"/>
    <w:rsid w:val="009771B3"/>
    <w:rsid w:val="00977487"/>
    <w:rsid w:val="009774FF"/>
    <w:rsid w:val="0097758D"/>
    <w:rsid w:val="0097794F"/>
    <w:rsid w:val="00977B13"/>
    <w:rsid w:val="00977BA7"/>
    <w:rsid w:val="00977CC5"/>
    <w:rsid w:val="009802EA"/>
    <w:rsid w:val="00980546"/>
    <w:rsid w:val="0098056A"/>
    <w:rsid w:val="0098085A"/>
    <w:rsid w:val="009808EA"/>
    <w:rsid w:val="00981349"/>
    <w:rsid w:val="00981499"/>
    <w:rsid w:val="009818B8"/>
    <w:rsid w:val="00981BE0"/>
    <w:rsid w:val="00981DC1"/>
    <w:rsid w:val="00981EFA"/>
    <w:rsid w:val="009821EF"/>
    <w:rsid w:val="009830E3"/>
    <w:rsid w:val="009832B9"/>
    <w:rsid w:val="009833A8"/>
    <w:rsid w:val="009833C9"/>
    <w:rsid w:val="00983B15"/>
    <w:rsid w:val="00983B9D"/>
    <w:rsid w:val="0098440C"/>
    <w:rsid w:val="00984938"/>
    <w:rsid w:val="00984C02"/>
    <w:rsid w:val="0098526A"/>
    <w:rsid w:val="00985529"/>
    <w:rsid w:val="00985669"/>
    <w:rsid w:val="00985FCA"/>
    <w:rsid w:val="0098669F"/>
    <w:rsid w:val="009867A8"/>
    <w:rsid w:val="00986F3D"/>
    <w:rsid w:val="00987239"/>
    <w:rsid w:val="0098738E"/>
    <w:rsid w:val="00987F9A"/>
    <w:rsid w:val="0099039D"/>
    <w:rsid w:val="00990690"/>
    <w:rsid w:val="00990957"/>
    <w:rsid w:val="00990BF1"/>
    <w:rsid w:val="00990EFB"/>
    <w:rsid w:val="00990F0A"/>
    <w:rsid w:val="009915BC"/>
    <w:rsid w:val="0099186E"/>
    <w:rsid w:val="00991890"/>
    <w:rsid w:val="009919AE"/>
    <w:rsid w:val="009919EF"/>
    <w:rsid w:val="00991A45"/>
    <w:rsid w:val="0099239F"/>
    <w:rsid w:val="009926B6"/>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6FD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CE4"/>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C20"/>
    <w:rsid w:val="009B3D65"/>
    <w:rsid w:val="009B3E2F"/>
    <w:rsid w:val="009B3FEE"/>
    <w:rsid w:val="009B43A2"/>
    <w:rsid w:val="009B47D1"/>
    <w:rsid w:val="009B4AE7"/>
    <w:rsid w:val="009B4DE6"/>
    <w:rsid w:val="009B4E38"/>
    <w:rsid w:val="009B4E99"/>
    <w:rsid w:val="009B604C"/>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792"/>
    <w:rsid w:val="009C18C6"/>
    <w:rsid w:val="009C23E2"/>
    <w:rsid w:val="009C2690"/>
    <w:rsid w:val="009C2E94"/>
    <w:rsid w:val="009C3715"/>
    <w:rsid w:val="009C37D9"/>
    <w:rsid w:val="009C3D6D"/>
    <w:rsid w:val="009C41B8"/>
    <w:rsid w:val="009C424D"/>
    <w:rsid w:val="009C42A3"/>
    <w:rsid w:val="009C478F"/>
    <w:rsid w:val="009C4AAA"/>
    <w:rsid w:val="009C4AF7"/>
    <w:rsid w:val="009C51AF"/>
    <w:rsid w:val="009C52E7"/>
    <w:rsid w:val="009C60A1"/>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52B"/>
    <w:rsid w:val="009D2639"/>
    <w:rsid w:val="009D2B90"/>
    <w:rsid w:val="009D2FB1"/>
    <w:rsid w:val="009D3699"/>
    <w:rsid w:val="009D3D43"/>
    <w:rsid w:val="009D4035"/>
    <w:rsid w:val="009D42DA"/>
    <w:rsid w:val="009D4543"/>
    <w:rsid w:val="009D4B17"/>
    <w:rsid w:val="009D4B46"/>
    <w:rsid w:val="009D565E"/>
    <w:rsid w:val="009D5749"/>
    <w:rsid w:val="009D586F"/>
    <w:rsid w:val="009D5973"/>
    <w:rsid w:val="009D5A6F"/>
    <w:rsid w:val="009D639F"/>
    <w:rsid w:val="009D6D05"/>
    <w:rsid w:val="009D74B5"/>
    <w:rsid w:val="009D791C"/>
    <w:rsid w:val="009D7B3C"/>
    <w:rsid w:val="009D7C04"/>
    <w:rsid w:val="009E00BF"/>
    <w:rsid w:val="009E0408"/>
    <w:rsid w:val="009E0772"/>
    <w:rsid w:val="009E079E"/>
    <w:rsid w:val="009E0E9B"/>
    <w:rsid w:val="009E1340"/>
    <w:rsid w:val="009E180F"/>
    <w:rsid w:val="009E1E91"/>
    <w:rsid w:val="009E215B"/>
    <w:rsid w:val="009E2308"/>
    <w:rsid w:val="009E23DB"/>
    <w:rsid w:val="009E25A4"/>
    <w:rsid w:val="009E2838"/>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A68"/>
    <w:rsid w:val="009F2A74"/>
    <w:rsid w:val="009F2B22"/>
    <w:rsid w:val="009F31B3"/>
    <w:rsid w:val="009F3A79"/>
    <w:rsid w:val="009F3EDD"/>
    <w:rsid w:val="009F4360"/>
    <w:rsid w:val="009F4383"/>
    <w:rsid w:val="009F4AF2"/>
    <w:rsid w:val="009F4E66"/>
    <w:rsid w:val="009F4EBD"/>
    <w:rsid w:val="009F501F"/>
    <w:rsid w:val="009F5124"/>
    <w:rsid w:val="009F5B54"/>
    <w:rsid w:val="009F5F2C"/>
    <w:rsid w:val="009F6C9C"/>
    <w:rsid w:val="009F6DCE"/>
    <w:rsid w:val="009F71A8"/>
    <w:rsid w:val="009F7913"/>
    <w:rsid w:val="009F7C52"/>
    <w:rsid w:val="009F7E8E"/>
    <w:rsid w:val="00A004AB"/>
    <w:rsid w:val="00A00D64"/>
    <w:rsid w:val="00A01126"/>
    <w:rsid w:val="00A01169"/>
    <w:rsid w:val="00A01890"/>
    <w:rsid w:val="00A01AC8"/>
    <w:rsid w:val="00A0242E"/>
    <w:rsid w:val="00A025A0"/>
    <w:rsid w:val="00A02B7A"/>
    <w:rsid w:val="00A0326D"/>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B0"/>
    <w:rsid w:val="00A118E0"/>
    <w:rsid w:val="00A120B9"/>
    <w:rsid w:val="00A128FE"/>
    <w:rsid w:val="00A1319D"/>
    <w:rsid w:val="00A13254"/>
    <w:rsid w:val="00A13398"/>
    <w:rsid w:val="00A133B9"/>
    <w:rsid w:val="00A1342E"/>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4FA9"/>
    <w:rsid w:val="00A254DA"/>
    <w:rsid w:val="00A25735"/>
    <w:rsid w:val="00A257F5"/>
    <w:rsid w:val="00A25ADB"/>
    <w:rsid w:val="00A25D00"/>
    <w:rsid w:val="00A25D78"/>
    <w:rsid w:val="00A26526"/>
    <w:rsid w:val="00A26552"/>
    <w:rsid w:val="00A266F8"/>
    <w:rsid w:val="00A27030"/>
    <w:rsid w:val="00A308F9"/>
    <w:rsid w:val="00A310F5"/>
    <w:rsid w:val="00A3140C"/>
    <w:rsid w:val="00A315D5"/>
    <w:rsid w:val="00A31602"/>
    <w:rsid w:val="00A316B1"/>
    <w:rsid w:val="00A31FAC"/>
    <w:rsid w:val="00A32211"/>
    <w:rsid w:val="00A3224D"/>
    <w:rsid w:val="00A324E2"/>
    <w:rsid w:val="00A32AAB"/>
    <w:rsid w:val="00A331EF"/>
    <w:rsid w:val="00A33761"/>
    <w:rsid w:val="00A3390C"/>
    <w:rsid w:val="00A33D5B"/>
    <w:rsid w:val="00A34113"/>
    <w:rsid w:val="00A3466B"/>
    <w:rsid w:val="00A34797"/>
    <w:rsid w:val="00A34BBF"/>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0EF"/>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D6F"/>
    <w:rsid w:val="00A50D89"/>
    <w:rsid w:val="00A50E45"/>
    <w:rsid w:val="00A50E95"/>
    <w:rsid w:val="00A5121F"/>
    <w:rsid w:val="00A51417"/>
    <w:rsid w:val="00A5149F"/>
    <w:rsid w:val="00A51585"/>
    <w:rsid w:val="00A516F8"/>
    <w:rsid w:val="00A51C4C"/>
    <w:rsid w:val="00A51DB1"/>
    <w:rsid w:val="00A521C0"/>
    <w:rsid w:val="00A5231D"/>
    <w:rsid w:val="00A52424"/>
    <w:rsid w:val="00A5249A"/>
    <w:rsid w:val="00A52574"/>
    <w:rsid w:val="00A53563"/>
    <w:rsid w:val="00A53E3F"/>
    <w:rsid w:val="00A542DA"/>
    <w:rsid w:val="00A5473B"/>
    <w:rsid w:val="00A54741"/>
    <w:rsid w:val="00A54B1B"/>
    <w:rsid w:val="00A54DDC"/>
    <w:rsid w:val="00A55057"/>
    <w:rsid w:val="00A55412"/>
    <w:rsid w:val="00A556C3"/>
    <w:rsid w:val="00A5577F"/>
    <w:rsid w:val="00A55B9A"/>
    <w:rsid w:val="00A55C74"/>
    <w:rsid w:val="00A56364"/>
    <w:rsid w:val="00A5645B"/>
    <w:rsid w:val="00A5665E"/>
    <w:rsid w:val="00A57439"/>
    <w:rsid w:val="00A5766B"/>
    <w:rsid w:val="00A57BF2"/>
    <w:rsid w:val="00A57FD3"/>
    <w:rsid w:val="00A60039"/>
    <w:rsid w:val="00A60088"/>
    <w:rsid w:val="00A60246"/>
    <w:rsid w:val="00A6095B"/>
    <w:rsid w:val="00A60B2F"/>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10"/>
    <w:rsid w:val="00A637DA"/>
    <w:rsid w:val="00A63E9D"/>
    <w:rsid w:val="00A64721"/>
    <w:rsid w:val="00A647FC"/>
    <w:rsid w:val="00A64BE6"/>
    <w:rsid w:val="00A64D20"/>
    <w:rsid w:val="00A64F47"/>
    <w:rsid w:val="00A6544F"/>
    <w:rsid w:val="00A655D7"/>
    <w:rsid w:val="00A658CA"/>
    <w:rsid w:val="00A65E60"/>
    <w:rsid w:val="00A660DB"/>
    <w:rsid w:val="00A661DE"/>
    <w:rsid w:val="00A66713"/>
    <w:rsid w:val="00A66901"/>
    <w:rsid w:val="00A66F6A"/>
    <w:rsid w:val="00A67031"/>
    <w:rsid w:val="00A67706"/>
    <w:rsid w:val="00A6780D"/>
    <w:rsid w:val="00A67D88"/>
    <w:rsid w:val="00A67E9D"/>
    <w:rsid w:val="00A70475"/>
    <w:rsid w:val="00A7070D"/>
    <w:rsid w:val="00A70BCE"/>
    <w:rsid w:val="00A7145A"/>
    <w:rsid w:val="00A71584"/>
    <w:rsid w:val="00A71693"/>
    <w:rsid w:val="00A71A51"/>
    <w:rsid w:val="00A71E3B"/>
    <w:rsid w:val="00A726D1"/>
    <w:rsid w:val="00A72C8B"/>
    <w:rsid w:val="00A72F79"/>
    <w:rsid w:val="00A73048"/>
    <w:rsid w:val="00A730B3"/>
    <w:rsid w:val="00A73374"/>
    <w:rsid w:val="00A733E5"/>
    <w:rsid w:val="00A739DD"/>
    <w:rsid w:val="00A73C54"/>
    <w:rsid w:val="00A73E98"/>
    <w:rsid w:val="00A73F56"/>
    <w:rsid w:val="00A74997"/>
    <w:rsid w:val="00A74A1E"/>
    <w:rsid w:val="00A7548E"/>
    <w:rsid w:val="00A755BC"/>
    <w:rsid w:val="00A75640"/>
    <w:rsid w:val="00A75666"/>
    <w:rsid w:val="00A75718"/>
    <w:rsid w:val="00A75E1A"/>
    <w:rsid w:val="00A75FD7"/>
    <w:rsid w:val="00A767C0"/>
    <w:rsid w:val="00A77156"/>
    <w:rsid w:val="00A7722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BB"/>
    <w:rsid w:val="00A82C77"/>
    <w:rsid w:val="00A83780"/>
    <w:rsid w:val="00A837DB"/>
    <w:rsid w:val="00A84511"/>
    <w:rsid w:val="00A84512"/>
    <w:rsid w:val="00A84D17"/>
    <w:rsid w:val="00A852E5"/>
    <w:rsid w:val="00A85576"/>
    <w:rsid w:val="00A856EA"/>
    <w:rsid w:val="00A85E25"/>
    <w:rsid w:val="00A862BF"/>
    <w:rsid w:val="00A86564"/>
    <w:rsid w:val="00A86624"/>
    <w:rsid w:val="00A86E74"/>
    <w:rsid w:val="00A870A7"/>
    <w:rsid w:val="00A8737E"/>
    <w:rsid w:val="00A873F5"/>
    <w:rsid w:val="00A8741E"/>
    <w:rsid w:val="00A87B9F"/>
    <w:rsid w:val="00A9044E"/>
    <w:rsid w:val="00A9077E"/>
    <w:rsid w:val="00A907E7"/>
    <w:rsid w:val="00A9142E"/>
    <w:rsid w:val="00A91B4A"/>
    <w:rsid w:val="00A91DF5"/>
    <w:rsid w:val="00A91F68"/>
    <w:rsid w:val="00A921E7"/>
    <w:rsid w:val="00A9243C"/>
    <w:rsid w:val="00A92688"/>
    <w:rsid w:val="00A92A93"/>
    <w:rsid w:val="00A92D21"/>
    <w:rsid w:val="00A93618"/>
    <w:rsid w:val="00A93A81"/>
    <w:rsid w:val="00A93C9A"/>
    <w:rsid w:val="00A94394"/>
    <w:rsid w:val="00A9455F"/>
    <w:rsid w:val="00A9474D"/>
    <w:rsid w:val="00A948AE"/>
    <w:rsid w:val="00A94916"/>
    <w:rsid w:val="00A94D89"/>
    <w:rsid w:val="00A94F3C"/>
    <w:rsid w:val="00A951D0"/>
    <w:rsid w:val="00A956FE"/>
    <w:rsid w:val="00A95BC3"/>
    <w:rsid w:val="00A96941"/>
    <w:rsid w:val="00A96DB4"/>
    <w:rsid w:val="00A97155"/>
    <w:rsid w:val="00A97509"/>
    <w:rsid w:val="00A97723"/>
    <w:rsid w:val="00A978E1"/>
    <w:rsid w:val="00A97E89"/>
    <w:rsid w:val="00A97F37"/>
    <w:rsid w:val="00A97FA1"/>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10F"/>
    <w:rsid w:val="00AA5929"/>
    <w:rsid w:val="00AA5D01"/>
    <w:rsid w:val="00AA6002"/>
    <w:rsid w:val="00AA63E1"/>
    <w:rsid w:val="00AA6548"/>
    <w:rsid w:val="00AA65F6"/>
    <w:rsid w:val="00AA68AD"/>
    <w:rsid w:val="00AA6AAA"/>
    <w:rsid w:val="00AA6D9C"/>
    <w:rsid w:val="00AA6DE0"/>
    <w:rsid w:val="00AA6F40"/>
    <w:rsid w:val="00AA7688"/>
    <w:rsid w:val="00AA7A21"/>
    <w:rsid w:val="00AA7FF9"/>
    <w:rsid w:val="00AB00B8"/>
    <w:rsid w:val="00AB021F"/>
    <w:rsid w:val="00AB02A1"/>
    <w:rsid w:val="00AB0462"/>
    <w:rsid w:val="00AB0DB9"/>
    <w:rsid w:val="00AB1371"/>
    <w:rsid w:val="00AB193B"/>
    <w:rsid w:val="00AB1BF3"/>
    <w:rsid w:val="00AB1E57"/>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AEE"/>
    <w:rsid w:val="00AB6BBB"/>
    <w:rsid w:val="00AB70D2"/>
    <w:rsid w:val="00AB71FF"/>
    <w:rsid w:val="00AB78F1"/>
    <w:rsid w:val="00AB7CD9"/>
    <w:rsid w:val="00AC043E"/>
    <w:rsid w:val="00AC0714"/>
    <w:rsid w:val="00AC0842"/>
    <w:rsid w:val="00AC0958"/>
    <w:rsid w:val="00AC1A40"/>
    <w:rsid w:val="00AC1BFB"/>
    <w:rsid w:val="00AC1CAC"/>
    <w:rsid w:val="00AC1EFD"/>
    <w:rsid w:val="00AC229B"/>
    <w:rsid w:val="00AC254B"/>
    <w:rsid w:val="00AC2764"/>
    <w:rsid w:val="00AC2C5A"/>
    <w:rsid w:val="00AC312A"/>
    <w:rsid w:val="00AC3A1A"/>
    <w:rsid w:val="00AC3B03"/>
    <w:rsid w:val="00AC41C5"/>
    <w:rsid w:val="00AC4D1D"/>
    <w:rsid w:val="00AC4D6E"/>
    <w:rsid w:val="00AC55D0"/>
    <w:rsid w:val="00AC580B"/>
    <w:rsid w:val="00AC59F9"/>
    <w:rsid w:val="00AC5AC0"/>
    <w:rsid w:val="00AC5CEE"/>
    <w:rsid w:val="00AC5F14"/>
    <w:rsid w:val="00AC5F7C"/>
    <w:rsid w:val="00AC5F86"/>
    <w:rsid w:val="00AC5FD6"/>
    <w:rsid w:val="00AC6188"/>
    <w:rsid w:val="00AC6392"/>
    <w:rsid w:val="00AC63A3"/>
    <w:rsid w:val="00AC6AFB"/>
    <w:rsid w:val="00AC6BE2"/>
    <w:rsid w:val="00AC6F59"/>
    <w:rsid w:val="00AC7158"/>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73C"/>
    <w:rsid w:val="00AD3810"/>
    <w:rsid w:val="00AD3978"/>
    <w:rsid w:val="00AD3CB9"/>
    <w:rsid w:val="00AD3D7B"/>
    <w:rsid w:val="00AD3FBA"/>
    <w:rsid w:val="00AD4748"/>
    <w:rsid w:val="00AD506C"/>
    <w:rsid w:val="00AD50C7"/>
    <w:rsid w:val="00AD5138"/>
    <w:rsid w:val="00AD60F4"/>
    <w:rsid w:val="00AD6A10"/>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14F"/>
    <w:rsid w:val="00AE22C2"/>
    <w:rsid w:val="00AE22F6"/>
    <w:rsid w:val="00AE28CC"/>
    <w:rsid w:val="00AE29E5"/>
    <w:rsid w:val="00AE2BBE"/>
    <w:rsid w:val="00AE3042"/>
    <w:rsid w:val="00AE3287"/>
    <w:rsid w:val="00AE3724"/>
    <w:rsid w:val="00AE4074"/>
    <w:rsid w:val="00AE5CF6"/>
    <w:rsid w:val="00AE605F"/>
    <w:rsid w:val="00AE6441"/>
    <w:rsid w:val="00AE6D51"/>
    <w:rsid w:val="00AE6D86"/>
    <w:rsid w:val="00AE749E"/>
    <w:rsid w:val="00AE76BF"/>
    <w:rsid w:val="00AE7D57"/>
    <w:rsid w:val="00AE7E3B"/>
    <w:rsid w:val="00AF0011"/>
    <w:rsid w:val="00AF06A4"/>
    <w:rsid w:val="00AF0DEB"/>
    <w:rsid w:val="00AF1072"/>
    <w:rsid w:val="00AF12E5"/>
    <w:rsid w:val="00AF1B9B"/>
    <w:rsid w:val="00AF1C22"/>
    <w:rsid w:val="00AF1FB2"/>
    <w:rsid w:val="00AF22AD"/>
    <w:rsid w:val="00AF2321"/>
    <w:rsid w:val="00AF25B9"/>
    <w:rsid w:val="00AF2AD0"/>
    <w:rsid w:val="00AF30BC"/>
    <w:rsid w:val="00AF3469"/>
    <w:rsid w:val="00AF3551"/>
    <w:rsid w:val="00AF36AC"/>
    <w:rsid w:val="00AF36B1"/>
    <w:rsid w:val="00AF3AF8"/>
    <w:rsid w:val="00AF3EF7"/>
    <w:rsid w:val="00AF3F68"/>
    <w:rsid w:val="00AF424D"/>
    <w:rsid w:val="00AF475B"/>
    <w:rsid w:val="00AF4D5B"/>
    <w:rsid w:val="00AF4F9C"/>
    <w:rsid w:val="00AF5ADB"/>
    <w:rsid w:val="00AF5B5E"/>
    <w:rsid w:val="00AF5EB6"/>
    <w:rsid w:val="00AF624A"/>
    <w:rsid w:val="00AF625E"/>
    <w:rsid w:val="00AF6DBB"/>
    <w:rsid w:val="00AF7BAE"/>
    <w:rsid w:val="00B00049"/>
    <w:rsid w:val="00B000D9"/>
    <w:rsid w:val="00B00168"/>
    <w:rsid w:val="00B00358"/>
    <w:rsid w:val="00B00642"/>
    <w:rsid w:val="00B00978"/>
    <w:rsid w:val="00B00B81"/>
    <w:rsid w:val="00B00BBC"/>
    <w:rsid w:val="00B00D80"/>
    <w:rsid w:val="00B0106E"/>
    <w:rsid w:val="00B01607"/>
    <w:rsid w:val="00B0162D"/>
    <w:rsid w:val="00B0190C"/>
    <w:rsid w:val="00B02666"/>
    <w:rsid w:val="00B02A05"/>
    <w:rsid w:val="00B02E86"/>
    <w:rsid w:val="00B037E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539"/>
    <w:rsid w:val="00B11701"/>
    <w:rsid w:val="00B11CD5"/>
    <w:rsid w:val="00B11EEF"/>
    <w:rsid w:val="00B11FC4"/>
    <w:rsid w:val="00B12914"/>
    <w:rsid w:val="00B130B0"/>
    <w:rsid w:val="00B13517"/>
    <w:rsid w:val="00B13597"/>
    <w:rsid w:val="00B13CD3"/>
    <w:rsid w:val="00B13EF2"/>
    <w:rsid w:val="00B13F7E"/>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AD8"/>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1E4"/>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736"/>
    <w:rsid w:val="00B259EF"/>
    <w:rsid w:val="00B25AFF"/>
    <w:rsid w:val="00B25D18"/>
    <w:rsid w:val="00B26013"/>
    <w:rsid w:val="00B26266"/>
    <w:rsid w:val="00B2672B"/>
    <w:rsid w:val="00B269FE"/>
    <w:rsid w:val="00B26A1E"/>
    <w:rsid w:val="00B270A3"/>
    <w:rsid w:val="00B271C4"/>
    <w:rsid w:val="00B27508"/>
    <w:rsid w:val="00B3008E"/>
    <w:rsid w:val="00B3068E"/>
    <w:rsid w:val="00B3082B"/>
    <w:rsid w:val="00B30AAF"/>
    <w:rsid w:val="00B31A98"/>
    <w:rsid w:val="00B31D6B"/>
    <w:rsid w:val="00B3206C"/>
    <w:rsid w:val="00B322BF"/>
    <w:rsid w:val="00B325C6"/>
    <w:rsid w:val="00B33259"/>
    <w:rsid w:val="00B3393B"/>
    <w:rsid w:val="00B339BC"/>
    <w:rsid w:val="00B339DC"/>
    <w:rsid w:val="00B33F06"/>
    <w:rsid w:val="00B340B5"/>
    <w:rsid w:val="00B340DF"/>
    <w:rsid w:val="00B3425E"/>
    <w:rsid w:val="00B342AF"/>
    <w:rsid w:val="00B3479B"/>
    <w:rsid w:val="00B348E6"/>
    <w:rsid w:val="00B34C1D"/>
    <w:rsid w:val="00B35383"/>
    <w:rsid w:val="00B355F7"/>
    <w:rsid w:val="00B35783"/>
    <w:rsid w:val="00B3598F"/>
    <w:rsid w:val="00B35B43"/>
    <w:rsid w:val="00B35D11"/>
    <w:rsid w:val="00B35FC8"/>
    <w:rsid w:val="00B36326"/>
    <w:rsid w:val="00B363C4"/>
    <w:rsid w:val="00B368F3"/>
    <w:rsid w:val="00B3698A"/>
    <w:rsid w:val="00B36C1D"/>
    <w:rsid w:val="00B373AC"/>
    <w:rsid w:val="00B378E9"/>
    <w:rsid w:val="00B37917"/>
    <w:rsid w:val="00B37C36"/>
    <w:rsid w:val="00B37CFB"/>
    <w:rsid w:val="00B37DF3"/>
    <w:rsid w:val="00B40699"/>
    <w:rsid w:val="00B40708"/>
    <w:rsid w:val="00B40AE0"/>
    <w:rsid w:val="00B415D2"/>
    <w:rsid w:val="00B41637"/>
    <w:rsid w:val="00B418C2"/>
    <w:rsid w:val="00B41A02"/>
    <w:rsid w:val="00B41B8B"/>
    <w:rsid w:val="00B41D50"/>
    <w:rsid w:val="00B42019"/>
    <w:rsid w:val="00B427F9"/>
    <w:rsid w:val="00B42870"/>
    <w:rsid w:val="00B42911"/>
    <w:rsid w:val="00B42D76"/>
    <w:rsid w:val="00B42D7E"/>
    <w:rsid w:val="00B42F52"/>
    <w:rsid w:val="00B431A4"/>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56D"/>
    <w:rsid w:val="00B47975"/>
    <w:rsid w:val="00B47C4B"/>
    <w:rsid w:val="00B47CCE"/>
    <w:rsid w:val="00B47E8B"/>
    <w:rsid w:val="00B505E8"/>
    <w:rsid w:val="00B50D1D"/>
    <w:rsid w:val="00B5136D"/>
    <w:rsid w:val="00B51B5D"/>
    <w:rsid w:val="00B51E94"/>
    <w:rsid w:val="00B5220E"/>
    <w:rsid w:val="00B522CB"/>
    <w:rsid w:val="00B52387"/>
    <w:rsid w:val="00B525FD"/>
    <w:rsid w:val="00B527FE"/>
    <w:rsid w:val="00B5287A"/>
    <w:rsid w:val="00B53332"/>
    <w:rsid w:val="00B53A73"/>
    <w:rsid w:val="00B54D0B"/>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55D"/>
    <w:rsid w:val="00B63C0C"/>
    <w:rsid w:val="00B6424D"/>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1FA"/>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55D8"/>
    <w:rsid w:val="00B76497"/>
    <w:rsid w:val="00B7660A"/>
    <w:rsid w:val="00B76796"/>
    <w:rsid w:val="00B76892"/>
    <w:rsid w:val="00B7694B"/>
    <w:rsid w:val="00B76BF6"/>
    <w:rsid w:val="00B77075"/>
    <w:rsid w:val="00B770A3"/>
    <w:rsid w:val="00B7727E"/>
    <w:rsid w:val="00B77668"/>
    <w:rsid w:val="00B77AE6"/>
    <w:rsid w:val="00B77EBF"/>
    <w:rsid w:val="00B80B56"/>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D30"/>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9D3"/>
    <w:rsid w:val="00B93C84"/>
    <w:rsid w:val="00B93C85"/>
    <w:rsid w:val="00B93D8F"/>
    <w:rsid w:val="00B9437A"/>
    <w:rsid w:val="00B944BA"/>
    <w:rsid w:val="00B94CA2"/>
    <w:rsid w:val="00B95149"/>
    <w:rsid w:val="00B95417"/>
    <w:rsid w:val="00B95496"/>
    <w:rsid w:val="00B95B2D"/>
    <w:rsid w:val="00B96021"/>
    <w:rsid w:val="00B96056"/>
    <w:rsid w:val="00B960AC"/>
    <w:rsid w:val="00B96607"/>
    <w:rsid w:val="00B9661F"/>
    <w:rsid w:val="00B966B2"/>
    <w:rsid w:val="00B971C6"/>
    <w:rsid w:val="00B973BE"/>
    <w:rsid w:val="00B973F7"/>
    <w:rsid w:val="00B975FA"/>
    <w:rsid w:val="00B9767D"/>
    <w:rsid w:val="00B97774"/>
    <w:rsid w:val="00B977FF"/>
    <w:rsid w:val="00B97AB2"/>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95C"/>
    <w:rsid w:val="00BA7215"/>
    <w:rsid w:val="00BA75B0"/>
    <w:rsid w:val="00BA7992"/>
    <w:rsid w:val="00BB0152"/>
    <w:rsid w:val="00BB0282"/>
    <w:rsid w:val="00BB09CA"/>
    <w:rsid w:val="00BB0BD9"/>
    <w:rsid w:val="00BB0F68"/>
    <w:rsid w:val="00BB0FB4"/>
    <w:rsid w:val="00BB11CF"/>
    <w:rsid w:val="00BB1A17"/>
    <w:rsid w:val="00BB1A4A"/>
    <w:rsid w:val="00BB1F50"/>
    <w:rsid w:val="00BB203D"/>
    <w:rsid w:val="00BB2AAA"/>
    <w:rsid w:val="00BB2CC1"/>
    <w:rsid w:val="00BB38DB"/>
    <w:rsid w:val="00BB3A9D"/>
    <w:rsid w:val="00BB4028"/>
    <w:rsid w:val="00BB4103"/>
    <w:rsid w:val="00BB4431"/>
    <w:rsid w:val="00BB443C"/>
    <w:rsid w:val="00BB462D"/>
    <w:rsid w:val="00BB4DD1"/>
    <w:rsid w:val="00BB5191"/>
    <w:rsid w:val="00BB51C7"/>
    <w:rsid w:val="00BB5214"/>
    <w:rsid w:val="00BB56F5"/>
    <w:rsid w:val="00BB5786"/>
    <w:rsid w:val="00BB59B3"/>
    <w:rsid w:val="00BB5A3D"/>
    <w:rsid w:val="00BB5C47"/>
    <w:rsid w:val="00BB610D"/>
    <w:rsid w:val="00BB6278"/>
    <w:rsid w:val="00BB63B3"/>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8E"/>
    <w:rsid w:val="00BC33D6"/>
    <w:rsid w:val="00BC3868"/>
    <w:rsid w:val="00BC3A22"/>
    <w:rsid w:val="00BC3BBF"/>
    <w:rsid w:val="00BC3BF5"/>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2F4"/>
    <w:rsid w:val="00BC771E"/>
    <w:rsid w:val="00BC7F95"/>
    <w:rsid w:val="00BD0559"/>
    <w:rsid w:val="00BD0782"/>
    <w:rsid w:val="00BD0C1D"/>
    <w:rsid w:val="00BD0C2F"/>
    <w:rsid w:val="00BD144F"/>
    <w:rsid w:val="00BD161A"/>
    <w:rsid w:val="00BD18F7"/>
    <w:rsid w:val="00BD1B7B"/>
    <w:rsid w:val="00BD1D78"/>
    <w:rsid w:val="00BD1EE1"/>
    <w:rsid w:val="00BD1EF7"/>
    <w:rsid w:val="00BD25A3"/>
    <w:rsid w:val="00BD2665"/>
    <w:rsid w:val="00BD290C"/>
    <w:rsid w:val="00BD2CA8"/>
    <w:rsid w:val="00BD2EE8"/>
    <w:rsid w:val="00BD3196"/>
    <w:rsid w:val="00BD331D"/>
    <w:rsid w:val="00BD3536"/>
    <w:rsid w:val="00BD3799"/>
    <w:rsid w:val="00BD3DC6"/>
    <w:rsid w:val="00BD427D"/>
    <w:rsid w:val="00BD45CB"/>
    <w:rsid w:val="00BD51C4"/>
    <w:rsid w:val="00BD581D"/>
    <w:rsid w:val="00BD5D00"/>
    <w:rsid w:val="00BD5D0F"/>
    <w:rsid w:val="00BD5DA7"/>
    <w:rsid w:val="00BD66DE"/>
    <w:rsid w:val="00BD6B3A"/>
    <w:rsid w:val="00BD6F1B"/>
    <w:rsid w:val="00BD72A8"/>
    <w:rsid w:val="00BD73C2"/>
    <w:rsid w:val="00BD7ABC"/>
    <w:rsid w:val="00BE03C3"/>
    <w:rsid w:val="00BE0691"/>
    <w:rsid w:val="00BE06C7"/>
    <w:rsid w:val="00BE0987"/>
    <w:rsid w:val="00BE09E1"/>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AD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313"/>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2DE"/>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215"/>
    <w:rsid w:val="00C12421"/>
    <w:rsid w:val="00C12557"/>
    <w:rsid w:val="00C1261F"/>
    <w:rsid w:val="00C12C75"/>
    <w:rsid w:val="00C12EF4"/>
    <w:rsid w:val="00C12FD2"/>
    <w:rsid w:val="00C13193"/>
    <w:rsid w:val="00C13396"/>
    <w:rsid w:val="00C1371F"/>
    <w:rsid w:val="00C138DE"/>
    <w:rsid w:val="00C13B1F"/>
    <w:rsid w:val="00C13BEF"/>
    <w:rsid w:val="00C14152"/>
    <w:rsid w:val="00C14157"/>
    <w:rsid w:val="00C1425C"/>
    <w:rsid w:val="00C15033"/>
    <w:rsid w:val="00C1530A"/>
    <w:rsid w:val="00C158C6"/>
    <w:rsid w:val="00C15C2D"/>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41A"/>
    <w:rsid w:val="00C23509"/>
    <w:rsid w:val="00C235DA"/>
    <w:rsid w:val="00C238E1"/>
    <w:rsid w:val="00C23AF3"/>
    <w:rsid w:val="00C24038"/>
    <w:rsid w:val="00C24192"/>
    <w:rsid w:val="00C2471E"/>
    <w:rsid w:val="00C24BE0"/>
    <w:rsid w:val="00C24C7C"/>
    <w:rsid w:val="00C25BCD"/>
    <w:rsid w:val="00C264A6"/>
    <w:rsid w:val="00C26B46"/>
    <w:rsid w:val="00C26CDF"/>
    <w:rsid w:val="00C2724C"/>
    <w:rsid w:val="00C273A1"/>
    <w:rsid w:val="00C274E7"/>
    <w:rsid w:val="00C27E1F"/>
    <w:rsid w:val="00C27EBA"/>
    <w:rsid w:val="00C3007D"/>
    <w:rsid w:val="00C3010E"/>
    <w:rsid w:val="00C303A0"/>
    <w:rsid w:val="00C305FF"/>
    <w:rsid w:val="00C30CCE"/>
    <w:rsid w:val="00C30EC8"/>
    <w:rsid w:val="00C30F47"/>
    <w:rsid w:val="00C31199"/>
    <w:rsid w:val="00C3192F"/>
    <w:rsid w:val="00C31D05"/>
    <w:rsid w:val="00C31E8B"/>
    <w:rsid w:val="00C31EBC"/>
    <w:rsid w:val="00C31FFE"/>
    <w:rsid w:val="00C32087"/>
    <w:rsid w:val="00C32538"/>
    <w:rsid w:val="00C32BE1"/>
    <w:rsid w:val="00C32C0E"/>
    <w:rsid w:val="00C331D2"/>
    <w:rsid w:val="00C33326"/>
    <w:rsid w:val="00C3360F"/>
    <w:rsid w:val="00C339A0"/>
    <w:rsid w:val="00C3465A"/>
    <w:rsid w:val="00C34907"/>
    <w:rsid w:val="00C34B64"/>
    <w:rsid w:val="00C34B7A"/>
    <w:rsid w:val="00C34C0A"/>
    <w:rsid w:val="00C35004"/>
    <w:rsid w:val="00C354C5"/>
    <w:rsid w:val="00C35A11"/>
    <w:rsid w:val="00C35A7A"/>
    <w:rsid w:val="00C36014"/>
    <w:rsid w:val="00C364EF"/>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B6F"/>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455"/>
    <w:rsid w:val="00C5776A"/>
    <w:rsid w:val="00C57982"/>
    <w:rsid w:val="00C579DE"/>
    <w:rsid w:val="00C57A82"/>
    <w:rsid w:val="00C57E44"/>
    <w:rsid w:val="00C57EFF"/>
    <w:rsid w:val="00C57F14"/>
    <w:rsid w:val="00C57FC4"/>
    <w:rsid w:val="00C60097"/>
    <w:rsid w:val="00C60512"/>
    <w:rsid w:val="00C60616"/>
    <w:rsid w:val="00C60A8F"/>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CAA"/>
    <w:rsid w:val="00C65DCD"/>
    <w:rsid w:val="00C65FED"/>
    <w:rsid w:val="00C6628D"/>
    <w:rsid w:val="00C6641E"/>
    <w:rsid w:val="00C66456"/>
    <w:rsid w:val="00C668C8"/>
    <w:rsid w:val="00C66B8F"/>
    <w:rsid w:val="00C66C13"/>
    <w:rsid w:val="00C670BF"/>
    <w:rsid w:val="00C670DC"/>
    <w:rsid w:val="00C67289"/>
    <w:rsid w:val="00C672B0"/>
    <w:rsid w:val="00C6735D"/>
    <w:rsid w:val="00C6753B"/>
    <w:rsid w:val="00C70265"/>
    <w:rsid w:val="00C703CD"/>
    <w:rsid w:val="00C70621"/>
    <w:rsid w:val="00C7065A"/>
    <w:rsid w:val="00C709DB"/>
    <w:rsid w:val="00C70EFC"/>
    <w:rsid w:val="00C714E6"/>
    <w:rsid w:val="00C71C0B"/>
    <w:rsid w:val="00C71F22"/>
    <w:rsid w:val="00C7243C"/>
    <w:rsid w:val="00C72A79"/>
    <w:rsid w:val="00C73581"/>
    <w:rsid w:val="00C73E83"/>
    <w:rsid w:val="00C73FD2"/>
    <w:rsid w:val="00C740F9"/>
    <w:rsid w:val="00C742C7"/>
    <w:rsid w:val="00C74636"/>
    <w:rsid w:val="00C75214"/>
    <w:rsid w:val="00C75F09"/>
    <w:rsid w:val="00C76219"/>
    <w:rsid w:val="00C7685A"/>
    <w:rsid w:val="00C768E0"/>
    <w:rsid w:val="00C76AA2"/>
    <w:rsid w:val="00C76FE8"/>
    <w:rsid w:val="00C778F0"/>
    <w:rsid w:val="00C7797B"/>
    <w:rsid w:val="00C8010E"/>
    <w:rsid w:val="00C80394"/>
    <w:rsid w:val="00C8056C"/>
    <w:rsid w:val="00C805DD"/>
    <w:rsid w:val="00C80667"/>
    <w:rsid w:val="00C806DD"/>
    <w:rsid w:val="00C808CA"/>
    <w:rsid w:val="00C81149"/>
    <w:rsid w:val="00C81382"/>
    <w:rsid w:val="00C81B98"/>
    <w:rsid w:val="00C81C20"/>
    <w:rsid w:val="00C81C47"/>
    <w:rsid w:val="00C81DE2"/>
    <w:rsid w:val="00C81E69"/>
    <w:rsid w:val="00C8251B"/>
    <w:rsid w:val="00C827C3"/>
    <w:rsid w:val="00C829FF"/>
    <w:rsid w:val="00C82BB5"/>
    <w:rsid w:val="00C8306F"/>
    <w:rsid w:val="00C83878"/>
    <w:rsid w:val="00C83F08"/>
    <w:rsid w:val="00C841BF"/>
    <w:rsid w:val="00C849D5"/>
    <w:rsid w:val="00C84F89"/>
    <w:rsid w:val="00C8533F"/>
    <w:rsid w:val="00C85479"/>
    <w:rsid w:val="00C85548"/>
    <w:rsid w:val="00C85817"/>
    <w:rsid w:val="00C8595C"/>
    <w:rsid w:val="00C85CF3"/>
    <w:rsid w:val="00C85E66"/>
    <w:rsid w:val="00C8639F"/>
    <w:rsid w:val="00C86927"/>
    <w:rsid w:val="00C86EFD"/>
    <w:rsid w:val="00C87184"/>
    <w:rsid w:val="00C87876"/>
    <w:rsid w:val="00C87E6D"/>
    <w:rsid w:val="00C906CC"/>
    <w:rsid w:val="00C90867"/>
    <w:rsid w:val="00C90E1F"/>
    <w:rsid w:val="00C90FDB"/>
    <w:rsid w:val="00C91D6C"/>
    <w:rsid w:val="00C922F5"/>
    <w:rsid w:val="00C926F6"/>
    <w:rsid w:val="00C927CE"/>
    <w:rsid w:val="00C92BC7"/>
    <w:rsid w:val="00C92CB9"/>
    <w:rsid w:val="00C9395C"/>
    <w:rsid w:val="00C93B57"/>
    <w:rsid w:val="00C93C0F"/>
    <w:rsid w:val="00C93D2C"/>
    <w:rsid w:val="00C94240"/>
    <w:rsid w:val="00C942FB"/>
    <w:rsid w:val="00C94585"/>
    <w:rsid w:val="00C947E2"/>
    <w:rsid w:val="00C94A19"/>
    <w:rsid w:val="00C94F21"/>
    <w:rsid w:val="00C94FAB"/>
    <w:rsid w:val="00C95595"/>
    <w:rsid w:val="00C95E86"/>
    <w:rsid w:val="00C97891"/>
    <w:rsid w:val="00C978BE"/>
    <w:rsid w:val="00CA028F"/>
    <w:rsid w:val="00CA0951"/>
    <w:rsid w:val="00CA0CE9"/>
    <w:rsid w:val="00CA107E"/>
    <w:rsid w:val="00CA126C"/>
    <w:rsid w:val="00CA15A2"/>
    <w:rsid w:val="00CA1883"/>
    <w:rsid w:val="00CA1AEE"/>
    <w:rsid w:val="00CA2059"/>
    <w:rsid w:val="00CA26BD"/>
    <w:rsid w:val="00CA2F5C"/>
    <w:rsid w:val="00CA2F96"/>
    <w:rsid w:val="00CA302F"/>
    <w:rsid w:val="00CA35A0"/>
    <w:rsid w:val="00CA391C"/>
    <w:rsid w:val="00CA3AF5"/>
    <w:rsid w:val="00CA3DB6"/>
    <w:rsid w:val="00CA4099"/>
    <w:rsid w:val="00CA4209"/>
    <w:rsid w:val="00CA48E4"/>
    <w:rsid w:val="00CA567E"/>
    <w:rsid w:val="00CA5C24"/>
    <w:rsid w:val="00CA5E3A"/>
    <w:rsid w:val="00CA5FD3"/>
    <w:rsid w:val="00CA6694"/>
    <w:rsid w:val="00CA68BF"/>
    <w:rsid w:val="00CA6BE1"/>
    <w:rsid w:val="00CA6E68"/>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965"/>
    <w:rsid w:val="00CB5EC7"/>
    <w:rsid w:val="00CB687A"/>
    <w:rsid w:val="00CB6A6C"/>
    <w:rsid w:val="00CB6AA6"/>
    <w:rsid w:val="00CB6FB1"/>
    <w:rsid w:val="00CB70C3"/>
    <w:rsid w:val="00CB716F"/>
    <w:rsid w:val="00CB73F2"/>
    <w:rsid w:val="00CB7E30"/>
    <w:rsid w:val="00CC01C1"/>
    <w:rsid w:val="00CC0370"/>
    <w:rsid w:val="00CC040E"/>
    <w:rsid w:val="00CC0C07"/>
    <w:rsid w:val="00CC22D3"/>
    <w:rsid w:val="00CC230A"/>
    <w:rsid w:val="00CC250B"/>
    <w:rsid w:val="00CC2B19"/>
    <w:rsid w:val="00CC2D01"/>
    <w:rsid w:val="00CC2D23"/>
    <w:rsid w:val="00CC2EED"/>
    <w:rsid w:val="00CC3020"/>
    <w:rsid w:val="00CC3260"/>
    <w:rsid w:val="00CC373C"/>
    <w:rsid w:val="00CC3AF3"/>
    <w:rsid w:val="00CC3F1F"/>
    <w:rsid w:val="00CC4097"/>
    <w:rsid w:val="00CC41E4"/>
    <w:rsid w:val="00CC49E4"/>
    <w:rsid w:val="00CC50AD"/>
    <w:rsid w:val="00CC5708"/>
    <w:rsid w:val="00CC5C29"/>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C23"/>
    <w:rsid w:val="00CD2D36"/>
    <w:rsid w:val="00CD2EAC"/>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323"/>
    <w:rsid w:val="00CD734D"/>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C6F"/>
    <w:rsid w:val="00CF0E9D"/>
    <w:rsid w:val="00CF0EB4"/>
    <w:rsid w:val="00CF12EE"/>
    <w:rsid w:val="00CF1909"/>
    <w:rsid w:val="00CF2640"/>
    <w:rsid w:val="00CF2649"/>
    <w:rsid w:val="00CF2B57"/>
    <w:rsid w:val="00CF2BF2"/>
    <w:rsid w:val="00CF2E09"/>
    <w:rsid w:val="00CF334E"/>
    <w:rsid w:val="00CF3BB9"/>
    <w:rsid w:val="00CF3BD3"/>
    <w:rsid w:val="00CF3D65"/>
    <w:rsid w:val="00CF41C3"/>
    <w:rsid w:val="00CF461E"/>
    <w:rsid w:val="00CF47C5"/>
    <w:rsid w:val="00CF4B18"/>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1F24"/>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02"/>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ED0"/>
    <w:rsid w:val="00D13FF3"/>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1F1B"/>
    <w:rsid w:val="00D220A6"/>
    <w:rsid w:val="00D22615"/>
    <w:rsid w:val="00D22798"/>
    <w:rsid w:val="00D227C7"/>
    <w:rsid w:val="00D228A4"/>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C79"/>
    <w:rsid w:val="00D25F7D"/>
    <w:rsid w:val="00D26447"/>
    <w:rsid w:val="00D26898"/>
    <w:rsid w:val="00D2689A"/>
    <w:rsid w:val="00D26D66"/>
    <w:rsid w:val="00D271A0"/>
    <w:rsid w:val="00D27361"/>
    <w:rsid w:val="00D273C7"/>
    <w:rsid w:val="00D279E1"/>
    <w:rsid w:val="00D279EA"/>
    <w:rsid w:val="00D30177"/>
    <w:rsid w:val="00D3017F"/>
    <w:rsid w:val="00D30598"/>
    <w:rsid w:val="00D30E90"/>
    <w:rsid w:val="00D30EBF"/>
    <w:rsid w:val="00D3106B"/>
    <w:rsid w:val="00D31213"/>
    <w:rsid w:val="00D31828"/>
    <w:rsid w:val="00D3204F"/>
    <w:rsid w:val="00D32139"/>
    <w:rsid w:val="00D3284C"/>
    <w:rsid w:val="00D32883"/>
    <w:rsid w:val="00D328E8"/>
    <w:rsid w:val="00D329DB"/>
    <w:rsid w:val="00D333FA"/>
    <w:rsid w:val="00D3365F"/>
    <w:rsid w:val="00D34466"/>
    <w:rsid w:val="00D34503"/>
    <w:rsid w:val="00D345A7"/>
    <w:rsid w:val="00D35C02"/>
    <w:rsid w:val="00D36996"/>
    <w:rsid w:val="00D36FEC"/>
    <w:rsid w:val="00D3701C"/>
    <w:rsid w:val="00D370AF"/>
    <w:rsid w:val="00D370DA"/>
    <w:rsid w:val="00D372C8"/>
    <w:rsid w:val="00D37560"/>
    <w:rsid w:val="00D379CA"/>
    <w:rsid w:val="00D40190"/>
    <w:rsid w:val="00D407B8"/>
    <w:rsid w:val="00D40B31"/>
    <w:rsid w:val="00D40B94"/>
    <w:rsid w:val="00D40BA0"/>
    <w:rsid w:val="00D41139"/>
    <w:rsid w:val="00D41C4E"/>
    <w:rsid w:val="00D41FA8"/>
    <w:rsid w:val="00D4241C"/>
    <w:rsid w:val="00D428AE"/>
    <w:rsid w:val="00D42B7D"/>
    <w:rsid w:val="00D42BF5"/>
    <w:rsid w:val="00D42D72"/>
    <w:rsid w:val="00D42E7E"/>
    <w:rsid w:val="00D43083"/>
    <w:rsid w:val="00D430C3"/>
    <w:rsid w:val="00D43744"/>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BFF"/>
    <w:rsid w:val="00D47DBC"/>
    <w:rsid w:val="00D50202"/>
    <w:rsid w:val="00D504F1"/>
    <w:rsid w:val="00D50A2B"/>
    <w:rsid w:val="00D50AD2"/>
    <w:rsid w:val="00D51107"/>
    <w:rsid w:val="00D512E0"/>
    <w:rsid w:val="00D5131E"/>
    <w:rsid w:val="00D513B7"/>
    <w:rsid w:val="00D516D9"/>
    <w:rsid w:val="00D516F7"/>
    <w:rsid w:val="00D51908"/>
    <w:rsid w:val="00D51F7E"/>
    <w:rsid w:val="00D521C4"/>
    <w:rsid w:val="00D52396"/>
    <w:rsid w:val="00D52780"/>
    <w:rsid w:val="00D528D3"/>
    <w:rsid w:val="00D533B6"/>
    <w:rsid w:val="00D5359A"/>
    <w:rsid w:val="00D5383A"/>
    <w:rsid w:val="00D54234"/>
    <w:rsid w:val="00D5451A"/>
    <w:rsid w:val="00D545B8"/>
    <w:rsid w:val="00D54619"/>
    <w:rsid w:val="00D547ED"/>
    <w:rsid w:val="00D54896"/>
    <w:rsid w:val="00D54985"/>
    <w:rsid w:val="00D550CD"/>
    <w:rsid w:val="00D55179"/>
    <w:rsid w:val="00D5564B"/>
    <w:rsid w:val="00D559FC"/>
    <w:rsid w:val="00D563CB"/>
    <w:rsid w:val="00D56B3E"/>
    <w:rsid w:val="00D56E33"/>
    <w:rsid w:val="00D572DA"/>
    <w:rsid w:val="00D574D9"/>
    <w:rsid w:val="00D6016A"/>
    <w:rsid w:val="00D60312"/>
    <w:rsid w:val="00D603C5"/>
    <w:rsid w:val="00D604D9"/>
    <w:rsid w:val="00D60E10"/>
    <w:rsid w:val="00D60EE5"/>
    <w:rsid w:val="00D60F7A"/>
    <w:rsid w:val="00D61040"/>
    <w:rsid w:val="00D615C1"/>
    <w:rsid w:val="00D61D7B"/>
    <w:rsid w:val="00D61F13"/>
    <w:rsid w:val="00D61F77"/>
    <w:rsid w:val="00D621BC"/>
    <w:rsid w:val="00D626E4"/>
    <w:rsid w:val="00D62771"/>
    <w:rsid w:val="00D62CE6"/>
    <w:rsid w:val="00D634A7"/>
    <w:rsid w:val="00D63920"/>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887"/>
    <w:rsid w:val="00D67C01"/>
    <w:rsid w:val="00D67DAA"/>
    <w:rsid w:val="00D67F8E"/>
    <w:rsid w:val="00D70F0C"/>
    <w:rsid w:val="00D711B7"/>
    <w:rsid w:val="00D7169A"/>
    <w:rsid w:val="00D717A9"/>
    <w:rsid w:val="00D733F5"/>
    <w:rsid w:val="00D73495"/>
    <w:rsid w:val="00D73918"/>
    <w:rsid w:val="00D73E0F"/>
    <w:rsid w:val="00D741FC"/>
    <w:rsid w:val="00D7442C"/>
    <w:rsid w:val="00D744E5"/>
    <w:rsid w:val="00D756CB"/>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87F94"/>
    <w:rsid w:val="00D9012C"/>
    <w:rsid w:val="00D902C0"/>
    <w:rsid w:val="00D90EFE"/>
    <w:rsid w:val="00D914AE"/>
    <w:rsid w:val="00D91C9F"/>
    <w:rsid w:val="00D926B1"/>
    <w:rsid w:val="00D93012"/>
    <w:rsid w:val="00D93164"/>
    <w:rsid w:val="00D93759"/>
    <w:rsid w:val="00D93B6C"/>
    <w:rsid w:val="00D93EB8"/>
    <w:rsid w:val="00D9410D"/>
    <w:rsid w:val="00D946E4"/>
    <w:rsid w:val="00D94ACF"/>
    <w:rsid w:val="00D94B1C"/>
    <w:rsid w:val="00D94EA0"/>
    <w:rsid w:val="00D95747"/>
    <w:rsid w:val="00D95E76"/>
    <w:rsid w:val="00D95F02"/>
    <w:rsid w:val="00D964CE"/>
    <w:rsid w:val="00D96551"/>
    <w:rsid w:val="00D96616"/>
    <w:rsid w:val="00D96ED3"/>
    <w:rsid w:val="00D9736F"/>
    <w:rsid w:val="00D97437"/>
    <w:rsid w:val="00D976FA"/>
    <w:rsid w:val="00D97B1F"/>
    <w:rsid w:val="00DA07EB"/>
    <w:rsid w:val="00DA0CFC"/>
    <w:rsid w:val="00DA180F"/>
    <w:rsid w:val="00DA18EC"/>
    <w:rsid w:val="00DA18F3"/>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814"/>
    <w:rsid w:val="00DA79A6"/>
    <w:rsid w:val="00DA7F0B"/>
    <w:rsid w:val="00DA7F21"/>
    <w:rsid w:val="00DB11D7"/>
    <w:rsid w:val="00DB1284"/>
    <w:rsid w:val="00DB12D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733"/>
    <w:rsid w:val="00DB611B"/>
    <w:rsid w:val="00DB6457"/>
    <w:rsid w:val="00DB658F"/>
    <w:rsid w:val="00DB660F"/>
    <w:rsid w:val="00DB6873"/>
    <w:rsid w:val="00DB6924"/>
    <w:rsid w:val="00DB6BD8"/>
    <w:rsid w:val="00DB6C8F"/>
    <w:rsid w:val="00DB6E61"/>
    <w:rsid w:val="00DB6F09"/>
    <w:rsid w:val="00DB6FF6"/>
    <w:rsid w:val="00DB741F"/>
    <w:rsid w:val="00DB7C45"/>
    <w:rsid w:val="00DB7CEE"/>
    <w:rsid w:val="00DB7DC1"/>
    <w:rsid w:val="00DC036F"/>
    <w:rsid w:val="00DC0685"/>
    <w:rsid w:val="00DC11F7"/>
    <w:rsid w:val="00DC1208"/>
    <w:rsid w:val="00DC1F19"/>
    <w:rsid w:val="00DC2172"/>
    <w:rsid w:val="00DC24E3"/>
    <w:rsid w:val="00DC26FA"/>
    <w:rsid w:val="00DC2839"/>
    <w:rsid w:val="00DC28A7"/>
    <w:rsid w:val="00DC2C18"/>
    <w:rsid w:val="00DC2DCA"/>
    <w:rsid w:val="00DC343E"/>
    <w:rsid w:val="00DC370A"/>
    <w:rsid w:val="00DC3B25"/>
    <w:rsid w:val="00DC3E06"/>
    <w:rsid w:val="00DC4446"/>
    <w:rsid w:val="00DC48DE"/>
    <w:rsid w:val="00DC4931"/>
    <w:rsid w:val="00DC4E95"/>
    <w:rsid w:val="00DC50E2"/>
    <w:rsid w:val="00DC52A3"/>
    <w:rsid w:val="00DC55A5"/>
    <w:rsid w:val="00DC569E"/>
    <w:rsid w:val="00DC5B36"/>
    <w:rsid w:val="00DC5C4C"/>
    <w:rsid w:val="00DC5EF4"/>
    <w:rsid w:val="00DC72E5"/>
    <w:rsid w:val="00DC72F3"/>
    <w:rsid w:val="00DC75EB"/>
    <w:rsid w:val="00DC7777"/>
    <w:rsid w:val="00DD01E2"/>
    <w:rsid w:val="00DD02F6"/>
    <w:rsid w:val="00DD032F"/>
    <w:rsid w:val="00DD121B"/>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DBC"/>
    <w:rsid w:val="00DE2FCD"/>
    <w:rsid w:val="00DE306A"/>
    <w:rsid w:val="00DE4199"/>
    <w:rsid w:val="00DE45EA"/>
    <w:rsid w:val="00DE47BC"/>
    <w:rsid w:val="00DE485E"/>
    <w:rsid w:val="00DE49AB"/>
    <w:rsid w:val="00DE543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B39"/>
    <w:rsid w:val="00DF3E72"/>
    <w:rsid w:val="00DF3FC7"/>
    <w:rsid w:val="00DF40BF"/>
    <w:rsid w:val="00DF44D9"/>
    <w:rsid w:val="00DF4505"/>
    <w:rsid w:val="00DF47FA"/>
    <w:rsid w:val="00DF4A78"/>
    <w:rsid w:val="00DF4AC3"/>
    <w:rsid w:val="00DF4B13"/>
    <w:rsid w:val="00DF505F"/>
    <w:rsid w:val="00DF5068"/>
    <w:rsid w:val="00DF5153"/>
    <w:rsid w:val="00DF5427"/>
    <w:rsid w:val="00DF598D"/>
    <w:rsid w:val="00DF5A1F"/>
    <w:rsid w:val="00DF6727"/>
    <w:rsid w:val="00DF6D8C"/>
    <w:rsid w:val="00DF6E5E"/>
    <w:rsid w:val="00DF70BD"/>
    <w:rsid w:val="00DF7D8E"/>
    <w:rsid w:val="00DF7ED4"/>
    <w:rsid w:val="00E0007D"/>
    <w:rsid w:val="00E0009D"/>
    <w:rsid w:val="00E00966"/>
    <w:rsid w:val="00E009E9"/>
    <w:rsid w:val="00E00DFA"/>
    <w:rsid w:val="00E0108B"/>
    <w:rsid w:val="00E017E7"/>
    <w:rsid w:val="00E01B6F"/>
    <w:rsid w:val="00E01E27"/>
    <w:rsid w:val="00E01F09"/>
    <w:rsid w:val="00E02205"/>
    <w:rsid w:val="00E025AF"/>
    <w:rsid w:val="00E026F9"/>
    <w:rsid w:val="00E0279A"/>
    <w:rsid w:val="00E02BCF"/>
    <w:rsid w:val="00E02EF9"/>
    <w:rsid w:val="00E0330C"/>
    <w:rsid w:val="00E0331C"/>
    <w:rsid w:val="00E034C9"/>
    <w:rsid w:val="00E039D1"/>
    <w:rsid w:val="00E03DA4"/>
    <w:rsid w:val="00E042FF"/>
    <w:rsid w:val="00E04EB5"/>
    <w:rsid w:val="00E04F74"/>
    <w:rsid w:val="00E05034"/>
    <w:rsid w:val="00E0528F"/>
    <w:rsid w:val="00E0530C"/>
    <w:rsid w:val="00E056F1"/>
    <w:rsid w:val="00E0573E"/>
    <w:rsid w:val="00E0624A"/>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922"/>
    <w:rsid w:val="00E13BBD"/>
    <w:rsid w:val="00E13CC7"/>
    <w:rsid w:val="00E13D54"/>
    <w:rsid w:val="00E14197"/>
    <w:rsid w:val="00E144D5"/>
    <w:rsid w:val="00E1476F"/>
    <w:rsid w:val="00E1498D"/>
    <w:rsid w:val="00E14D06"/>
    <w:rsid w:val="00E15180"/>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2DC"/>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479"/>
    <w:rsid w:val="00E25A27"/>
    <w:rsid w:val="00E25DC7"/>
    <w:rsid w:val="00E25E25"/>
    <w:rsid w:val="00E26A3B"/>
    <w:rsid w:val="00E26B84"/>
    <w:rsid w:val="00E26D5C"/>
    <w:rsid w:val="00E26DBC"/>
    <w:rsid w:val="00E26F94"/>
    <w:rsid w:val="00E2704F"/>
    <w:rsid w:val="00E2729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3BD"/>
    <w:rsid w:val="00E33A7E"/>
    <w:rsid w:val="00E33AC1"/>
    <w:rsid w:val="00E34279"/>
    <w:rsid w:val="00E3438F"/>
    <w:rsid w:val="00E34AF4"/>
    <w:rsid w:val="00E34B2D"/>
    <w:rsid w:val="00E34C2A"/>
    <w:rsid w:val="00E34CA3"/>
    <w:rsid w:val="00E34E3E"/>
    <w:rsid w:val="00E35470"/>
    <w:rsid w:val="00E354A4"/>
    <w:rsid w:val="00E359A5"/>
    <w:rsid w:val="00E35C75"/>
    <w:rsid w:val="00E35EFD"/>
    <w:rsid w:val="00E3624A"/>
    <w:rsid w:val="00E364D4"/>
    <w:rsid w:val="00E36E58"/>
    <w:rsid w:val="00E36F01"/>
    <w:rsid w:val="00E37107"/>
    <w:rsid w:val="00E37122"/>
    <w:rsid w:val="00E37D73"/>
    <w:rsid w:val="00E406E7"/>
    <w:rsid w:val="00E40BE1"/>
    <w:rsid w:val="00E40C3A"/>
    <w:rsid w:val="00E40D62"/>
    <w:rsid w:val="00E41377"/>
    <w:rsid w:val="00E4169C"/>
    <w:rsid w:val="00E4179A"/>
    <w:rsid w:val="00E41C23"/>
    <w:rsid w:val="00E41C24"/>
    <w:rsid w:val="00E41D11"/>
    <w:rsid w:val="00E41E38"/>
    <w:rsid w:val="00E41F95"/>
    <w:rsid w:val="00E42027"/>
    <w:rsid w:val="00E42075"/>
    <w:rsid w:val="00E42120"/>
    <w:rsid w:val="00E4256C"/>
    <w:rsid w:val="00E42E05"/>
    <w:rsid w:val="00E432EF"/>
    <w:rsid w:val="00E43352"/>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6DE"/>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CB6"/>
    <w:rsid w:val="00E52D85"/>
    <w:rsid w:val="00E53559"/>
    <w:rsid w:val="00E5377F"/>
    <w:rsid w:val="00E5439A"/>
    <w:rsid w:val="00E54496"/>
    <w:rsid w:val="00E54716"/>
    <w:rsid w:val="00E54F1C"/>
    <w:rsid w:val="00E54F2B"/>
    <w:rsid w:val="00E54F6D"/>
    <w:rsid w:val="00E5548B"/>
    <w:rsid w:val="00E557CB"/>
    <w:rsid w:val="00E55898"/>
    <w:rsid w:val="00E55B8F"/>
    <w:rsid w:val="00E55C0C"/>
    <w:rsid w:val="00E562D1"/>
    <w:rsid w:val="00E56365"/>
    <w:rsid w:val="00E5698F"/>
    <w:rsid w:val="00E56AAE"/>
    <w:rsid w:val="00E571CA"/>
    <w:rsid w:val="00E578FA"/>
    <w:rsid w:val="00E579F6"/>
    <w:rsid w:val="00E57D34"/>
    <w:rsid w:val="00E57D43"/>
    <w:rsid w:val="00E57ECC"/>
    <w:rsid w:val="00E60307"/>
    <w:rsid w:val="00E60601"/>
    <w:rsid w:val="00E60A40"/>
    <w:rsid w:val="00E60BCF"/>
    <w:rsid w:val="00E60EF9"/>
    <w:rsid w:val="00E6101B"/>
    <w:rsid w:val="00E61191"/>
    <w:rsid w:val="00E61766"/>
    <w:rsid w:val="00E62011"/>
    <w:rsid w:val="00E622AE"/>
    <w:rsid w:val="00E62540"/>
    <w:rsid w:val="00E62593"/>
    <w:rsid w:val="00E62635"/>
    <w:rsid w:val="00E62D70"/>
    <w:rsid w:val="00E63314"/>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2B"/>
    <w:rsid w:val="00E71C87"/>
    <w:rsid w:val="00E71DAD"/>
    <w:rsid w:val="00E71F2A"/>
    <w:rsid w:val="00E72822"/>
    <w:rsid w:val="00E72D4C"/>
    <w:rsid w:val="00E72E52"/>
    <w:rsid w:val="00E72F1E"/>
    <w:rsid w:val="00E72F29"/>
    <w:rsid w:val="00E738DF"/>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0DC"/>
    <w:rsid w:val="00E82875"/>
    <w:rsid w:val="00E82C6F"/>
    <w:rsid w:val="00E8315D"/>
    <w:rsid w:val="00E83492"/>
    <w:rsid w:val="00E837C0"/>
    <w:rsid w:val="00E8464D"/>
    <w:rsid w:val="00E84F16"/>
    <w:rsid w:val="00E8519B"/>
    <w:rsid w:val="00E85281"/>
    <w:rsid w:val="00E85A88"/>
    <w:rsid w:val="00E85EB6"/>
    <w:rsid w:val="00E86317"/>
    <w:rsid w:val="00E86603"/>
    <w:rsid w:val="00E86B6F"/>
    <w:rsid w:val="00E87468"/>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7B5"/>
    <w:rsid w:val="00E93896"/>
    <w:rsid w:val="00E93F15"/>
    <w:rsid w:val="00E9408B"/>
    <w:rsid w:val="00E94461"/>
    <w:rsid w:val="00E9482E"/>
    <w:rsid w:val="00E94A5E"/>
    <w:rsid w:val="00E94CE9"/>
    <w:rsid w:val="00E94D3D"/>
    <w:rsid w:val="00E95275"/>
    <w:rsid w:val="00E956FF"/>
    <w:rsid w:val="00E95AC3"/>
    <w:rsid w:val="00E95D52"/>
    <w:rsid w:val="00E96334"/>
    <w:rsid w:val="00E96537"/>
    <w:rsid w:val="00E9690E"/>
    <w:rsid w:val="00E97F96"/>
    <w:rsid w:val="00EA03F6"/>
    <w:rsid w:val="00EA0BD4"/>
    <w:rsid w:val="00EA0E7E"/>
    <w:rsid w:val="00EA1002"/>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AD1"/>
    <w:rsid w:val="00EA508B"/>
    <w:rsid w:val="00EA5683"/>
    <w:rsid w:val="00EA5E73"/>
    <w:rsid w:val="00EA5EC1"/>
    <w:rsid w:val="00EA5F6F"/>
    <w:rsid w:val="00EA6075"/>
    <w:rsid w:val="00EA6178"/>
    <w:rsid w:val="00EA6436"/>
    <w:rsid w:val="00EA68CA"/>
    <w:rsid w:val="00EA6A03"/>
    <w:rsid w:val="00EA6B8D"/>
    <w:rsid w:val="00EA6CC6"/>
    <w:rsid w:val="00EA71F4"/>
    <w:rsid w:val="00EA7526"/>
    <w:rsid w:val="00EA7641"/>
    <w:rsid w:val="00EA789A"/>
    <w:rsid w:val="00EB0570"/>
    <w:rsid w:val="00EB0623"/>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712"/>
    <w:rsid w:val="00EC1829"/>
    <w:rsid w:val="00EC1D98"/>
    <w:rsid w:val="00EC1EB3"/>
    <w:rsid w:val="00EC2118"/>
    <w:rsid w:val="00EC23E1"/>
    <w:rsid w:val="00EC2939"/>
    <w:rsid w:val="00EC2F36"/>
    <w:rsid w:val="00EC3105"/>
    <w:rsid w:val="00EC315F"/>
    <w:rsid w:val="00EC323C"/>
    <w:rsid w:val="00EC404C"/>
    <w:rsid w:val="00EC40F9"/>
    <w:rsid w:val="00EC4B14"/>
    <w:rsid w:val="00EC4B86"/>
    <w:rsid w:val="00EC521B"/>
    <w:rsid w:val="00EC5229"/>
    <w:rsid w:val="00EC54F3"/>
    <w:rsid w:val="00EC5711"/>
    <w:rsid w:val="00EC5BB4"/>
    <w:rsid w:val="00EC5C99"/>
    <w:rsid w:val="00EC5C9F"/>
    <w:rsid w:val="00EC6312"/>
    <w:rsid w:val="00EC6367"/>
    <w:rsid w:val="00EC6805"/>
    <w:rsid w:val="00EC680D"/>
    <w:rsid w:val="00EC6A22"/>
    <w:rsid w:val="00EC6B1F"/>
    <w:rsid w:val="00EC6C01"/>
    <w:rsid w:val="00EC6DF1"/>
    <w:rsid w:val="00EC7099"/>
    <w:rsid w:val="00EC7547"/>
    <w:rsid w:val="00EC7ACB"/>
    <w:rsid w:val="00ED0014"/>
    <w:rsid w:val="00ED022F"/>
    <w:rsid w:val="00ED058C"/>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040"/>
    <w:rsid w:val="00EE03E1"/>
    <w:rsid w:val="00EE070C"/>
    <w:rsid w:val="00EE09AC"/>
    <w:rsid w:val="00EE0AF4"/>
    <w:rsid w:val="00EE0E23"/>
    <w:rsid w:val="00EE0FE0"/>
    <w:rsid w:val="00EE1188"/>
    <w:rsid w:val="00EE14EF"/>
    <w:rsid w:val="00EE1CC5"/>
    <w:rsid w:val="00EE20D0"/>
    <w:rsid w:val="00EE260E"/>
    <w:rsid w:val="00EE2949"/>
    <w:rsid w:val="00EE3505"/>
    <w:rsid w:val="00EE365B"/>
    <w:rsid w:val="00EE3678"/>
    <w:rsid w:val="00EE3EA2"/>
    <w:rsid w:val="00EE3F24"/>
    <w:rsid w:val="00EE3FD7"/>
    <w:rsid w:val="00EE435F"/>
    <w:rsid w:val="00EE4556"/>
    <w:rsid w:val="00EE4A6F"/>
    <w:rsid w:val="00EE4E68"/>
    <w:rsid w:val="00EE5AA0"/>
    <w:rsid w:val="00EE5C00"/>
    <w:rsid w:val="00EE61F7"/>
    <w:rsid w:val="00EE669F"/>
    <w:rsid w:val="00EE67A7"/>
    <w:rsid w:val="00EE6866"/>
    <w:rsid w:val="00EE6A3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587"/>
    <w:rsid w:val="00EF5BAB"/>
    <w:rsid w:val="00EF5E49"/>
    <w:rsid w:val="00EF61F6"/>
    <w:rsid w:val="00EF62D6"/>
    <w:rsid w:val="00EF652F"/>
    <w:rsid w:val="00EF6815"/>
    <w:rsid w:val="00EF686A"/>
    <w:rsid w:val="00EF6DAD"/>
    <w:rsid w:val="00EF6F76"/>
    <w:rsid w:val="00F00160"/>
    <w:rsid w:val="00F00381"/>
    <w:rsid w:val="00F00792"/>
    <w:rsid w:val="00F014A0"/>
    <w:rsid w:val="00F01F1A"/>
    <w:rsid w:val="00F022F8"/>
    <w:rsid w:val="00F02324"/>
    <w:rsid w:val="00F026DC"/>
    <w:rsid w:val="00F02D1F"/>
    <w:rsid w:val="00F03072"/>
    <w:rsid w:val="00F030DE"/>
    <w:rsid w:val="00F038B8"/>
    <w:rsid w:val="00F039C4"/>
    <w:rsid w:val="00F03DD5"/>
    <w:rsid w:val="00F03ED3"/>
    <w:rsid w:val="00F0444D"/>
    <w:rsid w:val="00F04D72"/>
    <w:rsid w:val="00F052A2"/>
    <w:rsid w:val="00F058E6"/>
    <w:rsid w:val="00F05B02"/>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24"/>
    <w:rsid w:val="00F115AB"/>
    <w:rsid w:val="00F11E5F"/>
    <w:rsid w:val="00F1225F"/>
    <w:rsid w:val="00F12817"/>
    <w:rsid w:val="00F1286F"/>
    <w:rsid w:val="00F12A4D"/>
    <w:rsid w:val="00F12C29"/>
    <w:rsid w:val="00F12D52"/>
    <w:rsid w:val="00F12FDB"/>
    <w:rsid w:val="00F1324A"/>
    <w:rsid w:val="00F13418"/>
    <w:rsid w:val="00F13B8A"/>
    <w:rsid w:val="00F13D71"/>
    <w:rsid w:val="00F140C8"/>
    <w:rsid w:val="00F14109"/>
    <w:rsid w:val="00F14482"/>
    <w:rsid w:val="00F144EB"/>
    <w:rsid w:val="00F14515"/>
    <w:rsid w:val="00F145CF"/>
    <w:rsid w:val="00F14765"/>
    <w:rsid w:val="00F148C6"/>
    <w:rsid w:val="00F14C1B"/>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49A"/>
    <w:rsid w:val="00F25A87"/>
    <w:rsid w:val="00F25B1B"/>
    <w:rsid w:val="00F25B46"/>
    <w:rsid w:val="00F25D01"/>
    <w:rsid w:val="00F26410"/>
    <w:rsid w:val="00F26B54"/>
    <w:rsid w:val="00F26D84"/>
    <w:rsid w:val="00F26FF0"/>
    <w:rsid w:val="00F271D4"/>
    <w:rsid w:val="00F275AD"/>
    <w:rsid w:val="00F2760A"/>
    <w:rsid w:val="00F27AC7"/>
    <w:rsid w:val="00F30179"/>
    <w:rsid w:val="00F30606"/>
    <w:rsid w:val="00F30651"/>
    <w:rsid w:val="00F31657"/>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247"/>
    <w:rsid w:val="00F37334"/>
    <w:rsid w:val="00F378A4"/>
    <w:rsid w:val="00F379F3"/>
    <w:rsid w:val="00F40308"/>
    <w:rsid w:val="00F4078C"/>
    <w:rsid w:val="00F408D8"/>
    <w:rsid w:val="00F40BAB"/>
    <w:rsid w:val="00F40F61"/>
    <w:rsid w:val="00F40FD8"/>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4FC7"/>
    <w:rsid w:val="00F45BF6"/>
    <w:rsid w:val="00F45D2F"/>
    <w:rsid w:val="00F45D79"/>
    <w:rsid w:val="00F461F8"/>
    <w:rsid w:val="00F46223"/>
    <w:rsid w:val="00F465C3"/>
    <w:rsid w:val="00F4662D"/>
    <w:rsid w:val="00F46745"/>
    <w:rsid w:val="00F47508"/>
    <w:rsid w:val="00F47BA7"/>
    <w:rsid w:val="00F47CA7"/>
    <w:rsid w:val="00F50311"/>
    <w:rsid w:val="00F5063D"/>
    <w:rsid w:val="00F507F0"/>
    <w:rsid w:val="00F50CCE"/>
    <w:rsid w:val="00F51166"/>
    <w:rsid w:val="00F511BD"/>
    <w:rsid w:val="00F5129C"/>
    <w:rsid w:val="00F51CB0"/>
    <w:rsid w:val="00F51E7D"/>
    <w:rsid w:val="00F51F4A"/>
    <w:rsid w:val="00F52127"/>
    <w:rsid w:val="00F521CD"/>
    <w:rsid w:val="00F5264D"/>
    <w:rsid w:val="00F5272D"/>
    <w:rsid w:val="00F53299"/>
    <w:rsid w:val="00F5413F"/>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9D1"/>
    <w:rsid w:val="00F57A34"/>
    <w:rsid w:val="00F57A36"/>
    <w:rsid w:val="00F57B8E"/>
    <w:rsid w:val="00F57CB2"/>
    <w:rsid w:val="00F60766"/>
    <w:rsid w:val="00F60FBC"/>
    <w:rsid w:val="00F6110A"/>
    <w:rsid w:val="00F612DB"/>
    <w:rsid w:val="00F61315"/>
    <w:rsid w:val="00F6148E"/>
    <w:rsid w:val="00F6175E"/>
    <w:rsid w:val="00F617F7"/>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40E"/>
    <w:rsid w:val="00F67748"/>
    <w:rsid w:val="00F67891"/>
    <w:rsid w:val="00F67A3A"/>
    <w:rsid w:val="00F67A55"/>
    <w:rsid w:val="00F67EE2"/>
    <w:rsid w:val="00F70205"/>
    <w:rsid w:val="00F70869"/>
    <w:rsid w:val="00F70BCF"/>
    <w:rsid w:val="00F70D79"/>
    <w:rsid w:val="00F70FA6"/>
    <w:rsid w:val="00F71209"/>
    <w:rsid w:val="00F71878"/>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77F32"/>
    <w:rsid w:val="00F80141"/>
    <w:rsid w:val="00F80694"/>
    <w:rsid w:val="00F80D25"/>
    <w:rsid w:val="00F80FFF"/>
    <w:rsid w:val="00F816C9"/>
    <w:rsid w:val="00F817A5"/>
    <w:rsid w:val="00F81904"/>
    <w:rsid w:val="00F81B05"/>
    <w:rsid w:val="00F825F3"/>
    <w:rsid w:val="00F82668"/>
    <w:rsid w:val="00F82764"/>
    <w:rsid w:val="00F827FF"/>
    <w:rsid w:val="00F82E76"/>
    <w:rsid w:val="00F8369E"/>
    <w:rsid w:val="00F83795"/>
    <w:rsid w:val="00F8389B"/>
    <w:rsid w:val="00F838F2"/>
    <w:rsid w:val="00F83CF3"/>
    <w:rsid w:val="00F84AB1"/>
    <w:rsid w:val="00F84B46"/>
    <w:rsid w:val="00F84F58"/>
    <w:rsid w:val="00F853A9"/>
    <w:rsid w:val="00F85B74"/>
    <w:rsid w:val="00F85E5F"/>
    <w:rsid w:val="00F865E8"/>
    <w:rsid w:val="00F868C1"/>
    <w:rsid w:val="00F868CA"/>
    <w:rsid w:val="00F86BCA"/>
    <w:rsid w:val="00F878AB"/>
    <w:rsid w:val="00F90004"/>
    <w:rsid w:val="00F9046C"/>
    <w:rsid w:val="00F90875"/>
    <w:rsid w:val="00F908F5"/>
    <w:rsid w:val="00F90EEC"/>
    <w:rsid w:val="00F90F6A"/>
    <w:rsid w:val="00F9148A"/>
    <w:rsid w:val="00F918A2"/>
    <w:rsid w:val="00F91BEB"/>
    <w:rsid w:val="00F91CC6"/>
    <w:rsid w:val="00F92529"/>
    <w:rsid w:val="00F9262E"/>
    <w:rsid w:val="00F928D4"/>
    <w:rsid w:val="00F92AB0"/>
    <w:rsid w:val="00F92AC0"/>
    <w:rsid w:val="00F92E83"/>
    <w:rsid w:val="00F93A91"/>
    <w:rsid w:val="00F93D07"/>
    <w:rsid w:val="00F93D7B"/>
    <w:rsid w:val="00F93DC8"/>
    <w:rsid w:val="00F946CA"/>
    <w:rsid w:val="00F94D16"/>
    <w:rsid w:val="00F94F42"/>
    <w:rsid w:val="00F95255"/>
    <w:rsid w:val="00F959E2"/>
    <w:rsid w:val="00F95AEE"/>
    <w:rsid w:val="00F95DDD"/>
    <w:rsid w:val="00F9620D"/>
    <w:rsid w:val="00F9636A"/>
    <w:rsid w:val="00F96454"/>
    <w:rsid w:val="00F96608"/>
    <w:rsid w:val="00F96FD4"/>
    <w:rsid w:val="00F97543"/>
    <w:rsid w:val="00F9755E"/>
    <w:rsid w:val="00F9774D"/>
    <w:rsid w:val="00FA0088"/>
    <w:rsid w:val="00FA00CD"/>
    <w:rsid w:val="00FA041B"/>
    <w:rsid w:val="00FA056A"/>
    <w:rsid w:val="00FA0636"/>
    <w:rsid w:val="00FA075F"/>
    <w:rsid w:val="00FA0E61"/>
    <w:rsid w:val="00FA1161"/>
    <w:rsid w:val="00FA1CF5"/>
    <w:rsid w:val="00FA21A4"/>
    <w:rsid w:val="00FA2296"/>
    <w:rsid w:val="00FA23D1"/>
    <w:rsid w:val="00FA28DD"/>
    <w:rsid w:val="00FA2FED"/>
    <w:rsid w:val="00FA364E"/>
    <w:rsid w:val="00FA39FD"/>
    <w:rsid w:val="00FA3DF7"/>
    <w:rsid w:val="00FA4B51"/>
    <w:rsid w:val="00FA4B5C"/>
    <w:rsid w:val="00FA4EE7"/>
    <w:rsid w:val="00FA5285"/>
    <w:rsid w:val="00FA6EE2"/>
    <w:rsid w:val="00FA7140"/>
    <w:rsid w:val="00FA7157"/>
    <w:rsid w:val="00FA7265"/>
    <w:rsid w:val="00FA753E"/>
    <w:rsid w:val="00FA759E"/>
    <w:rsid w:val="00FA75C5"/>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D9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692"/>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FC0"/>
    <w:rsid w:val="00FC5335"/>
    <w:rsid w:val="00FC58AF"/>
    <w:rsid w:val="00FC5B63"/>
    <w:rsid w:val="00FC5F24"/>
    <w:rsid w:val="00FC5F8E"/>
    <w:rsid w:val="00FC6284"/>
    <w:rsid w:val="00FC6711"/>
    <w:rsid w:val="00FC68BA"/>
    <w:rsid w:val="00FC6A5C"/>
    <w:rsid w:val="00FC6C92"/>
    <w:rsid w:val="00FC6D37"/>
    <w:rsid w:val="00FC7212"/>
    <w:rsid w:val="00FC7857"/>
    <w:rsid w:val="00FC7F04"/>
    <w:rsid w:val="00FD0A1F"/>
    <w:rsid w:val="00FD0B28"/>
    <w:rsid w:val="00FD0BDB"/>
    <w:rsid w:val="00FD0C19"/>
    <w:rsid w:val="00FD0C58"/>
    <w:rsid w:val="00FD0D7F"/>
    <w:rsid w:val="00FD0F7A"/>
    <w:rsid w:val="00FD0FB0"/>
    <w:rsid w:val="00FD1964"/>
    <w:rsid w:val="00FD1ABD"/>
    <w:rsid w:val="00FD1FEF"/>
    <w:rsid w:val="00FD2771"/>
    <w:rsid w:val="00FD2AA4"/>
    <w:rsid w:val="00FD2E00"/>
    <w:rsid w:val="00FD3641"/>
    <w:rsid w:val="00FD3973"/>
    <w:rsid w:val="00FD40AE"/>
    <w:rsid w:val="00FD44E8"/>
    <w:rsid w:val="00FD4C16"/>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66B"/>
    <w:rsid w:val="00FE4327"/>
    <w:rsid w:val="00FE435C"/>
    <w:rsid w:val="00FE4C19"/>
    <w:rsid w:val="00FE5738"/>
    <w:rsid w:val="00FE57E1"/>
    <w:rsid w:val="00FE5A9E"/>
    <w:rsid w:val="00FE5EBE"/>
    <w:rsid w:val="00FE62F5"/>
    <w:rsid w:val="00FE63CC"/>
    <w:rsid w:val="00FE63EA"/>
    <w:rsid w:val="00FE64C5"/>
    <w:rsid w:val="00FE6630"/>
    <w:rsid w:val="00FE6BBE"/>
    <w:rsid w:val="00FE6D80"/>
    <w:rsid w:val="00FE6F4A"/>
    <w:rsid w:val="00FE7736"/>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4C0"/>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16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93B24"/>
  <w15:docId w15:val="{3A06DC46-AE4F-43C4-95DE-B7ABF116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39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4662">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0986621">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6284874">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5726108">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80306791">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650999">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4155389">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7232537">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8857797">
      <w:bodyDiv w:val="1"/>
      <w:marLeft w:val="0"/>
      <w:marRight w:val="0"/>
      <w:marTop w:val="0"/>
      <w:marBottom w:val="0"/>
      <w:divBdr>
        <w:top w:val="none" w:sz="0" w:space="0" w:color="auto"/>
        <w:left w:val="none" w:sz="0" w:space="0" w:color="auto"/>
        <w:bottom w:val="none" w:sz="0" w:space="0" w:color="auto"/>
        <w:right w:val="none" w:sz="0" w:space="0" w:color="auto"/>
      </w:divBdr>
    </w:div>
    <w:div w:id="559752910">
      <w:bodyDiv w:val="1"/>
      <w:marLeft w:val="0"/>
      <w:marRight w:val="0"/>
      <w:marTop w:val="0"/>
      <w:marBottom w:val="0"/>
      <w:divBdr>
        <w:top w:val="none" w:sz="0" w:space="0" w:color="auto"/>
        <w:left w:val="none" w:sz="0" w:space="0" w:color="auto"/>
        <w:bottom w:val="none" w:sz="0" w:space="0" w:color="auto"/>
        <w:right w:val="none" w:sz="0" w:space="0" w:color="auto"/>
      </w:divBdr>
    </w:div>
    <w:div w:id="564222994">
      <w:bodyDiv w:val="1"/>
      <w:marLeft w:val="0"/>
      <w:marRight w:val="0"/>
      <w:marTop w:val="0"/>
      <w:marBottom w:val="0"/>
      <w:divBdr>
        <w:top w:val="none" w:sz="0" w:space="0" w:color="auto"/>
        <w:left w:val="none" w:sz="0" w:space="0" w:color="auto"/>
        <w:bottom w:val="none" w:sz="0" w:space="0" w:color="auto"/>
        <w:right w:val="none" w:sz="0" w:space="0" w:color="auto"/>
      </w:divBdr>
    </w:div>
    <w:div w:id="564490248">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8273400">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3414746">
      <w:bodyDiv w:val="1"/>
      <w:marLeft w:val="0"/>
      <w:marRight w:val="0"/>
      <w:marTop w:val="0"/>
      <w:marBottom w:val="0"/>
      <w:divBdr>
        <w:top w:val="none" w:sz="0" w:space="0" w:color="auto"/>
        <w:left w:val="none" w:sz="0" w:space="0" w:color="auto"/>
        <w:bottom w:val="none" w:sz="0" w:space="0" w:color="auto"/>
        <w:right w:val="none" w:sz="0" w:space="0" w:color="auto"/>
      </w:divBdr>
    </w:div>
    <w:div w:id="688069767">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5732157">
      <w:bodyDiv w:val="1"/>
      <w:marLeft w:val="0"/>
      <w:marRight w:val="0"/>
      <w:marTop w:val="0"/>
      <w:marBottom w:val="0"/>
      <w:divBdr>
        <w:top w:val="none" w:sz="0" w:space="0" w:color="auto"/>
        <w:left w:val="none" w:sz="0" w:space="0" w:color="auto"/>
        <w:bottom w:val="none" w:sz="0" w:space="0" w:color="auto"/>
        <w:right w:val="none" w:sz="0" w:space="0" w:color="auto"/>
      </w:divBdr>
    </w:div>
    <w:div w:id="845941816">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8681044">
      <w:bodyDiv w:val="1"/>
      <w:marLeft w:val="0"/>
      <w:marRight w:val="0"/>
      <w:marTop w:val="0"/>
      <w:marBottom w:val="0"/>
      <w:divBdr>
        <w:top w:val="none" w:sz="0" w:space="0" w:color="auto"/>
        <w:left w:val="none" w:sz="0" w:space="0" w:color="auto"/>
        <w:bottom w:val="none" w:sz="0" w:space="0" w:color="auto"/>
        <w:right w:val="none" w:sz="0" w:space="0" w:color="auto"/>
      </w:divBdr>
      <w:divsChild>
        <w:div w:id="216357822">
          <w:marLeft w:val="0"/>
          <w:marRight w:val="0"/>
          <w:marTop w:val="0"/>
          <w:marBottom w:val="0"/>
          <w:divBdr>
            <w:top w:val="none" w:sz="0" w:space="0" w:color="auto"/>
            <w:left w:val="none" w:sz="0" w:space="0" w:color="auto"/>
            <w:bottom w:val="none" w:sz="0" w:space="0" w:color="auto"/>
            <w:right w:val="none" w:sz="0" w:space="0" w:color="auto"/>
          </w:divBdr>
          <w:divsChild>
            <w:div w:id="8271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9539760">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754324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60067577">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89794252">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38820971">
      <w:bodyDiv w:val="1"/>
      <w:marLeft w:val="0"/>
      <w:marRight w:val="0"/>
      <w:marTop w:val="0"/>
      <w:marBottom w:val="0"/>
      <w:divBdr>
        <w:top w:val="none" w:sz="0" w:space="0" w:color="auto"/>
        <w:left w:val="none" w:sz="0" w:space="0" w:color="auto"/>
        <w:bottom w:val="none" w:sz="0" w:space="0" w:color="auto"/>
        <w:right w:val="none" w:sz="0" w:space="0" w:color="auto"/>
      </w:divBdr>
    </w:div>
    <w:div w:id="1048453148">
      <w:bodyDiv w:val="1"/>
      <w:marLeft w:val="0"/>
      <w:marRight w:val="0"/>
      <w:marTop w:val="0"/>
      <w:marBottom w:val="0"/>
      <w:divBdr>
        <w:top w:val="none" w:sz="0" w:space="0" w:color="auto"/>
        <w:left w:val="none" w:sz="0" w:space="0" w:color="auto"/>
        <w:bottom w:val="none" w:sz="0" w:space="0" w:color="auto"/>
        <w:right w:val="none" w:sz="0" w:space="0" w:color="auto"/>
      </w:divBdr>
    </w:div>
    <w:div w:id="107061279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7485884">
      <w:bodyDiv w:val="1"/>
      <w:marLeft w:val="0"/>
      <w:marRight w:val="0"/>
      <w:marTop w:val="0"/>
      <w:marBottom w:val="0"/>
      <w:divBdr>
        <w:top w:val="none" w:sz="0" w:space="0" w:color="auto"/>
        <w:left w:val="none" w:sz="0" w:space="0" w:color="auto"/>
        <w:bottom w:val="none" w:sz="0" w:space="0" w:color="auto"/>
        <w:right w:val="none" w:sz="0" w:space="0" w:color="auto"/>
      </w:divBdr>
    </w:div>
    <w:div w:id="1120680822">
      <w:bodyDiv w:val="1"/>
      <w:marLeft w:val="0"/>
      <w:marRight w:val="0"/>
      <w:marTop w:val="0"/>
      <w:marBottom w:val="0"/>
      <w:divBdr>
        <w:top w:val="none" w:sz="0" w:space="0" w:color="auto"/>
        <w:left w:val="none" w:sz="0" w:space="0" w:color="auto"/>
        <w:bottom w:val="none" w:sz="0" w:space="0" w:color="auto"/>
        <w:right w:val="none" w:sz="0" w:space="0" w:color="auto"/>
      </w:divBdr>
    </w:div>
    <w:div w:id="1128622086">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402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73571118">
      <w:bodyDiv w:val="1"/>
      <w:marLeft w:val="0"/>
      <w:marRight w:val="0"/>
      <w:marTop w:val="0"/>
      <w:marBottom w:val="0"/>
      <w:divBdr>
        <w:top w:val="none" w:sz="0" w:space="0" w:color="auto"/>
        <w:left w:val="none" w:sz="0" w:space="0" w:color="auto"/>
        <w:bottom w:val="none" w:sz="0" w:space="0" w:color="auto"/>
        <w:right w:val="none" w:sz="0" w:space="0" w:color="auto"/>
      </w:divBdr>
    </w:div>
    <w:div w:id="1196382893">
      <w:bodyDiv w:val="1"/>
      <w:marLeft w:val="0"/>
      <w:marRight w:val="0"/>
      <w:marTop w:val="0"/>
      <w:marBottom w:val="0"/>
      <w:divBdr>
        <w:top w:val="none" w:sz="0" w:space="0" w:color="auto"/>
        <w:left w:val="none" w:sz="0" w:space="0" w:color="auto"/>
        <w:bottom w:val="none" w:sz="0" w:space="0" w:color="auto"/>
        <w:right w:val="none" w:sz="0" w:space="0" w:color="auto"/>
      </w:divBdr>
    </w:div>
    <w:div w:id="1203901219">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1546748">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7078504">
      <w:bodyDiv w:val="1"/>
      <w:marLeft w:val="0"/>
      <w:marRight w:val="0"/>
      <w:marTop w:val="0"/>
      <w:marBottom w:val="0"/>
      <w:divBdr>
        <w:top w:val="none" w:sz="0" w:space="0" w:color="auto"/>
        <w:left w:val="none" w:sz="0" w:space="0" w:color="auto"/>
        <w:bottom w:val="none" w:sz="0" w:space="0" w:color="auto"/>
        <w:right w:val="none" w:sz="0" w:space="0" w:color="auto"/>
      </w:divBdr>
    </w:div>
    <w:div w:id="1302273064">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179134">
      <w:bodyDiv w:val="1"/>
      <w:marLeft w:val="0"/>
      <w:marRight w:val="0"/>
      <w:marTop w:val="0"/>
      <w:marBottom w:val="0"/>
      <w:divBdr>
        <w:top w:val="none" w:sz="0" w:space="0" w:color="auto"/>
        <w:left w:val="none" w:sz="0" w:space="0" w:color="auto"/>
        <w:bottom w:val="none" w:sz="0" w:space="0" w:color="auto"/>
        <w:right w:val="none" w:sz="0" w:space="0" w:color="auto"/>
      </w:divBdr>
    </w:div>
    <w:div w:id="137442346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881632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6894578">
      <w:bodyDiv w:val="1"/>
      <w:marLeft w:val="0"/>
      <w:marRight w:val="0"/>
      <w:marTop w:val="0"/>
      <w:marBottom w:val="0"/>
      <w:divBdr>
        <w:top w:val="none" w:sz="0" w:space="0" w:color="auto"/>
        <w:left w:val="none" w:sz="0" w:space="0" w:color="auto"/>
        <w:bottom w:val="none" w:sz="0" w:space="0" w:color="auto"/>
        <w:right w:val="none" w:sz="0" w:space="0" w:color="auto"/>
      </w:divBdr>
    </w:div>
    <w:div w:id="148939446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6572539">
      <w:bodyDiv w:val="1"/>
      <w:marLeft w:val="0"/>
      <w:marRight w:val="0"/>
      <w:marTop w:val="0"/>
      <w:marBottom w:val="0"/>
      <w:divBdr>
        <w:top w:val="none" w:sz="0" w:space="0" w:color="auto"/>
        <w:left w:val="none" w:sz="0" w:space="0" w:color="auto"/>
        <w:bottom w:val="none" w:sz="0" w:space="0" w:color="auto"/>
        <w:right w:val="none" w:sz="0" w:space="0" w:color="auto"/>
      </w:divBdr>
    </w:div>
    <w:div w:id="1523203035">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4942933">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2853328">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3599882">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5756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3744381">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6000394">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2380623">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246437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4750269">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7585911">
      <w:bodyDiv w:val="1"/>
      <w:marLeft w:val="0"/>
      <w:marRight w:val="0"/>
      <w:marTop w:val="0"/>
      <w:marBottom w:val="0"/>
      <w:divBdr>
        <w:top w:val="none" w:sz="0" w:space="0" w:color="auto"/>
        <w:left w:val="none" w:sz="0" w:space="0" w:color="auto"/>
        <w:bottom w:val="none" w:sz="0" w:space="0" w:color="auto"/>
        <w:right w:val="none" w:sz="0" w:space="0" w:color="auto"/>
      </w:divBdr>
    </w:div>
    <w:div w:id="2008707508">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pitanja.nabavke@rbkolubara.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image" Target="media/image2.jpeg"/><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nemanja.neskovic@rbkolubara.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rbkolubara.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1B758-CF8C-4146-9BB3-2177AF543E2E}"/>
</file>

<file path=customXml/itemProps10.xml><?xml version="1.0" encoding="utf-8"?>
<ds:datastoreItem xmlns:ds="http://schemas.openxmlformats.org/officeDocument/2006/customXml" ds:itemID="{9D78B482-2A86-4B99-81FB-D115B5AF8BA9}"/>
</file>

<file path=customXml/itemProps100.xml><?xml version="1.0" encoding="utf-8"?>
<ds:datastoreItem xmlns:ds="http://schemas.openxmlformats.org/officeDocument/2006/customXml" ds:itemID="{289102F7-CB13-416D-B8D2-644AB8DA1235}"/>
</file>

<file path=customXml/itemProps101.xml><?xml version="1.0" encoding="utf-8"?>
<ds:datastoreItem xmlns:ds="http://schemas.openxmlformats.org/officeDocument/2006/customXml" ds:itemID="{81443E0A-C7A8-45B4-B154-6F619B9E0D99}"/>
</file>

<file path=customXml/itemProps102.xml><?xml version="1.0" encoding="utf-8"?>
<ds:datastoreItem xmlns:ds="http://schemas.openxmlformats.org/officeDocument/2006/customXml" ds:itemID="{2118C950-1D0E-4E90-BCFE-82694FD8E21C}"/>
</file>

<file path=customXml/itemProps103.xml><?xml version="1.0" encoding="utf-8"?>
<ds:datastoreItem xmlns:ds="http://schemas.openxmlformats.org/officeDocument/2006/customXml" ds:itemID="{1CE0E456-366F-4C02-B187-BBDF3E135671}"/>
</file>

<file path=customXml/itemProps104.xml><?xml version="1.0" encoding="utf-8"?>
<ds:datastoreItem xmlns:ds="http://schemas.openxmlformats.org/officeDocument/2006/customXml" ds:itemID="{1ACB219E-B231-420B-9C6E-73EBE39653C0}"/>
</file>

<file path=customXml/itemProps105.xml><?xml version="1.0" encoding="utf-8"?>
<ds:datastoreItem xmlns:ds="http://schemas.openxmlformats.org/officeDocument/2006/customXml" ds:itemID="{339BCC6F-AFA5-49DA-B275-F031B75E0757}"/>
</file>

<file path=customXml/itemProps106.xml><?xml version="1.0" encoding="utf-8"?>
<ds:datastoreItem xmlns:ds="http://schemas.openxmlformats.org/officeDocument/2006/customXml" ds:itemID="{1DF11C91-6121-468F-820D-015DBC2671D8}"/>
</file>

<file path=customXml/itemProps107.xml><?xml version="1.0" encoding="utf-8"?>
<ds:datastoreItem xmlns:ds="http://schemas.openxmlformats.org/officeDocument/2006/customXml" ds:itemID="{C3AEC8D5-2FE2-43C0-88DB-25EDB13C5344}"/>
</file>

<file path=customXml/itemProps108.xml><?xml version="1.0" encoding="utf-8"?>
<ds:datastoreItem xmlns:ds="http://schemas.openxmlformats.org/officeDocument/2006/customXml" ds:itemID="{B2BA61E5-1043-47F6-B2D5-2EBDD0279277}"/>
</file>

<file path=customXml/itemProps109.xml><?xml version="1.0" encoding="utf-8"?>
<ds:datastoreItem xmlns:ds="http://schemas.openxmlformats.org/officeDocument/2006/customXml" ds:itemID="{94AB0413-5F32-419D-9522-420910A8CE90}"/>
</file>

<file path=customXml/itemProps11.xml><?xml version="1.0" encoding="utf-8"?>
<ds:datastoreItem xmlns:ds="http://schemas.openxmlformats.org/officeDocument/2006/customXml" ds:itemID="{145B5B8C-20CA-4C5A-BF26-6AE4AB3B68DE}"/>
</file>

<file path=customXml/itemProps110.xml><?xml version="1.0" encoding="utf-8"?>
<ds:datastoreItem xmlns:ds="http://schemas.openxmlformats.org/officeDocument/2006/customXml" ds:itemID="{C7FA8E35-C85B-4969-8A8E-D8BB724BC437}"/>
</file>

<file path=customXml/itemProps111.xml><?xml version="1.0" encoding="utf-8"?>
<ds:datastoreItem xmlns:ds="http://schemas.openxmlformats.org/officeDocument/2006/customXml" ds:itemID="{81EC1AFB-60CE-4382-BF59-4D2537E46B3C}"/>
</file>

<file path=customXml/itemProps112.xml><?xml version="1.0" encoding="utf-8"?>
<ds:datastoreItem xmlns:ds="http://schemas.openxmlformats.org/officeDocument/2006/customXml" ds:itemID="{5FD5E66B-2273-4C9B-BDCF-E64F7D661FA1}"/>
</file>

<file path=customXml/itemProps113.xml><?xml version="1.0" encoding="utf-8"?>
<ds:datastoreItem xmlns:ds="http://schemas.openxmlformats.org/officeDocument/2006/customXml" ds:itemID="{C5343A46-D0DA-4133-A44A-B8698E3834B7}"/>
</file>

<file path=customXml/itemProps114.xml><?xml version="1.0" encoding="utf-8"?>
<ds:datastoreItem xmlns:ds="http://schemas.openxmlformats.org/officeDocument/2006/customXml" ds:itemID="{80E5FBA0-6BCF-4668-830A-E9AB29E7AEF1}"/>
</file>

<file path=customXml/itemProps115.xml><?xml version="1.0" encoding="utf-8"?>
<ds:datastoreItem xmlns:ds="http://schemas.openxmlformats.org/officeDocument/2006/customXml" ds:itemID="{5BDA916E-9EF7-4192-9384-25011B81167E}"/>
</file>

<file path=customXml/itemProps116.xml><?xml version="1.0" encoding="utf-8"?>
<ds:datastoreItem xmlns:ds="http://schemas.openxmlformats.org/officeDocument/2006/customXml" ds:itemID="{D4E86691-14E2-480D-AF73-A0DBCA9D18A4}"/>
</file>

<file path=customXml/itemProps117.xml><?xml version="1.0" encoding="utf-8"?>
<ds:datastoreItem xmlns:ds="http://schemas.openxmlformats.org/officeDocument/2006/customXml" ds:itemID="{5D730C98-27FB-4E44-83EE-CA204917F356}"/>
</file>

<file path=customXml/itemProps118.xml><?xml version="1.0" encoding="utf-8"?>
<ds:datastoreItem xmlns:ds="http://schemas.openxmlformats.org/officeDocument/2006/customXml" ds:itemID="{361E0EAD-E95D-4496-A560-42C1872FE7EA}"/>
</file>

<file path=customXml/itemProps119.xml><?xml version="1.0" encoding="utf-8"?>
<ds:datastoreItem xmlns:ds="http://schemas.openxmlformats.org/officeDocument/2006/customXml" ds:itemID="{8B975A88-4143-431B-B97D-9808CF543117}"/>
</file>

<file path=customXml/itemProps12.xml><?xml version="1.0" encoding="utf-8"?>
<ds:datastoreItem xmlns:ds="http://schemas.openxmlformats.org/officeDocument/2006/customXml" ds:itemID="{14B4E246-3571-4333-BFC8-583C3B1A5621}"/>
</file>

<file path=customXml/itemProps120.xml><?xml version="1.0" encoding="utf-8"?>
<ds:datastoreItem xmlns:ds="http://schemas.openxmlformats.org/officeDocument/2006/customXml" ds:itemID="{7F7AB51F-098A-4CBF-BF8F-8499F497E3C0}"/>
</file>

<file path=customXml/itemProps121.xml><?xml version="1.0" encoding="utf-8"?>
<ds:datastoreItem xmlns:ds="http://schemas.openxmlformats.org/officeDocument/2006/customXml" ds:itemID="{3763F178-084D-47C8-B32B-D0E7D5860046}"/>
</file>

<file path=customXml/itemProps122.xml><?xml version="1.0" encoding="utf-8"?>
<ds:datastoreItem xmlns:ds="http://schemas.openxmlformats.org/officeDocument/2006/customXml" ds:itemID="{C659FD8A-19F1-4E59-8C61-BEC7BD91655C}"/>
</file>

<file path=customXml/itemProps123.xml><?xml version="1.0" encoding="utf-8"?>
<ds:datastoreItem xmlns:ds="http://schemas.openxmlformats.org/officeDocument/2006/customXml" ds:itemID="{27087FC6-0EA6-42A8-A4E8-299FB78381FC}"/>
</file>

<file path=customXml/itemProps124.xml><?xml version="1.0" encoding="utf-8"?>
<ds:datastoreItem xmlns:ds="http://schemas.openxmlformats.org/officeDocument/2006/customXml" ds:itemID="{92A983F8-51F6-4DA5-8676-EFC26AB6A688}"/>
</file>

<file path=customXml/itemProps125.xml><?xml version="1.0" encoding="utf-8"?>
<ds:datastoreItem xmlns:ds="http://schemas.openxmlformats.org/officeDocument/2006/customXml" ds:itemID="{A900BE42-DA54-4F35-B1F1-2560841B0356}"/>
</file>

<file path=customXml/itemProps126.xml><?xml version="1.0" encoding="utf-8"?>
<ds:datastoreItem xmlns:ds="http://schemas.openxmlformats.org/officeDocument/2006/customXml" ds:itemID="{1DA1BAEE-4853-4AAB-9146-A0396765953E}"/>
</file>

<file path=customXml/itemProps127.xml><?xml version="1.0" encoding="utf-8"?>
<ds:datastoreItem xmlns:ds="http://schemas.openxmlformats.org/officeDocument/2006/customXml" ds:itemID="{A5D928BB-101D-4648-ACFA-6DC13F8708F1}"/>
</file>

<file path=customXml/itemProps128.xml><?xml version="1.0" encoding="utf-8"?>
<ds:datastoreItem xmlns:ds="http://schemas.openxmlformats.org/officeDocument/2006/customXml" ds:itemID="{77AC1CC0-2985-457E-9813-21E77E11DB67}"/>
</file>

<file path=customXml/itemProps129.xml><?xml version="1.0" encoding="utf-8"?>
<ds:datastoreItem xmlns:ds="http://schemas.openxmlformats.org/officeDocument/2006/customXml" ds:itemID="{55DADD29-7621-4C3C-BC29-737F70C4AF94}"/>
</file>

<file path=customXml/itemProps13.xml><?xml version="1.0" encoding="utf-8"?>
<ds:datastoreItem xmlns:ds="http://schemas.openxmlformats.org/officeDocument/2006/customXml" ds:itemID="{4F5469E4-43F2-47C9-A626-C9012BE4536A}"/>
</file>

<file path=customXml/itemProps130.xml><?xml version="1.0" encoding="utf-8"?>
<ds:datastoreItem xmlns:ds="http://schemas.openxmlformats.org/officeDocument/2006/customXml" ds:itemID="{48D13D89-D7D1-4C6F-A4F5-538633B33E35}"/>
</file>

<file path=customXml/itemProps131.xml><?xml version="1.0" encoding="utf-8"?>
<ds:datastoreItem xmlns:ds="http://schemas.openxmlformats.org/officeDocument/2006/customXml" ds:itemID="{486AE046-2B59-4560-9A0A-14070E89B133}"/>
</file>

<file path=customXml/itemProps132.xml><?xml version="1.0" encoding="utf-8"?>
<ds:datastoreItem xmlns:ds="http://schemas.openxmlformats.org/officeDocument/2006/customXml" ds:itemID="{8CBB891E-6439-45A7-8009-F949F8060F05}"/>
</file>

<file path=customXml/itemProps133.xml><?xml version="1.0" encoding="utf-8"?>
<ds:datastoreItem xmlns:ds="http://schemas.openxmlformats.org/officeDocument/2006/customXml" ds:itemID="{FDA656A7-389E-478E-AF80-00A12C79B686}"/>
</file>

<file path=customXml/itemProps134.xml><?xml version="1.0" encoding="utf-8"?>
<ds:datastoreItem xmlns:ds="http://schemas.openxmlformats.org/officeDocument/2006/customXml" ds:itemID="{A2CD8BE8-812F-4223-95C4-9E973F24560E}"/>
</file>

<file path=customXml/itemProps135.xml><?xml version="1.0" encoding="utf-8"?>
<ds:datastoreItem xmlns:ds="http://schemas.openxmlformats.org/officeDocument/2006/customXml" ds:itemID="{206B4D84-7AD4-4D47-B448-032069BC6B75}"/>
</file>

<file path=customXml/itemProps136.xml><?xml version="1.0" encoding="utf-8"?>
<ds:datastoreItem xmlns:ds="http://schemas.openxmlformats.org/officeDocument/2006/customXml" ds:itemID="{E723FAEA-2F73-4CEE-A278-C98593084E87}"/>
</file>

<file path=customXml/itemProps137.xml><?xml version="1.0" encoding="utf-8"?>
<ds:datastoreItem xmlns:ds="http://schemas.openxmlformats.org/officeDocument/2006/customXml" ds:itemID="{E183E340-EA07-4D83-A94C-18B8B16955E8}"/>
</file>

<file path=customXml/itemProps138.xml><?xml version="1.0" encoding="utf-8"?>
<ds:datastoreItem xmlns:ds="http://schemas.openxmlformats.org/officeDocument/2006/customXml" ds:itemID="{DF8D9CBC-1BBC-496F-84D4-6CB93AEF74CB}"/>
</file>

<file path=customXml/itemProps139.xml><?xml version="1.0" encoding="utf-8"?>
<ds:datastoreItem xmlns:ds="http://schemas.openxmlformats.org/officeDocument/2006/customXml" ds:itemID="{32EE1D43-1744-410E-8AD5-8580B9CBD44F}"/>
</file>

<file path=customXml/itemProps14.xml><?xml version="1.0" encoding="utf-8"?>
<ds:datastoreItem xmlns:ds="http://schemas.openxmlformats.org/officeDocument/2006/customXml" ds:itemID="{9B33DC9D-26AF-458C-9748-94F8AC6F7CC7}"/>
</file>

<file path=customXml/itemProps140.xml><?xml version="1.0" encoding="utf-8"?>
<ds:datastoreItem xmlns:ds="http://schemas.openxmlformats.org/officeDocument/2006/customXml" ds:itemID="{21690AA5-AE9E-47B0-AC7A-F634B998E3B3}"/>
</file>

<file path=customXml/itemProps141.xml><?xml version="1.0" encoding="utf-8"?>
<ds:datastoreItem xmlns:ds="http://schemas.openxmlformats.org/officeDocument/2006/customXml" ds:itemID="{59D5C473-75F6-4474-8505-152A754E5E4E}"/>
</file>

<file path=customXml/itemProps142.xml><?xml version="1.0" encoding="utf-8"?>
<ds:datastoreItem xmlns:ds="http://schemas.openxmlformats.org/officeDocument/2006/customXml" ds:itemID="{31AB3FA1-35E4-4002-8D39-66F42E638D06}"/>
</file>

<file path=customXml/itemProps143.xml><?xml version="1.0" encoding="utf-8"?>
<ds:datastoreItem xmlns:ds="http://schemas.openxmlformats.org/officeDocument/2006/customXml" ds:itemID="{7740938E-B4C9-4944-9846-985B7C0FE320}"/>
</file>

<file path=customXml/itemProps144.xml><?xml version="1.0" encoding="utf-8"?>
<ds:datastoreItem xmlns:ds="http://schemas.openxmlformats.org/officeDocument/2006/customXml" ds:itemID="{C5D2EBD7-CA35-4112-86DF-55B1489333AE}"/>
</file>

<file path=customXml/itemProps145.xml><?xml version="1.0" encoding="utf-8"?>
<ds:datastoreItem xmlns:ds="http://schemas.openxmlformats.org/officeDocument/2006/customXml" ds:itemID="{CEF10D75-34B1-407F-8A27-03DD56811660}"/>
</file>

<file path=customXml/itemProps146.xml><?xml version="1.0" encoding="utf-8"?>
<ds:datastoreItem xmlns:ds="http://schemas.openxmlformats.org/officeDocument/2006/customXml" ds:itemID="{70884A67-39DB-45E4-99D4-22512DD68E36}"/>
</file>

<file path=customXml/itemProps147.xml><?xml version="1.0" encoding="utf-8"?>
<ds:datastoreItem xmlns:ds="http://schemas.openxmlformats.org/officeDocument/2006/customXml" ds:itemID="{0D904061-F077-4F02-849E-AE4B3982880A}"/>
</file>

<file path=customXml/itemProps148.xml><?xml version="1.0" encoding="utf-8"?>
<ds:datastoreItem xmlns:ds="http://schemas.openxmlformats.org/officeDocument/2006/customXml" ds:itemID="{6451197A-E092-4559-BE3C-8BDD2E2B6143}"/>
</file>

<file path=customXml/itemProps149.xml><?xml version="1.0" encoding="utf-8"?>
<ds:datastoreItem xmlns:ds="http://schemas.openxmlformats.org/officeDocument/2006/customXml" ds:itemID="{30A0AC3B-6711-4788-AEAD-B4C19A7F552A}"/>
</file>

<file path=customXml/itemProps15.xml><?xml version="1.0" encoding="utf-8"?>
<ds:datastoreItem xmlns:ds="http://schemas.openxmlformats.org/officeDocument/2006/customXml" ds:itemID="{07884870-BD79-4E2B-8FE6-59709353DCD6}"/>
</file>

<file path=customXml/itemProps150.xml><?xml version="1.0" encoding="utf-8"?>
<ds:datastoreItem xmlns:ds="http://schemas.openxmlformats.org/officeDocument/2006/customXml" ds:itemID="{72D587CE-B5B5-49EE-A959-9B2B0E4A7991}"/>
</file>

<file path=customXml/itemProps151.xml><?xml version="1.0" encoding="utf-8"?>
<ds:datastoreItem xmlns:ds="http://schemas.openxmlformats.org/officeDocument/2006/customXml" ds:itemID="{B19FA655-BB84-440D-99CF-DC8E54B8C37A}"/>
</file>

<file path=customXml/itemProps152.xml><?xml version="1.0" encoding="utf-8"?>
<ds:datastoreItem xmlns:ds="http://schemas.openxmlformats.org/officeDocument/2006/customXml" ds:itemID="{EEBD575D-08E6-483B-BCE7-46AE606471B4}"/>
</file>

<file path=customXml/itemProps153.xml><?xml version="1.0" encoding="utf-8"?>
<ds:datastoreItem xmlns:ds="http://schemas.openxmlformats.org/officeDocument/2006/customXml" ds:itemID="{C5E9895B-5D1D-4062-A5C7-009C7A9D7474}"/>
</file>

<file path=customXml/itemProps154.xml><?xml version="1.0" encoding="utf-8"?>
<ds:datastoreItem xmlns:ds="http://schemas.openxmlformats.org/officeDocument/2006/customXml" ds:itemID="{6B2F90A5-67C7-42EE-92F6-96B670EC223B}"/>
</file>

<file path=customXml/itemProps155.xml><?xml version="1.0" encoding="utf-8"?>
<ds:datastoreItem xmlns:ds="http://schemas.openxmlformats.org/officeDocument/2006/customXml" ds:itemID="{54223B07-D632-49BC-BA87-46204F470F5A}"/>
</file>

<file path=customXml/itemProps156.xml><?xml version="1.0" encoding="utf-8"?>
<ds:datastoreItem xmlns:ds="http://schemas.openxmlformats.org/officeDocument/2006/customXml" ds:itemID="{CD49B80D-0605-4E87-9CA4-5B1F568ED189}"/>
</file>

<file path=customXml/itemProps157.xml><?xml version="1.0" encoding="utf-8"?>
<ds:datastoreItem xmlns:ds="http://schemas.openxmlformats.org/officeDocument/2006/customXml" ds:itemID="{3A358393-C0BB-4AE1-B1D3-5414D1D57093}"/>
</file>

<file path=customXml/itemProps158.xml><?xml version="1.0" encoding="utf-8"?>
<ds:datastoreItem xmlns:ds="http://schemas.openxmlformats.org/officeDocument/2006/customXml" ds:itemID="{9B15C116-EFE2-4121-9421-7D0F8E3B491B}"/>
</file>

<file path=customXml/itemProps159.xml><?xml version="1.0" encoding="utf-8"?>
<ds:datastoreItem xmlns:ds="http://schemas.openxmlformats.org/officeDocument/2006/customXml" ds:itemID="{B6686C5F-6441-471E-B791-856460320E71}"/>
</file>

<file path=customXml/itemProps16.xml><?xml version="1.0" encoding="utf-8"?>
<ds:datastoreItem xmlns:ds="http://schemas.openxmlformats.org/officeDocument/2006/customXml" ds:itemID="{35B27A93-6EA4-400A-AA34-6BF9A8CE143D}"/>
</file>

<file path=customXml/itemProps160.xml><?xml version="1.0" encoding="utf-8"?>
<ds:datastoreItem xmlns:ds="http://schemas.openxmlformats.org/officeDocument/2006/customXml" ds:itemID="{934B8F1D-7FB9-4D13-B3CD-27820B090ED9}"/>
</file>

<file path=customXml/itemProps17.xml><?xml version="1.0" encoding="utf-8"?>
<ds:datastoreItem xmlns:ds="http://schemas.openxmlformats.org/officeDocument/2006/customXml" ds:itemID="{E4E932DE-BA68-4311-9B20-674358120668}"/>
</file>

<file path=customXml/itemProps18.xml><?xml version="1.0" encoding="utf-8"?>
<ds:datastoreItem xmlns:ds="http://schemas.openxmlformats.org/officeDocument/2006/customXml" ds:itemID="{1CF61C10-CA5B-4359-9F89-27C20E78B775}"/>
</file>

<file path=customXml/itemProps19.xml><?xml version="1.0" encoding="utf-8"?>
<ds:datastoreItem xmlns:ds="http://schemas.openxmlformats.org/officeDocument/2006/customXml" ds:itemID="{1225BD40-9FCB-4F5E-B2B1-8996C8EC999D}"/>
</file>

<file path=customXml/itemProps2.xml><?xml version="1.0" encoding="utf-8"?>
<ds:datastoreItem xmlns:ds="http://schemas.openxmlformats.org/officeDocument/2006/customXml" ds:itemID="{45B55481-4A78-45EE-A161-CDAACDCEDA03}"/>
</file>

<file path=customXml/itemProps20.xml><?xml version="1.0" encoding="utf-8"?>
<ds:datastoreItem xmlns:ds="http://schemas.openxmlformats.org/officeDocument/2006/customXml" ds:itemID="{0209DE9C-DA98-4318-A707-0A7EBB96AE6B}"/>
</file>

<file path=customXml/itemProps21.xml><?xml version="1.0" encoding="utf-8"?>
<ds:datastoreItem xmlns:ds="http://schemas.openxmlformats.org/officeDocument/2006/customXml" ds:itemID="{72096AF0-1A9B-45AF-AF21-07FFF5A1FCCC}"/>
</file>

<file path=customXml/itemProps22.xml><?xml version="1.0" encoding="utf-8"?>
<ds:datastoreItem xmlns:ds="http://schemas.openxmlformats.org/officeDocument/2006/customXml" ds:itemID="{6E51904C-6B81-4DD7-ADBC-85F8BD9A9BC5}"/>
</file>

<file path=customXml/itemProps23.xml><?xml version="1.0" encoding="utf-8"?>
<ds:datastoreItem xmlns:ds="http://schemas.openxmlformats.org/officeDocument/2006/customXml" ds:itemID="{5EFABB6E-D3B1-4129-995D-F4D62F0D04E2}"/>
</file>

<file path=customXml/itemProps24.xml><?xml version="1.0" encoding="utf-8"?>
<ds:datastoreItem xmlns:ds="http://schemas.openxmlformats.org/officeDocument/2006/customXml" ds:itemID="{D60A739F-00DF-4905-9F0A-7E0D236EC9E3}"/>
</file>

<file path=customXml/itemProps25.xml><?xml version="1.0" encoding="utf-8"?>
<ds:datastoreItem xmlns:ds="http://schemas.openxmlformats.org/officeDocument/2006/customXml" ds:itemID="{CB61A0A9-DA6C-4734-A9C6-BC28728E1F7F}"/>
</file>

<file path=customXml/itemProps26.xml><?xml version="1.0" encoding="utf-8"?>
<ds:datastoreItem xmlns:ds="http://schemas.openxmlformats.org/officeDocument/2006/customXml" ds:itemID="{204D0863-9EF1-4651-98B6-AE7A3AE7DAB7}"/>
</file>

<file path=customXml/itemProps27.xml><?xml version="1.0" encoding="utf-8"?>
<ds:datastoreItem xmlns:ds="http://schemas.openxmlformats.org/officeDocument/2006/customXml" ds:itemID="{75ADF9CB-7D2D-469E-8DF6-4F09179407F5}"/>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5197502D-4714-4614-AC07-8EF9E0AF3D01}"/>
</file>

<file path=customXml/itemProps3.xml><?xml version="1.0" encoding="utf-8"?>
<ds:datastoreItem xmlns:ds="http://schemas.openxmlformats.org/officeDocument/2006/customXml" ds:itemID="{A10A1DF4-9AAF-4E3D-8A43-46656E3277B6}"/>
</file>

<file path=customXml/itemProps30.xml><?xml version="1.0" encoding="utf-8"?>
<ds:datastoreItem xmlns:ds="http://schemas.openxmlformats.org/officeDocument/2006/customXml" ds:itemID="{129A7BC4-93DF-4FE1-96A8-C7411CF56B08}"/>
</file>

<file path=customXml/itemProps31.xml><?xml version="1.0" encoding="utf-8"?>
<ds:datastoreItem xmlns:ds="http://schemas.openxmlformats.org/officeDocument/2006/customXml" ds:itemID="{BB21812C-8ADE-4F2C-BF76-E8013B6FAF2F}"/>
</file>

<file path=customXml/itemProps32.xml><?xml version="1.0" encoding="utf-8"?>
<ds:datastoreItem xmlns:ds="http://schemas.openxmlformats.org/officeDocument/2006/customXml" ds:itemID="{AD9C2342-EC58-4312-8585-A5E041D79827}"/>
</file>

<file path=customXml/itemProps33.xml><?xml version="1.0" encoding="utf-8"?>
<ds:datastoreItem xmlns:ds="http://schemas.openxmlformats.org/officeDocument/2006/customXml" ds:itemID="{CA6B1D37-8FD3-498D-AC9F-E8B3B4EB0BE3}"/>
</file>

<file path=customXml/itemProps34.xml><?xml version="1.0" encoding="utf-8"?>
<ds:datastoreItem xmlns:ds="http://schemas.openxmlformats.org/officeDocument/2006/customXml" ds:itemID="{2F3ADDA3-2CC7-4295-83B1-319642C8E6C3}"/>
</file>

<file path=customXml/itemProps35.xml><?xml version="1.0" encoding="utf-8"?>
<ds:datastoreItem xmlns:ds="http://schemas.openxmlformats.org/officeDocument/2006/customXml" ds:itemID="{E220162A-C181-4AE8-8D0A-0DBC93C4BC31}"/>
</file>

<file path=customXml/itemProps36.xml><?xml version="1.0" encoding="utf-8"?>
<ds:datastoreItem xmlns:ds="http://schemas.openxmlformats.org/officeDocument/2006/customXml" ds:itemID="{87636106-6730-41E7-AA88-336E987E788D}"/>
</file>

<file path=customXml/itemProps37.xml><?xml version="1.0" encoding="utf-8"?>
<ds:datastoreItem xmlns:ds="http://schemas.openxmlformats.org/officeDocument/2006/customXml" ds:itemID="{B9FFC679-22DE-4D08-A706-13A8CCA4EF0B}"/>
</file>

<file path=customXml/itemProps38.xml><?xml version="1.0" encoding="utf-8"?>
<ds:datastoreItem xmlns:ds="http://schemas.openxmlformats.org/officeDocument/2006/customXml" ds:itemID="{614BC203-E393-4276-9977-C70ADCB5455E}"/>
</file>

<file path=customXml/itemProps39.xml><?xml version="1.0" encoding="utf-8"?>
<ds:datastoreItem xmlns:ds="http://schemas.openxmlformats.org/officeDocument/2006/customXml" ds:itemID="{C6780804-3947-4553-9206-B517686FCEC3}"/>
</file>

<file path=customXml/itemProps4.xml><?xml version="1.0" encoding="utf-8"?>
<ds:datastoreItem xmlns:ds="http://schemas.openxmlformats.org/officeDocument/2006/customXml" ds:itemID="{75BF74E5-F386-4EB7-8A32-7719FFDDE5BA}"/>
</file>

<file path=customXml/itemProps40.xml><?xml version="1.0" encoding="utf-8"?>
<ds:datastoreItem xmlns:ds="http://schemas.openxmlformats.org/officeDocument/2006/customXml" ds:itemID="{3AEF4089-5784-4379-8694-033194C4F5D4}"/>
</file>

<file path=customXml/itemProps41.xml><?xml version="1.0" encoding="utf-8"?>
<ds:datastoreItem xmlns:ds="http://schemas.openxmlformats.org/officeDocument/2006/customXml" ds:itemID="{A078E107-7472-4E39-A8CB-7D4BD02BD0C3}"/>
</file>

<file path=customXml/itemProps42.xml><?xml version="1.0" encoding="utf-8"?>
<ds:datastoreItem xmlns:ds="http://schemas.openxmlformats.org/officeDocument/2006/customXml" ds:itemID="{7FB48E22-D7BC-461D-9542-A615D2DDC3A7}"/>
</file>

<file path=customXml/itemProps43.xml><?xml version="1.0" encoding="utf-8"?>
<ds:datastoreItem xmlns:ds="http://schemas.openxmlformats.org/officeDocument/2006/customXml" ds:itemID="{B31E803A-06FD-4B5D-8935-30941C7AAD0B}"/>
</file>

<file path=customXml/itemProps44.xml><?xml version="1.0" encoding="utf-8"?>
<ds:datastoreItem xmlns:ds="http://schemas.openxmlformats.org/officeDocument/2006/customXml" ds:itemID="{EA864F68-73F5-4877-9CCE-1E468B2A4AC1}"/>
</file>

<file path=customXml/itemProps45.xml><?xml version="1.0" encoding="utf-8"?>
<ds:datastoreItem xmlns:ds="http://schemas.openxmlformats.org/officeDocument/2006/customXml" ds:itemID="{06C66343-C90F-4547-B7C0-699C9913BC2E}"/>
</file>

<file path=customXml/itemProps46.xml><?xml version="1.0" encoding="utf-8"?>
<ds:datastoreItem xmlns:ds="http://schemas.openxmlformats.org/officeDocument/2006/customXml" ds:itemID="{20E37B50-1A91-40E7-9E39-A1C0404F6CD0}"/>
</file>

<file path=customXml/itemProps47.xml><?xml version="1.0" encoding="utf-8"?>
<ds:datastoreItem xmlns:ds="http://schemas.openxmlformats.org/officeDocument/2006/customXml" ds:itemID="{A59A7B76-06DC-4339-9FC6-E7113907D9EA}"/>
</file>

<file path=customXml/itemProps48.xml><?xml version="1.0" encoding="utf-8"?>
<ds:datastoreItem xmlns:ds="http://schemas.openxmlformats.org/officeDocument/2006/customXml" ds:itemID="{89450E03-F0CD-43A0-8100-637E2E448B88}"/>
</file>

<file path=customXml/itemProps49.xml><?xml version="1.0" encoding="utf-8"?>
<ds:datastoreItem xmlns:ds="http://schemas.openxmlformats.org/officeDocument/2006/customXml" ds:itemID="{ECF6455E-B7FD-4986-A979-F28D8C4AE1E3}"/>
</file>

<file path=customXml/itemProps5.xml><?xml version="1.0" encoding="utf-8"?>
<ds:datastoreItem xmlns:ds="http://schemas.openxmlformats.org/officeDocument/2006/customXml" ds:itemID="{185FB540-8355-45D0-B6B3-C1181BBEA564}"/>
</file>

<file path=customXml/itemProps50.xml><?xml version="1.0" encoding="utf-8"?>
<ds:datastoreItem xmlns:ds="http://schemas.openxmlformats.org/officeDocument/2006/customXml" ds:itemID="{4B80B560-293D-445C-99EE-892AB620C01A}"/>
</file>

<file path=customXml/itemProps51.xml><?xml version="1.0" encoding="utf-8"?>
<ds:datastoreItem xmlns:ds="http://schemas.openxmlformats.org/officeDocument/2006/customXml" ds:itemID="{6FE8B5C7-39AA-4C1B-9212-AE1FD07BA9C0}"/>
</file>

<file path=customXml/itemProps52.xml><?xml version="1.0" encoding="utf-8"?>
<ds:datastoreItem xmlns:ds="http://schemas.openxmlformats.org/officeDocument/2006/customXml" ds:itemID="{01E6E312-AB6D-4719-8D3B-CE845271B1E9}"/>
</file>

<file path=customXml/itemProps53.xml><?xml version="1.0" encoding="utf-8"?>
<ds:datastoreItem xmlns:ds="http://schemas.openxmlformats.org/officeDocument/2006/customXml" ds:itemID="{EC9BBA6B-253D-4E34-870B-7ABBC256A18B}"/>
</file>

<file path=customXml/itemProps54.xml><?xml version="1.0" encoding="utf-8"?>
<ds:datastoreItem xmlns:ds="http://schemas.openxmlformats.org/officeDocument/2006/customXml" ds:itemID="{7688A68C-21BA-4581-B2BD-97B5A2847BA4}"/>
</file>

<file path=customXml/itemProps55.xml><?xml version="1.0" encoding="utf-8"?>
<ds:datastoreItem xmlns:ds="http://schemas.openxmlformats.org/officeDocument/2006/customXml" ds:itemID="{DC0CAAA1-C82B-484E-8FB6-742C0F0F3C3E}"/>
</file>

<file path=customXml/itemProps56.xml><?xml version="1.0" encoding="utf-8"?>
<ds:datastoreItem xmlns:ds="http://schemas.openxmlformats.org/officeDocument/2006/customXml" ds:itemID="{2DC09851-255F-43DB-8FCB-B50DC75C8FA4}"/>
</file>

<file path=customXml/itemProps57.xml><?xml version="1.0" encoding="utf-8"?>
<ds:datastoreItem xmlns:ds="http://schemas.openxmlformats.org/officeDocument/2006/customXml" ds:itemID="{F7D44F14-B3C5-49F7-BC10-643FA96EFBEB}"/>
</file>

<file path=customXml/itemProps58.xml><?xml version="1.0" encoding="utf-8"?>
<ds:datastoreItem xmlns:ds="http://schemas.openxmlformats.org/officeDocument/2006/customXml" ds:itemID="{D560B656-F435-4F61-B960-479183C9EEBE}"/>
</file>

<file path=customXml/itemProps59.xml><?xml version="1.0" encoding="utf-8"?>
<ds:datastoreItem xmlns:ds="http://schemas.openxmlformats.org/officeDocument/2006/customXml" ds:itemID="{6838268D-28D4-4758-A2AF-A2F6C9CB321D}"/>
</file>

<file path=customXml/itemProps6.xml><?xml version="1.0" encoding="utf-8"?>
<ds:datastoreItem xmlns:ds="http://schemas.openxmlformats.org/officeDocument/2006/customXml" ds:itemID="{05A6558B-82DC-4366-B47F-1C2EFBBB1238}"/>
</file>

<file path=customXml/itemProps60.xml><?xml version="1.0" encoding="utf-8"?>
<ds:datastoreItem xmlns:ds="http://schemas.openxmlformats.org/officeDocument/2006/customXml" ds:itemID="{B277E461-3C49-4F75-84A4-7FD79C5A1FF0}"/>
</file>

<file path=customXml/itemProps61.xml><?xml version="1.0" encoding="utf-8"?>
<ds:datastoreItem xmlns:ds="http://schemas.openxmlformats.org/officeDocument/2006/customXml" ds:itemID="{491C964D-B756-4EA2-988E-A9772D826EAF}"/>
</file>

<file path=customXml/itemProps62.xml><?xml version="1.0" encoding="utf-8"?>
<ds:datastoreItem xmlns:ds="http://schemas.openxmlformats.org/officeDocument/2006/customXml" ds:itemID="{5AC134C6-3214-401F-AC7B-AC547DA5B1D5}"/>
</file>

<file path=customXml/itemProps63.xml><?xml version="1.0" encoding="utf-8"?>
<ds:datastoreItem xmlns:ds="http://schemas.openxmlformats.org/officeDocument/2006/customXml" ds:itemID="{89C8ED2E-ED3C-4D2C-A67F-010076A0919A}"/>
</file>

<file path=customXml/itemProps64.xml><?xml version="1.0" encoding="utf-8"?>
<ds:datastoreItem xmlns:ds="http://schemas.openxmlformats.org/officeDocument/2006/customXml" ds:itemID="{ACF3B89D-6484-417E-81DF-73A1FA047748}"/>
</file>

<file path=customXml/itemProps65.xml><?xml version="1.0" encoding="utf-8"?>
<ds:datastoreItem xmlns:ds="http://schemas.openxmlformats.org/officeDocument/2006/customXml" ds:itemID="{D1C10B10-A521-4DC6-95AA-619813B99743}"/>
</file>

<file path=customXml/itemProps66.xml><?xml version="1.0" encoding="utf-8"?>
<ds:datastoreItem xmlns:ds="http://schemas.openxmlformats.org/officeDocument/2006/customXml" ds:itemID="{AB290A1B-CF4C-42B9-B88F-7AF01FEF8206}"/>
</file>

<file path=customXml/itemProps67.xml><?xml version="1.0" encoding="utf-8"?>
<ds:datastoreItem xmlns:ds="http://schemas.openxmlformats.org/officeDocument/2006/customXml" ds:itemID="{F811FC6B-C078-432F-9483-2F369C0F9162}"/>
</file>

<file path=customXml/itemProps68.xml><?xml version="1.0" encoding="utf-8"?>
<ds:datastoreItem xmlns:ds="http://schemas.openxmlformats.org/officeDocument/2006/customXml" ds:itemID="{F569FD58-B51B-49C7-BE68-6F0CB6E898B6}"/>
</file>

<file path=customXml/itemProps69.xml><?xml version="1.0" encoding="utf-8"?>
<ds:datastoreItem xmlns:ds="http://schemas.openxmlformats.org/officeDocument/2006/customXml" ds:itemID="{4323E6ED-6849-4D28-8F40-F7208A0E04E1}"/>
</file>

<file path=customXml/itemProps7.xml><?xml version="1.0" encoding="utf-8"?>
<ds:datastoreItem xmlns:ds="http://schemas.openxmlformats.org/officeDocument/2006/customXml" ds:itemID="{1BC189AC-EEFF-4664-81FD-CC9588EC75E9}"/>
</file>

<file path=customXml/itemProps70.xml><?xml version="1.0" encoding="utf-8"?>
<ds:datastoreItem xmlns:ds="http://schemas.openxmlformats.org/officeDocument/2006/customXml" ds:itemID="{B6E3763C-6AFF-4980-B035-4880B9817E2E}"/>
</file>

<file path=customXml/itemProps71.xml><?xml version="1.0" encoding="utf-8"?>
<ds:datastoreItem xmlns:ds="http://schemas.openxmlformats.org/officeDocument/2006/customXml" ds:itemID="{37BE8B8D-E8FA-48F7-BE4F-03AD33429E24}"/>
</file>

<file path=customXml/itemProps72.xml><?xml version="1.0" encoding="utf-8"?>
<ds:datastoreItem xmlns:ds="http://schemas.openxmlformats.org/officeDocument/2006/customXml" ds:itemID="{E96C3183-A622-48FB-9ED5-C31EADC02E3F}"/>
</file>

<file path=customXml/itemProps73.xml><?xml version="1.0" encoding="utf-8"?>
<ds:datastoreItem xmlns:ds="http://schemas.openxmlformats.org/officeDocument/2006/customXml" ds:itemID="{B9D21019-EA65-483D-9DFE-ADC1EDF67F5A}"/>
</file>

<file path=customXml/itemProps74.xml><?xml version="1.0" encoding="utf-8"?>
<ds:datastoreItem xmlns:ds="http://schemas.openxmlformats.org/officeDocument/2006/customXml" ds:itemID="{AA1CA7F9-2154-4880-BA57-6C0BEBEEE112}"/>
</file>

<file path=customXml/itemProps75.xml><?xml version="1.0" encoding="utf-8"?>
<ds:datastoreItem xmlns:ds="http://schemas.openxmlformats.org/officeDocument/2006/customXml" ds:itemID="{F0953B62-3F3E-4A0A-B159-FD73E43F5182}"/>
</file>

<file path=customXml/itemProps76.xml><?xml version="1.0" encoding="utf-8"?>
<ds:datastoreItem xmlns:ds="http://schemas.openxmlformats.org/officeDocument/2006/customXml" ds:itemID="{0C9C0F10-BE42-4107-B0F9-FC962CED159E}"/>
</file>

<file path=customXml/itemProps77.xml><?xml version="1.0" encoding="utf-8"?>
<ds:datastoreItem xmlns:ds="http://schemas.openxmlformats.org/officeDocument/2006/customXml" ds:itemID="{BFA9B7BB-2CFE-4CA8-9C38-7D8FC8620B0B}"/>
</file>

<file path=customXml/itemProps78.xml><?xml version="1.0" encoding="utf-8"?>
<ds:datastoreItem xmlns:ds="http://schemas.openxmlformats.org/officeDocument/2006/customXml" ds:itemID="{C81C1104-49CB-4167-B3EA-34AA74676C91}"/>
</file>

<file path=customXml/itemProps79.xml><?xml version="1.0" encoding="utf-8"?>
<ds:datastoreItem xmlns:ds="http://schemas.openxmlformats.org/officeDocument/2006/customXml" ds:itemID="{273BF7C2-86E4-47C7-BE28-A920E5B6146A}"/>
</file>

<file path=customXml/itemProps8.xml><?xml version="1.0" encoding="utf-8"?>
<ds:datastoreItem xmlns:ds="http://schemas.openxmlformats.org/officeDocument/2006/customXml" ds:itemID="{68DD8EA4-C165-4CC9-A719-7BA79217A85C}"/>
</file>

<file path=customXml/itemProps80.xml><?xml version="1.0" encoding="utf-8"?>
<ds:datastoreItem xmlns:ds="http://schemas.openxmlformats.org/officeDocument/2006/customXml" ds:itemID="{1742425A-1B01-4F37-9749-391AA223510C}"/>
</file>

<file path=customXml/itemProps81.xml><?xml version="1.0" encoding="utf-8"?>
<ds:datastoreItem xmlns:ds="http://schemas.openxmlformats.org/officeDocument/2006/customXml" ds:itemID="{8B67C382-666D-4575-90D9-87D9DEA7FAA6}"/>
</file>

<file path=customXml/itemProps82.xml><?xml version="1.0" encoding="utf-8"?>
<ds:datastoreItem xmlns:ds="http://schemas.openxmlformats.org/officeDocument/2006/customXml" ds:itemID="{FBC8868B-1974-4FF1-8758-0BFE9201C37E}"/>
</file>

<file path=customXml/itemProps83.xml><?xml version="1.0" encoding="utf-8"?>
<ds:datastoreItem xmlns:ds="http://schemas.openxmlformats.org/officeDocument/2006/customXml" ds:itemID="{BC50D8C6-FC13-4421-BF0B-B27C949EE56B}"/>
</file>

<file path=customXml/itemProps84.xml><?xml version="1.0" encoding="utf-8"?>
<ds:datastoreItem xmlns:ds="http://schemas.openxmlformats.org/officeDocument/2006/customXml" ds:itemID="{2C839E52-DE10-4D05-AEE4-58D10D536DDD}"/>
</file>

<file path=customXml/itemProps85.xml><?xml version="1.0" encoding="utf-8"?>
<ds:datastoreItem xmlns:ds="http://schemas.openxmlformats.org/officeDocument/2006/customXml" ds:itemID="{2C509304-E05D-4C8D-A965-2127ABFE40D0}"/>
</file>

<file path=customXml/itemProps86.xml><?xml version="1.0" encoding="utf-8"?>
<ds:datastoreItem xmlns:ds="http://schemas.openxmlformats.org/officeDocument/2006/customXml" ds:itemID="{90600F0A-ED31-4703-A035-256ADCBE8C6D}"/>
</file>

<file path=customXml/itemProps87.xml><?xml version="1.0" encoding="utf-8"?>
<ds:datastoreItem xmlns:ds="http://schemas.openxmlformats.org/officeDocument/2006/customXml" ds:itemID="{D66660A2-A588-4761-A467-025510FC1E3F}"/>
</file>

<file path=customXml/itemProps88.xml><?xml version="1.0" encoding="utf-8"?>
<ds:datastoreItem xmlns:ds="http://schemas.openxmlformats.org/officeDocument/2006/customXml" ds:itemID="{2D63EBB7-A354-4E86-B42E-8ACDEA3C9EBC}"/>
</file>

<file path=customXml/itemProps89.xml><?xml version="1.0" encoding="utf-8"?>
<ds:datastoreItem xmlns:ds="http://schemas.openxmlformats.org/officeDocument/2006/customXml" ds:itemID="{BD9FD2A9-6AD9-4C2D-B9CF-986366AE52E3}"/>
</file>

<file path=customXml/itemProps9.xml><?xml version="1.0" encoding="utf-8"?>
<ds:datastoreItem xmlns:ds="http://schemas.openxmlformats.org/officeDocument/2006/customXml" ds:itemID="{51C683F2-035B-43E2-8F83-527250C702CF}"/>
</file>

<file path=customXml/itemProps90.xml><?xml version="1.0" encoding="utf-8"?>
<ds:datastoreItem xmlns:ds="http://schemas.openxmlformats.org/officeDocument/2006/customXml" ds:itemID="{633F4D81-185C-4568-AEE0-231183BC40F5}"/>
</file>

<file path=customXml/itemProps91.xml><?xml version="1.0" encoding="utf-8"?>
<ds:datastoreItem xmlns:ds="http://schemas.openxmlformats.org/officeDocument/2006/customXml" ds:itemID="{173FDDD1-A584-430C-9E5A-2EBA22F3D753}"/>
</file>

<file path=customXml/itemProps92.xml><?xml version="1.0" encoding="utf-8"?>
<ds:datastoreItem xmlns:ds="http://schemas.openxmlformats.org/officeDocument/2006/customXml" ds:itemID="{B7FE4317-DFC6-40DB-B389-6319FE2C10E1}"/>
</file>

<file path=customXml/itemProps93.xml><?xml version="1.0" encoding="utf-8"?>
<ds:datastoreItem xmlns:ds="http://schemas.openxmlformats.org/officeDocument/2006/customXml" ds:itemID="{36BE9577-7BAC-45AC-B12B-50B351A94E5D}"/>
</file>

<file path=customXml/itemProps94.xml><?xml version="1.0" encoding="utf-8"?>
<ds:datastoreItem xmlns:ds="http://schemas.openxmlformats.org/officeDocument/2006/customXml" ds:itemID="{4B18B746-719F-49C5-9CF7-BA54648AAAA3}"/>
</file>

<file path=customXml/itemProps95.xml><?xml version="1.0" encoding="utf-8"?>
<ds:datastoreItem xmlns:ds="http://schemas.openxmlformats.org/officeDocument/2006/customXml" ds:itemID="{33E83F44-95EA-4C2E-9966-50F43D4EA803}"/>
</file>

<file path=customXml/itemProps96.xml><?xml version="1.0" encoding="utf-8"?>
<ds:datastoreItem xmlns:ds="http://schemas.openxmlformats.org/officeDocument/2006/customXml" ds:itemID="{4D87D599-FBB5-45D4-8596-4C08B6673228}"/>
</file>

<file path=customXml/itemProps97.xml><?xml version="1.0" encoding="utf-8"?>
<ds:datastoreItem xmlns:ds="http://schemas.openxmlformats.org/officeDocument/2006/customXml" ds:itemID="{ED31F73E-13B0-4F20-9A0C-AC381F4D31AE}"/>
</file>

<file path=customXml/itemProps98.xml><?xml version="1.0" encoding="utf-8"?>
<ds:datastoreItem xmlns:ds="http://schemas.openxmlformats.org/officeDocument/2006/customXml" ds:itemID="{FB9A98E2-9E76-4F5C-93B3-CA8374E35199}"/>
</file>

<file path=customXml/itemProps99.xml><?xml version="1.0" encoding="utf-8"?>
<ds:datastoreItem xmlns:ds="http://schemas.openxmlformats.org/officeDocument/2006/customXml" ds:itemID="{7E71E3F7-3D89-4AF4-95EC-0F157092EF01}"/>
</file>

<file path=docProps/app.xml><?xml version="1.0" encoding="utf-8"?>
<Properties xmlns="http://schemas.openxmlformats.org/officeDocument/2006/extended-properties" xmlns:vt="http://schemas.openxmlformats.org/officeDocument/2006/docPropsVTypes">
  <Template>Normal</Template>
  <TotalTime>15</TotalTime>
  <Pages>47</Pages>
  <Words>15011</Words>
  <Characters>85568</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100379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Lidija Matic</cp:lastModifiedBy>
  <cp:revision>4</cp:revision>
  <cp:lastPrinted>2019-06-03T10:09:00Z</cp:lastPrinted>
  <dcterms:created xsi:type="dcterms:W3CDTF">2019-08-13T05:31:00Z</dcterms:created>
  <dcterms:modified xsi:type="dcterms:W3CDTF">2019-08-13T07:10:00Z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0x0101006DB0F8F7738EDF4DA0E2E14EA69F41B7007BA22FCE4269764F9E094EAC27B76194</vt:lpwstr>
  </property>
</Properties>
</file>